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556" w:rsidRPr="00642077" w:rsidRDefault="00234556" w:rsidP="00234556">
      <w:pPr>
        <w:jc w:val="right"/>
        <w:rPr>
          <w:rFonts w:ascii="PT Astra Serif" w:hAnsi="PT Astra Serif"/>
          <w:sz w:val="28"/>
          <w:szCs w:val="28"/>
        </w:rPr>
      </w:pPr>
      <w:r w:rsidRPr="00642077">
        <w:rPr>
          <w:rFonts w:ascii="PT Astra Serif" w:hAnsi="PT Astra Serif"/>
          <w:sz w:val="28"/>
          <w:szCs w:val="28"/>
        </w:rPr>
        <w:t xml:space="preserve">Приложение </w:t>
      </w:r>
      <w:r>
        <w:rPr>
          <w:rFonts w:ascii="PT Astra Serif" w:hAnsi="PT Astra Serif"/>
          <w:sz w:val="28"/>
          <w:szCs w:val="28"/>
        </w:rPr>
        <w:t>2</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к решению Собрание представителей</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234556" w:rsidRDefault="00234556" w:rsidP="00234556">
      <w:pPr>
        <w:jc w:val="right"/>
        <w:rPr>
          <w:rFonts w:ascii="PT Astra Serif" w:hAnsi="PT Astra Serif"/>
          <w:sz w:val="28"/>
          <w:szCs w:val="28"/>
        </w:rPr>
      </w:pPr>
    </w:p>
    <w:p w:rsidR="00234556" w:rsidRDefault="00234556" w:rsidP="00234556">
      <w:pPr>
        <w:jc w:val="both"/>
        <w:rPr>
          <w:rFonts w:ascii="PT Astra Serif" w:hAnsi="PT Astra Serif"/>
          <w:sz w:val="28"/>
          <w:szCs w:val="28"/>
        </w:rPr>
      </w:pPr>
    </w:p>
    <w:p w:rsidR="00234556" w:rsidRDefault="00234556" w:rsidP="00234556">
      <w:pPr>
        <w:shd w:val="clear" w:color="auto" w:fill="FFFFFF"/>
        <w:ind w:firstLine="709"/>
        <w:jc w:val="center"/>
        <w:rPr>
          <w:b/>
          <w:sz w:val="28"/>
          <w:szCs w:val="28"/>
        </w:rPr>
      </w:pPr>
      <w:r w:rsidRPr="00234556">
        <w:rPr>
          <w:b/>
          <w:sz w:val="28"/>
          <w:szCs w:val="28"/>
        </w:rPr>
        <w:t>МАТЕРИАЛЫ ПО ОБОСНОВАНИЮ ГЕНЕРАЛЬНОГО ПЛАНА</w:t>
      </w:r>
    </w:p>
    <w:p w:rsidR="00190195" w:rsidRDefault="00190195" w:rsidP="00234556">
      <w:pPr>
        <w:shd w:val="clear" w:color="auto" w:fill="FFFFFF"/>
        <w:ind w:firstLine="709"/>
        <w:jc w:val="center"/>
        <w:rPr>
          <w:b/>
          <w:sz w:val="28"/>
          <w:szCs w:val="28"/>
        </w:rPr>
      </w:pPr>
    </w:p>
    <w:p w:rsidR="001631A6" w:rsidRPr="001631A6" w:rsidRDefault="001631A6" w:rsidP="001631A6">
      <w:pPr>
        <w:keepNext/>
        <w:suppressAutoHyphens/>
        <w:spacing w:before="480" w:after="480"/>
        <w:ind w:left="720"/>
        <w:jc w:val="center"/>
        <w:outlineLvl w:val="0"/>
        <w:rPr>
          <w:rFonts w:eastAsia="MS Mincho"/>
          <w:b/>
          <w:caps/>
          <w:lang w:eastAsia="ar-SA"/>
        </w:rPr>
      </w:pPr>
      <w:bookmarkStart w:id="0" w:name="_Toc62028589"/>
      <w:r w:rsidRPr="001631A6">
        <w:rPr>
          <w:rFonts w:eastAsia="MS Mincho"/>
          <w:b/>
          <w:caps/>
          <w:lang w:eastAsia="ar-SA"/>
        </w:rPr>
        <w:t>Введение</w:t>
      </w:r>
      <w:bookmarkEnd w:id="0"/>
    </w:p>
    <w:p w:rsidR="001631A6" w:rsidRPr="001631A6" w:rsidRDefault="001631A6" w:rsidP="001631A6">
      <w:pPr>
        <w:ind w:firstLine="709"/>
        <w:contextualSpacing/>
        <w:jc w:val="both"/>
      </w:pPr>
      <w:r w:rsidRPr="001631A6">
        <w:t xml:space="preserve">Проект Генерального плана муниципального образования Огаревское выполнен в двух томах: Том 1 «Положение о территориальном планировании МО Огаревское </w:t>
      </w:r>
      <w:proofErr w:type="spellStart"/>
      <w:r w:rsidRPr="001631A6">
        <w:t>Щекинского</w:t>
      </w:r>
      <w:proofErr w:type="spellEnd"/>
      <w:r w:rsidRPr="001631A6">
        <w:t xml:space="preserve"> района Тульской области» (далее - Положение); Том 2 «Материалы по обоснованию проекта генерального плана МО Огаревское </w:t>
      </w:r>
      <w:proofErr w:type="spellStart"/>
      <w:r w:rsidRPr="001631A6">
        <w:t>Щекинского</w:t>
      </w:r>
      <w:proofErr w:type="spellEnd"/>
      <w:r w:rsidRPr="001631A6">
        <w:t xml:space="preserve"> района Тульской области».</w:t>
      </w:r>
    </w:p>
    <w:p w:rsidR="001631A6" w:rsidRPr="001631A6" w:rsidRDefault="001631A6" w:rsidP="001631A6">
      <w:pPr>
        <w:ind w:firstLine="709"/>
        <w:contextualSpacing/>
        <w:jc w:val="both"/>
      </w:pPr>
      <w:r w:rsidRPr="001631A6">
        <w:t xml:space="preserve">Проект генерального плана МО Огаревское </w:t>
      </w:r>
      <w:proofErr w:type="spellStart"/>
      <w:r w:rsidRPr="001631A6">
        <w:t>Щекинского</w:t>
      </w:r>
      <w:proofErr w:type="spellEnd"/>
      <w:r w:rsidRPr="001631A6">
        <w:t xml:space="preserve"> района Тульской области (далее Генеральный план) выполнен в соответствии с требованиями Градостроительного, Земельного, Лесного, Водного кодексов Российской Федерации, Законом Тульской области о Градостроительной деятельности в Тульской области, других областных законодательных актов и нормативно-правовых документов Российской Федерации.</w:t>
      </w:r>
    </w:p>
    <w:p w:rsidR="001631A6" w:rsidRPr="001631A6" w:rsidRDefault="001631A6" w:rsidP="001631A6">
      <w:pPr>
        <w:ind w:firstLine="709"/>
        <w:contextualSpacing/>
        <w:jc w:val="both"/>
      </w:pPr>
      <w:r w:rsidRPr="001631A6">
        <w:t>Проект выполнен в виде компьютерной геоинформационной системы (ГИС)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использовать ее для территориального мониторинга района, а также практической работы органов местного самоуправления.</w:t>
      </w:r>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Основание для разработки проекта:</w:t>
      </w:r>
    </w:p>
    <w:p w:rsidR="001631A6" w:rsidRPr="001631A6" w:rsidRDefault="001631A6" w:rsidP="001631A6">
      <w:pPr>
        <w:ind w:firstLine="709"/>
        <w:contextualSpacing/>
        <w:jc w:val="both"/>
      </w:pPr>
      <w:r w:rsidRPr="001631A6">
        <w:t xml:space="preserve">1. Постановление Администрации </w:t>
      </w:r>
      <w:proofErr w:type="spellStart"/>
      <w:r w:rsidRPr="001631A6">
        <w:t>Щекинского</w:t>
      </w:r>
      <w:proofErr w:type="spellEnd"/>
      <w:r w:rsidRPr="001631A6">
        <w:t xml:space="preserve"> района о внесении изменений в Генеральный план МО Огаревское </w:t>
      </w:r>
      <w:proofErr w:type="spellStart"/>
      <w:r w:rsidRPr="001631A6">
        <w:t>Щекинского</w:t>
      </w:r>
      <w:proofErr w:type="spellEnd"/>
      <w:r w:rsidRPr="001631A6">
        <w:t xml:space="preserve"> района Тульской области.</w:t>
      </w:r>
    </w:p>
    <w:p w:rsidR="001631A6" w:rsidRPr="001631A6" w:rsidRDefault="001631A6" w:rsidP="001631A6">
      <w:pPr>
        <w:ind w:firstLine="709"/>
        <w:contextualSpacing/>
        <w:jc w:val="both"/>
      </w:pPr>
      <w:r w:rsidRPr="001631A6">
        <w:t>2. Муниципальный контракт № 01663000010190000730042 от «24» июня 2019 г.</w:t>
      </w:r>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 xml:space="preserve">Цели разработки и задачи проекта: </w:t>
      </w:r>
    </w:p>
    <w:p w:rsidR="001631A6" w:rsidRPr="001631A6" w:rsidRDefault="001631A6" w:rsidP="001631A6">
      <w:pPr>
        <w:ind w:firstLine="709"/>
        <w:contextualSpacing/>
        <w:jc w:val="both"/>
      </w:pPr>
      <w:r w:rsidRPr="001631A6">
        <w:t xml:space="preserve">- Приведение текстовых и графических материалов Генерального плана муниципального образования Огаревское </w:t>
      </w:r>
      <w:proofErr w:type="spellStart"/>
      <w:r w:rsidRPr="001631A6">
        <w:t>Щекинского</w:t>
      </w:r>
      <w:proofErr w:type="spellEnd"/>
      <w:r w:rsidRPr="001631A6">
        <w:t xml:space="preserve"> района Тульской области в формат, обеспечивающих чтение в программе ГИС </w:t>
      </w:r>
      <w:proofErr w:type="spellStart"/>
      <w:r w:rsidRPr="001631A6">
        <w:t>MapInfo</w:t>
      </w:r>
      <w:proofErr w:type="spellEnd"/>
      <w:r w:rsidRPr="001631A6">
        <w:t xml:space="preserve"> </w:t>
      </w:r>
      <w:proofErr w:type="spellStart"/>
      <w:r w:rsidRPr="001631A6">
        <w:t>Professional</w:t>
      </w:r>
      <w:proofErr w:type="spellEnd"/>
      <w:r w:rsidRPr="001631A6">
        <w:t xml:space="preserve"> или ГИС Панорама, а также в растровом формате (JPEG) в обменных файлах, текстовые материалы – в формате </w:t>
      </w:r>
      <w:proofErr w:type="spellStart"/>
      <w:r w:rsidRPr="001631A6">
        <w:t>Microsoft</w:t>
      </w:r>
      <w:proofErr w:type="spellEnd"/>
      <w:r w:rsidRPr="001631A6">
        <w:t xml:space="preserve"> </w:t>
      </w:r>
      <w:proofErr w:type="spellStart"/>
      <w:r w:rsidRPr="001631A6">
        <w:t>Word</w:t>
      </w:r>
      <w:proofErr w:type="spellEnd"/>
      <w:r w:rsidRPr="001631A6">
        <w:t>, в соответствие с требованиями статьи 23 Градостроительного кодекса РФ, а также приказа Минэкономразвития России от 09.01.2018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от 7 декабря 2016 г. № 793»;</w:t>
      </w:r>
    </w:p>
    <w:p w:rsidR="001631A6" w:rsidRPr="001631A6" w:rsidRDefault="001631A6" w:rsidP="001631A6">
      <w:pPr>
        <w:ind w:firstLine="709"/>
        <w:contextualSpacing/>
        <w:jc w:val="both"/>
      </w:pPr>
      <w:r w:rsidRPr="001631A6">
        <w:t xml:space="preserve">- Подготовка сведений о границах населенных пунктов, входящих в состав муниципального образования Огаревское </w:t>
      </w:r>
      <w:proofErr w:type="spellStart"/>
      <w:r w:rsidRPr="001631A6">
        <w:t>Щекинского</w:t>
      </w:r>
      <w:proofErr w:type="spellEnd"/>
      <w:r w:rsidRPr="001631A6">
        <w:t xml:space="preserve"> района, в соответствии с приказом Министерства экономического развития Российской Федерации от 04.05.2018 г. № 236 для последующего внесения данных сведений в Единый государственный реестр недвижимости.</w:t>
      </w:r>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В материалах Генерального плана муниципального образования установлены следующие сроки его реализации:</w:t>
      </w:r>
    </w:p>
    <w:p w:rsidR="001631A6" w:rsidRPr="001631A6" w:rsidRDefault="001631A6" w:rsidP="001631A6">
      <w:pPr>
        <w:ind w:firstLine="709"/>
        <w:contextualSpacing/>
        <w:jc w:val="both"/>
      </w:pPr>
      <w:r w:rsidRPr="001631A6">
        <w:t>исходный год - 2021 г.,</w:t>
      </w:r>
    </w:p>
    <w:p w:rsidR="001631A6" w:rsidRPr="001631A6" w:rsidRDefault="001631A6" w:rsidP="001631A6">
      <w:pPr>
        <w:ind w:firstLine="709"/>
        <w:contextualSpacing/>
        <w:jc w:val="both"/>
      </w:pPr>
      <w:r w:rsidRPr="001631A6">
        <w:t>I этап – 2021-2031 гг. (первоочередные плановые мероприятия 3-10 лет);</w:t>
      </w:r>
    </w:p>
    <w:p w:rsidR="001631A6" w:rsidRPr="001631A6" w:rsidRDefault="001631A6" w:rsidP="001631A6">
      <w:pPr>
        <w:ind w:firstLine="709"/>
        <w:contextualSpacing/>
        <w:jc w:val="both"/>
      </w:pPr>
      <w:r w:rsidRPr="001631A6">
        <w:lastRenderedPageBreak/>
        <w:t>II этап – до 2041 г. (расчетный срок Генерального плана, 20 лет).</w:t>
      </w:r>
    </w:p>
    <w:p w:rsidR="001631A6" w:rsidRPr="001631A6" w:rsidRDefault="001631A6" w:rsidP="001631A6">
      <w:pPr>
        <w:keepNext/>
        <w:suppressAutoHyphens/>
        <w:spacing w:before="480" w:after="480"/>
        <w:ind w:left="720"/>
        <w:jc w:val="center"/>
        <w:outlineLvl w:val="0"/>
        <w:rPr>
          <w:rFonts w:eastAsia="MS Mincho"/>
          <w:b/>
          <w:caps/>
          <w:lang w:eastAsia="ar-SA"/>
        </w:rPr>
      </w:pPr>
      <w:bookmarkStart w:id="1" w:name="_Toc62028590"/>
      <w:r w:rsidRPr="001631A6">
        <w:rPr>
          <w:rFonts w:eastAsia="MS Mincho"/>
          <w:b/>
          <w:caps/>
          <w:lang w:eastAsia="ar-SA"/>
        </w:rPr>
        <w:t>Общие сведения об объекте проектирования</w:t>
      </w:r>
      <w:bookmarkEnd w:id="1"/>
    </w:p>
    <w:p w:rsidR="001631A6" w:rsidRPr="001631A6" w:rsidRDefault="001631A6" w:rsidP="001631A6">
      <w:pPr>
        <w:ind w:firstLine="709"/>
        <w:contextualSpacing/>
        <w:jc w:val="both"/>
      </w:pPr>
      <w:r w:rsidRPr="001631A6">
        <w:t xml:space="preserve">Территория МО Огаревское сельское поселение </w:t>
      </w:r>
      <w:proofErr w:type="spellStart"/>
      <w:r w:rsidRPr="001631A6">
        <w:t>Щекинского</w:t>
      </w:r>
      <w:proofErr w:type="spellEnd"/>
      <w:r w:rsidRPr="001631A6">
        <w:t xml:space="preserve"> района Тульской области расположена в восточной части </w:t>
      </w:r>
      <w:proofErr w:type="spellStart"/>
      <w:r w:rsidRPr="001631A6">
        <w:t>Щекинского</w:t>
      </w:r>
      <w:proofErr w:type="spellEnd"/>
      <w:r w:rsidRPr="001631A6">
        <w:t xml:space="preserve"> района.</w:t>
      </w:r>
    </w:p>
    <w:p w:rsidR="001631A6" w:rsidRPr="001631A6" w:rsidRDefault="001631A6" w:rsidP="001631A6">
      <w:pPr>
        <w:ind w:firstLine="709"/>
        <w:contextualSpacing/>
        <w:jc w:val="both"/>
      </w:pPr>
      <w:r w:rsidRPr="001631A6">
        <w:t>По территории муниципального образования проходит автомагистраль М-2 «Крым» Москва - Тула - Орел - Курск - Белгород - граница с Украиной (далее – М-2 «Крым»). Также через муниципальное образование проходит дорога регионального значения «Захаровка-Советск», которая обеспечивает связь с автомагистралью М-2 «Крым» и подъезд к промышленной зоне г. Советска; подъезд к населенному пункту д. Новые Выселки. Ведомственная дорога «</w:t>
      </w:r>
      <w:proofErr w:type="spellStart"/>
      <w:r w:rsidRPr="001631A6">
        <w:t>Огаревка</w:t>
      </w:r>
      <w:proofErr w:type="spellEnd"/>
      <w:r w:rsidRPr="001631A6">
        <w:t xml:space="preserve"> - Большая Мостовая», далее «Щекино-Липки-</w:t>
      </w:r>
      <w:proofErr w:type="spellStart"/>
      <w:r w:rsidRPr="001631A6">
        <w:t>Киреевск</w:t>
      </w:r>
      <w:proofErr w:type="spellEnd"/>
      <w:r w:rsidRPr="001631A6">
        <w:t>» (регионального значения); железнодорожная магистраль Москва-Симферополь (филиал ОАО «РЖД»), автодороги местного значения, грунтовые подъездные дороги к населенным пунктам.</w:t>
      </w:r>
    </w:p>
    <w:p w:rsidR="001631A6" w:rsidRPr="001631A6" w:rsidRDefault="001631A6" w:rsidP="001631A6">
      <w:pPr>
        <w:ind w:firstLine="709"/>
        <w:contextualSpacing/>
        <w:jc w:val="both"/>
      </w:pPr>
      <w:r w:rsidRPr="001631A6">
        <w:t xml:space="preserve">В южной части МО Огаревское сельское поселение проходит магистральный нефтепродуктопровод «Рязань - Тула - Орел». </w:t>
      </w:r>
    </w:p>
    <w:p w:rsidR="001631A6" w:rsidRPr="001631A6" w:rsidRDefault="001631A6" w:rsidP="001631A6">
      <w:pPr>
        <w:ind w:firstLine="709"/>
        <w:contextualSpacing/>
        <w:jc w:val="both"/>
      </w:pPr>
      <w:r w:rsidRPr="001631A6">
        <w:t xml:space="preserve">На севере территория граничит с МО г. Щекино, МО </w:t>
      </w:r>
      <w:proofErr w:type="spellStart"/>
      <w:r w:rsidRPr="001631A6">
        <w:t>Ломинцевское</w:t>
      </w:r>
      <w:proofErr w:type="spellEnd"/>
      <w:r w:rsidRPr="001631A6">
        <w:t xml:space="preserve"> сельское поселение; на востоке – с МО г. Советск, территорией муниципального образования Киреевский район; на юго-западе - с МО Лазаревское сельское поселение, на западе - с МО Яснополянское сельское поселение.</w:t>
      </w:r>
    </w:p>
    <w:p w:rsidR="001631A6" w:rsidRPr="001631A6" w:rsidRDefault="001631A6" w:rsidP="001631A6">
      <w:pPr>
        <w:ind w:firstLine="709"/>
        <w:contextualSpacing/>
        <w:jc w:val="both"/>
        <w:rPr>
          <w:rFonts w:eastAsia="Calibri"/>
        </w:rPr>
      </w:pPr>
      <w:r w:rsidRPr="001631A6">
        <w:rPr>
          <w:rFonts w:eastAsia="Calibri"/>
        </w:rPr>
        <w:t xml:space="preserve">Административный центр поселения – п. </w:t>
      </w:r>
      <w:proofErr w:type="spellStart"/>
      <w:r w:rsidRPr="001631A6">
        <w:rPr>
          <w:rFonts w:eastAsia="Calibri"/>
        </w:rPr>
        <w:t>Огаревка</w:t>
      </w:r>
      <w:proofErr w:type="spellEnd"/>
      <w:r w:rsidRPr="001631A6">
        <w:rPr>
          <w:rFonts w:eastAsia="Calibri"/>
        </w:rPr>
        <w:t>.</w:t>
      </w:r>
    </w:p>
    <w:p w:rsidR="001631A6" w:rsidRPr="001631A6" w:rsidRDefault="001631A6" w:rsidP="001631A6">
      <w:pPr>
        <w:ind w:firstLine="709"/>
        <w:contextualSpacing/>
        <w:jc w:val="both"/>
        <w:rPr>
          <w:rFonts w:eastAsia="Calibri"/>
        </w:rPr>
      </w:pPr>
      <w:r w:rsidRPr="001631A6">
        <w:rPr>
          <w:rFonts w:eastAsia="Calibri"/>
        </w:rPr>
        <w:t xml:space="preserve">Размер занимаемой площади составляет </w:t>
      </w:r>
      <w:r w:rsidRPr="001631A6">
        <w:t>–</w:t>
      </w:r>
      <w:r w:rsidRPr="001631A6">
        <w:rPr>
          <w:rFonts w:eastAsia="Calibri"/>
        </w:rPr>
        <w:t xml:space="preserve"> </w:t>
      </w:r>
      <w:r w:rsidRPr="001631A6">
        <w:t xml:space="preserve">40 080 </w:t>
      </w:r>
      <w:r w:rsidRPr="001631A6">
        <w:rPr>
          <w:rFonts w:eastAsia="Calibri"/>
        </w:rPr>
        <w:t>га.</w:t>
      </w:r>
    </w:p>
    <w:p w:rsidR="001631A6" w:rsidRPr="001631A6" w:rsidRDefault="001631A6" w:rsidP="001631A6">
      <w:pPr>
        <w:ind w:firstLine="709"/>
        <w:contextualSpacing/>
        <w:jc w:val="both"/>
        <w:rPr>
          <w:rFonts w:eastAsia="Calibri"/>
        </w:rPr>
      </w:pPr>
      <w:r w:rsidRPr="001631A6">
        <w:rPr>
          <w:rFonts w:eastAsia="Calibri"/>
        </w:rPr>
        <w:t xml:space="preserve">Население </w:t>
      </w:r>
      <w:r w:rsidRPr="001631A6">
        <w:t>–</w:t>
      </w:r>
      <w:r w:rsidRPr="001631A6">
        <w:rPr>
          <w:rFonts w:eastAsia="Calibri"/>
        </w:rPr>
        <w:t xml:space="preserve"> 7034 чел.</w:t>
      </w:r>
    </w:p>
    <w:p w:rsidR="001631A6" w:rsidRPr="001631A6" w:rsidRDefault="001631A6" w:rsidP="001631A6">
      <w:pPr>
        <w:ind w:firstLine="709"/>
        <w:contextualSpacing/>
        <w:jc w:val="both"/>
      </w:pPr>
      <w:r w:rsidRPr="001631A6">
        <w:t>Выгодное географическое расположение, наличие природных ресурсов, плодородных земель, хозяйственного потенциала, развитой транспортной инфраструктуры, позволяют рассматривать муниципальное образование как один из перспективных ареалов экономического роста.</w:t>
      </w:r>
    </w:p>
    <w:p w:rsidR="001631A6" w:rsidRPr="001631A6" w:rsidRDefault="001631A6" w:rsidP="001631A6">
      <w:pPr>
        <w:keepNext/>
        <w:spacing w:before="360" w:after="480"/>
        <w:jc w:val="center"/>
        <w:outlineLvl w:val="1"/>
        <w:rPr>
          <w:rFonts w:eastAsia="Calibri"/>
          <w:b/>
        </w:rPr>
      </w:pPr>
      <w:bookmarkStart w:id="2" w:name="_Toc62028591"/>
      <w:r w:rsidRPr="001631A6">
        <w:rPr>
          <w:rFonts w:eastAsia="Calibri"/>
          <w:b/>
        </w:rPr>
        <w:t>1.1. Административно-территориальное деление</w:t>
      </w:r>
      <w:bookmarkEnd w:id="2"/>
    </w:p>
    <w:p w:rsidR="001631A6" w:rsidRPr="001631A6" w:rsidRDefault="001631A6" w:rsidP="001631A6">
      <w:pPr>
        <w:ind w:firstLine="709"/>
        <w:contextualSpacing/>
        <w:jc w:val="both"/>
      </w:pPr>
      <w:r w:rsidRPr="001631A6">
        <w:t xml:space="preserve">Муниципальное образование Огаревское сельское поселение – составная часть МО </w:t>
      </w:r>
      <w:proofErr w:type="spellStart"/>
      <w:r w:rsidRPr="001631A6">
        <w:t>Щекинский</w:t>
      </w:r>
      <w:proofErr w:type="spellEnd"/>
      <w:r w:rsidRPr="001631A6">
        <w:t xml:space="preserve"> район, входящего в состав субъекта Российской федерации – Тульской области. Тульская область - часть Центрального Федерального округа.</w:t>
      </w:r>
    </w:p>
    <w:p w:rsidR="001631A6" w:rsidRPr="001631A6" w:rsidRDefault="001631A6" w:rsidP="001631A6">
      <w:pPr>
        <w:ind w:firstLine="709"/>
        <w:contextualSpacing/>
        <w:jc w:val="both"/>
      </w:pPr>
      <w:r w:rsidRPr="001631A6">
        <w:t>Количество населенных пунктов – 52.</w:t>
      </w:r>
    </w:p>
    <w:p w:rsidR="001631A6" w:rsidRPr="001631A6" w:rsidRDefault="001631A6" w:rsidP="001631A6">
      <w:pPr>
        <w:ind w:firstLine="709"/>
        <w:contextualSpacing/>
        <w:jc w:val="both"/>
      </w:pPr>
      <w:r w:rsidRPr="001631A6">
        <w:t xml:space="preserve"> 1. </w:t>
      </w:r>
      <w:proofErr w:type="spellStart"/>
      <w:r w:rsidRPr="001631A6">
        <w:t>с.п</w:t>
      </w:r>
      <w:proofErr w:type="spellEnd"/>
      <w:r w:rsidRPr="001631A6">
        <w:t xml:space="preserve">. </w:t>
      </w:r>
      <w:proofErr w:type="spellStart"/>
      <w:r w:rsidRPr="001631A6">
        <w:t>Огаревка</w:t>
      </w:r>
      <w:proofErr w:type="spellEnd"/>
    </w:p>
    <w:p w:rsidR="001631A6" w:rsidRPr="001631A6" w:rsidRDefault="001631A6" w:rsidP="001631A6">
      <w:pPr>
        <w:ind w:firstLine="709"/>
        <w:contextualSpacing/>
        <w:jc w:val="both"/>
      </w:pPr>
      <w:r w:rsidRPr="001631A6">
        <w:t xml:space="preserve"> 2. д. Нижние Суры</w:t>
      </w:r>
    </w:p>
    <w:p w:rsidR="001631A6" w:rsidRPr="001631A6" w:rsidRDefault="001631A6" w:rsidP="001631A6">
      <w:pPr>
        <w:ind w:firstLine="709"/>
        <w:contextualSpacing/>
        <w:jc w:val="both"/>
      </w:pPr>
      <w:r w:rsidRPr="001631A6">
        <w:t xml:space="preserve"> 3. д. Верхние Суры</w:t>
      </w:r>
    </w:p>
    <w:p w:rsidR="001631A6" w:rsidRPr="001631A6" w:rsidRDefault="001631A6" w:rsidP="001631A6">
      <w:pPr>
        <w:ind w:firstLine="709"/>
        <w:contextualSpacing/>
        <w:jc w:val="both"/>
      </w:pPr>
      <w:r w:rsidRPr="001631A6">
        <w:t xml:space="preserve"> 4. д. </w:t>
      </w:r>
      <w:proofErr w:type="spellStart"/>
      <w:r w:rsidRPr="001631A6">
        <w:t>Белогузово</w:t>
      </w:r>
      <w:proofErr w:type="spellEnd"/>
    </w:p>
    <w:p w:rsidR="001631A6" w:rsidRPr="001631A6" w:rsidRDefault="001631A6" w:rsidP="001631A6">
      <w:pPr>
        <w:ind w:firstLine="709"/>
        <w:contextualSpacing/>
        <w:jc w:val="both"/>
      </w:pPr>
      <w:r w:rsidRPr="001631A6">
        <w:t xml:space="preserve"> 5. д. Гремячий Колодезь</w:t>
      </w:r>
    </w:p>
    <w:p w:rsidR="001631A6" w:rsidRPr="001631A6" w:rsidRDefault="001631A6" w:rsidP="001631A6">
      <w:pPr>
        <w:ind w:firstLine="709"/>
        <w:contextualSpacing/>
        <w:jc w:val="both"/>
      </w:pPr>
      <w:r w:rsidRPr="001631A6">
        <w:t xml:space="preserve"> 6. д. </w:t>
      </w:r>
      <w:proofErr w:type="spellStart"/>
      <w:r w:rsidRPr="001631A6">
        <w:t>Огаревка</w:t>
      </w:r>
      <w:proofErr w:type="spellEnd"/>
    </w:p>
    <w:p w:rsidR="001631A6" w:rsidRPr="001631A6" w:rsidRDefault="001631A6" w:rsidP="001631A6">
      <w:pPr>
        <w:ind w:firstLine="709"/>
        <w:contextualSpacing/>
        <w:jc w:val="both"/>
      </w:pPr>
      <w:r w:rsidRPr="001631A6">
        <w:t xml:space="preserve"> 7. д. Красногорка</w:t>
      </w:r>
    </w:p>
    <w:p w:rsidR="001631A6" w:rsidRPr="001631A6" w:rsidRDefault="001631A6" w:rsidP="001631A6">
      <w:pPr>
        <w:ind w:firstLine="709"/>
        <w:contextualSpacing/>
        <w:jc w:val="both"/>
      </w:pPr>
      <w:r w:rsidRPr="001631A6">
        <w:t xml:space="preserve"> 8. д. </w:t>
      </w:r>
      <w:proofErr w:type="spellStart"/>
      <w:r w:rsidRPr="001631A6">
        <w:t>Кутеповка</w:t>
      </w:r>
      <w:proofErr w:type="spellEnd"/>
    </w:p>
    <w:p w:rsidR="001631A6" w:rsidRPr="001631A6" w:rsidRDefault="001631A6" w:rsidP="001631A6">
      <w:pPr>
        <w:ind w:firstLine="709"/>
        <w:contextualSpacing/>
        <w:jc w:val="both"/>
      </w:pPr>
      <w:r w:rsidRPr="001631A6">
        <w:t xml:space="preserve"> 9. п. 10 Октябрь</w:t>
      </w:r>
    </w:p>
    <w:p w:rsidR="001631A6" w:rsidRPr="001631A6" w:rsidRDefault="001631A6" w:rsidP="001631A6">
      <w:pPr>
        <w:ind w:firstLine="709"/>
        <w:contextualSpacing/>
        <w:jc w:val="both"/>
      </w:pPr>
      <w:r w:rsidRPr="001631A6">
        <w:t xml:space="preserve"> 10. д. </w:t>
      </w:r>
      <w:proofErr w:type="spellStart"/>
      <w:r w:rsidRPr="001631A6">
        <w:t>Хмелевец</w:t>
      </w:r>
      <w:proofErr w:type="spellEnd"/>
      <w:r w:rsidRPr="001631A6">
        <w:t>-Быстрый</w:t>
      </w:r>
    </w:p>
    <w:p w:rsidR="001631A6" w:rsidRPr="001631A6" w:rsidRDefault="001631A6" w:rsidP="001631A6">
      <w:pPr>
        <w:ind w:firstLine="709"/>
        <w:contextualSpacing/>
        <w:jc w:val="both"/>
      </w:pPr>
      <w:r w:rsidRPr="001631A6">
        <w:t xml:space="preserve"> 11. д. </w:t>
      </w:r>
      <w:proofErr w:type="spellStart"/>
      <w:r w:rsidRPr="001631A6">
        <w:t>Хмелевец</w:t>
      </w:r>
      <w:proofErr w:type="spellEnd"/>
      <w:r w:rsidRPr="001631A6">
        <w:t>-Крюково</w:t>
      </w:r>
    </w:p>
    <w:p w:rsidR="001631A6" w:rsidRPr="001631A6" w:rsidRDefault="001631A6" w:rsidP="001631A6">
      <w:pPr>
        <w:ind w:firstLine="709"/>
        <w:contextualSpacing/>
        <w:jc w:val="both"/>
      </w:pPr>
      <w:r w:rsidRPr="001631A6">
        <w:t xml:space="preserve"> 12. д. </w:t>
      </w:r>
      <w:proofErr w:type="spellStart"/>
      <w:r w:rsidRPr="001631A6">
        <w:t>Житово</w:t>
      </w:r>
      <w:proofErr w:type="spellEnd"/>
      <w:r w:rsidRPr="001631A6">
        <w:t>-Дедово</w:t>
      </w:r>
    </w:p>
    <w:p w:rsidR="001631A6" w:rsidRPr="001631A6" w:rsidRDefault="001631A6" w:rsidP="001631A6">
      <w:pPr>
        <w:ind w:firstLine="709"/>
        <w:contextualSpacing/>
        <w:jc w:val="both"/>
      </w:pPr>
      <w:r w:rsidRPr="001631A6">
        <w:t xml:space="preserve"> 13. д. </w:t>
      </w:r>
      <w:proofErr w:type="spellStart"/>
      <w:r w:rsidRPr="001631A6">
        <w:t>Житово-Лихачево</w:t>
      </w:r>
      <w:proofErr w:type="spellEnd"/>
    </w:p>
    <w:p w:rsidR="001631A6" w:rsidRPr="001631A6" w:rsidRDefault="001631A6" w:rsidP="001631A6">
      <w:pPr>
        <w:ind w:firstLine="709"/>
        <w:contextualSpacing/>
        <w:jc w:val="both"/>
      </w:pPr>
      <w:r w:rsidRPr="001631A6">
        <w:t xml:space="preserve"> 14. ст. </w:t>
      </w:r>
      <w:proofErr w:type="spellStart"/>
      <w:r w:rsidRPr="001631A6">
        <w:t>Житово</w:t>
      </w:r>
      <w:proofErr w:type="spellEnd"/>
    </w:p>
    <w:p w:rsidR="001631A6" w:rsidRPr="001631A6" w:rsidRDefault="001631A6" w:rsidP="001631A6">
      <w:pPr>
        <w:ind w:firstLine="709"/>
        <w:contextualSpacing/>
        <w:jc w:val="both"/>
      </w:pPr>
      <w:r w:rsidRPr="001631A6">
        <w:t xml:space="preserve"> 15. д. </w:t>
      </w:r>
      <w:proofErr w:type="spellStart"/>
      <w:r w:rsidRPr="001631A6">
        <w:t>Житово-Глаголево</w:t>
      </w:r>
      <w:proofErr w:type="spellEnd"/>
    </w:p>
    <w:p w:rsidR="001631A6" w:rsidRPr="001631A6" w:rsidRDefault="001631A6" w:rsidP="001631A6">
      <w:pPr>
        <w:ind w:firstLine="709"/>
        <w:contextualSpacing/>
        <w:jc w:val="both"/>
      </w:pPr>
      <w:r w:rsidRPr="001631A6">
        <w:t xml:space="preserve"> 16. д. Беловы Дворы</w:t>
      </w:r>
    </w:p>
    <w:p w:rsidR="001631A6" w:rsidRPr="001631A6" w:rsidRDefault="001631A6" w:rsidP="001631A6">
      <w:pPr>
        <w:ind w:firstLine="709"/>
        <w:contextualSpacing/>
        <w:jc w:val="both"/>
      </w:pPr>
      <w:r w:rsidRPr="001631A6">
        <w:lastRenderedPageBreak/>
        <w:t xml:space="preserve"> 17. д. </w:t>
      </w:r>
      <w:proofErr w:type="spellStart"/>
      <w:r w:rsidRPr="001631A6">
        <w:t>Мясновка</w:t>
      </w:r>
      <w:proofErr w:type="spellEnd"/>
    </w:p>
    <w:p w:rsidR="001631A6" w:rsidRPr="001631A6" w:rsidRDefault="001631A6" w:rsidP="001631A6">
      <w:pPr>
        <w:ind w:firstLine="709"/>
        <w:contextualSpacing/>
        <w:jc w:val="both"/>
      </w:pPr>
      <w:r w:rsidRPr="001631A6">
        <w:t xml:space="preserve"> 18. д. Кресты</w:t>
      </w:r>
    </w:p>
    <w:p w:rsidR="001631A6" w:rsidRPr="001631A6" w:rsidRDefault="001631A6" w:rsidP="001631A6">
      <w:pPr>
        <w:ind w:firstLine="709"/>
        <w:contextualSpacing/>
        <w:jc w:val="both"/>
      </w:pPr>
      <w:r w:rsidRPr="001631A6">
        <w:t xml:space="preserve"> 19. д. </w:t>
      </w:r>
      <w:proofErr w:type="spellStart"/>
      <w:r w:rsidRPr="001631A6">
        <w:t>Грецовка</w:t>
      </w:r>
      <w:proofErr w:type="spellEnd"/>
    </w:p>
    <w:p w:rsidR="001631A6" w:rsidRPr="001631A6" w:rsidRDefault="001631A6" w:rsidP="001631A6">
      <w:pPr>
        <w:ind w:firstLine="709"/>
        <w:contextualSpacing/>
        <w:jc w:val="both"/>
      </w:pPr>
      <w:r w:rsidRPr="001631A6">
        <w:t xml:space="preserve"> 20. д. Малые Озерки</w:t>
      </w:r>
    </w:p>
    <w:p w:rsidR="001631A6" w:rsidRPr="001631A6" w:rsidRDefault="001631A6" w:rsidP="001631A6">
      <w:pPr>
        <w:ind w:firstLine="709"/>
        <w:contextualSpacing/>
        <w:jc w:val="both"/>
      </w:pPr>
      <w:r w:rsidRPr="001631A6">
        <w:t xml:space="preserve"> 21. д. Большие Озерки</w:t>
      </w:r>
    </w:p>
    <w:p w:rsidR="001631A6" w:rsidRPr="001631A6" w:rsidRDefault="001631A6" w:rsidP="001631A6">
      <w:pPr>
        <w:ind w:firstLine="709"/>
        <w:contextualSpacing/>
        <w:jc w:val="both"/>
      </w:pPr>
      <w:r w:rsidRPr="001631A6">
        <w:t>22. д. Малая Мостовая</w:t>
      </w:r>
    </w:p>
    <w:p w:rsidR="001631A6" w:rsidRPr="001631A6" w:rsidRDefault="001631A6" w:rsidP="001631A6">
      <w:pPr>
        <w:ind w:firstLine="709"/>
        <w:contextualSpacing/>
        <w:jc w:val="both"/>
      </w:pPr>
      <w:r w:rsidRPr="001631A6">
        <w:t xml:space="preserve"> 23. д. Большая Мостовая</w:t>
      </w:r>
    </w:p>
    <w:p w:rsidR="001631A6" w:rsidRPr="001631A6" w:rsidRDefault="001631A6" w:rsidP="001631A6">
      <w:pPr>
        <w:ind w:firstLine="709"/>
        <w:contextualSpacing/>
        <w:jc w:val="both"/>
      </w:pPr>
      <w:r w:rsidRPr="001631A6">
        <w:t>24. п. Нагорный</w:t>
      </w:r>
    </w:p>
    <w:p w:rsidR="001631A6" w:rsidRPr="001631A6" w:rsidRDefault="001631A6" w:rsidP="001631A6">
      <w:pPr>
        <w:ind w:firstLine="709"/>
        <w:contextualSpacing/>
        <w:jc w:val="both"/>
      </w:pPr>
      <w:r w:rsidRPr="001631A6">
        <w:t>25. д. Шахтерский</w:t>
      </w:r>
    </w:p>
    <w:p w:rsidR="001631A6" w:rsidRPr="001631A6" w:rsidRDefault="001631A6" w:rsidP="001631A6">
      <w:pPr>
        <w:ind w:firstLine="709"/>
        <w:contextualSpacing/>
        <w:jc w:val="both"/>
      </w:pPr>
      <w:r w:rsidRPr="001631A6">
        <w:t xml:space="preserve">26. д. </w:t>
      </w:r>
      <w:proofErr w:type="spellStart"/>
      <w:r w:rsidRPr="001631A6">
        <w:t>Горячкино</w:t>
      </w:r>
      <w:proofErr w:type="spellEnd"/>
    </w:p>
    <w:p w:rsidR="001631A6" w:rsidRPr="001631A6" w:rsidRDefault="001631A6" w:rsidP="001631A6">
      <w:pPr>
        <w:ind w:firstLine="709"/>
        <w:contextualSpacing/>
        <w:jc w:val="both"/>
      </w:pPr>
      <w:r w:rsidRPr="001631A6">
        <w:t xml:space="preserve">27. с. </w:t>
      </w:r>
      <w:proofErr w:type="spellStart"/>
      <w:r w:rsidRPr="001631A6">
        <w:t>Костомарово</w:t>
      </w:r>
      <w:proofErr w:type="spellEnd"/>
    </w:p>
    <w:p w:rsidR="001631A6" w:rsidRPr="001631A6" w:rsidRDefault="001631A6" w:rsidP="001631A6">
      <w:pPr>
        <w:ind w:firstLine="709"/>
        <w:contextualSpacing/>
        <w:jc w:val="both"/>
      </w:pPr>
      <w:r w:rsidRPr="001631A6">
        <w:t xml:space="preserve">28. д. </w:t>
      </w:r>
      <w:proofErr w:type="spellStart"/>
      <w:r w:rsidRPr="001631A6">
        <w:t>Коровики</w:t>
      </w:r>
      <w:proofErr w:type="spellEnd"/>
    </w:p>
    <w:p w:rsidR="001631A6" w:rsidRPr="001631A6" w:rsidRDefault="001631A6" w:rsidP="001631A6">
      <w:pPr>
        <w:ind w:firstLine="709"/>
        <w:contextualSpacing/>
        <w:jc w:val="both"/>
      </w:pPr>
      <w:r w:rsidRPr="001631A6">
        <w:t>29. д. Ягодное</w:t>
      </w:r>
    </w:p>
    <w:p w:rsidR="001631A6" w:rsidRPr="001631A6" w:rsidRDefault="001631A6" w:rsidP="001631A6">
      <w:pPr>
        <w:ind w:firstLine="709"/>
        <w:contextualSpacing/>
        <w:jc w:val="both"/>
      </w:pPr>
      <w:r w:rsidRPr="001631A6">
        <w:t>30. д. Новоселки</w:t>
      </w:r>
    </w:p>
    <w:p w:rsidR="001631A6" w:rsidRPr="001631A6" w:rsidRDefault="001631A6" w:rsidP="001631A6">
      <w:pPr>
        <w:ind w:firstLine="709"/>
        <w:contextualSpacing/>
        <w:jc w:val="both"/>
      </w:pPr>
      <w:r w:rsidRPr="001631A6">
        <w:t>31. п. Красный</w:t>
      </w:r>
    </w:p>
    <w:p w:rsidR="001631A6" w:rsidRPr="001631A6" w:rsidRDefault="001631A6" w:rsidP="001631A6">
      <w:pPr>
        <w:ind w:firstLine="709"/>
        <w:contextualSpacing/>
        <w:jc w:val="both"/>
      </w:pPr>
      <w:r w:rsidRPr="001631A6">
        <w:t>32. д. Дружба</w:t>
      </w:r>
    </w:p>
    <w:p w:rsidR="001631A6" w:rsidRPr="001631A6" w:rsidRDefault="001631A6" w:rsidP="001631A6">
      <w:pPr>
        <w:ind w:firstLine="709"/>
        <w:contextualSpacing/>
        <w:jc w:val="both"/>
      </w:pPr>
      <w:r w:rsidRPr="001631A6">
        <w:t>33. д. Новые Выселки</w:t>
      </w:r>
    </w:p>
    <w:p w:rsidR="001631A6" w:rsidRPr="001631A6" w:rsidRDefault="001631A6" w:rsidP="001631A6">
      <w:pPr>
        <w:ind w:firstLine="709"/>
        <w:contextualSpacing/>
        <w:jc w:val="both"/>
      </w:pPr>
      <w:r w:rsidRPr="001631A6">
        <w:t>34. д. Старые Выселки</w:t>
      </w:r>
    </w:p>
    <w:p w:rsidR="001631A6" w:rsidRPr="001631A6" w:rsidRDefault="001631A6" w:rsidP="001631A6">
      <w:pPr>
        <w:ind w:firstLine="709"/>
        <w:contextualSpacing/>
        <w:jc w:val="both"/>
      </w:pPr>
      <w:r w:rsidRPr="001631A6">
        <w:t xml:space="preserve">35. д. </w:t>
      </w:r>
      <w:proofErr w:type="spellStart"/>
      <w:r w:rsidRPr="001631A6">
        <w:t>Гришинка</w:t>
      </w:r>
      <w:proofErr w:type="spellEnd"/>
    </w:p>
    <w:p w:rsidR="001631A6" w:rsidRPr="001631A6" w:rsidRDefault="001631A6" w:rsidP="001631A6">
      <w:pPr>
        <w:ind w:firstLine="709"/>
        <w:contextualSpacing/>
        <w:jc w:val="both"/>
      </w:pPr>
      <w:r w:rsidRPr="001631A6">
        <w:t xml:space="preserve">36. д. </w:t>
      </w:r>
      <w:proofErr w:type="spellStart"/>
      <w:r w:rsidRPr="001631A6">
        <w:t>Мясновка</w:t>
      </w:r>
      <w:proofErr w:type="spellEnd"/>
    </w:p>
    <w:p w:rsidR="001631A6" w:rsidRPr="001631A6" w:rsidRDefault="001631A6" w:rsidP="001631A6">
      <w:pPr>
        <w:ind w:firstLine="709"/>
        <w:contextualSpacing/>
        <w:jc w:val="both"/>
      </w:pPr>
      <w:r w:rsidRPr="001631A6">
        <w:t>37. д. Бегичево</w:t>
      </w:r>
    </w:p>
    <w:p w:rsidR="001631A6" w:rsidRPr="001631A6" w:rsidRDefault="001631A6" w:rsidP="001631A6">
      <w:pPr>
        <w:ind w:firstLine="709"/>
        <w:contextualSpacing/>
        <w:jc w:val="both"/>
      </w:pPr>
      <w:r w:rsidRPr="001631A6">
        <w:t>38. д. Борисовка</w:t>
      </w:r>
    </w:p>
    <w:p w:rsidR="001631A6" w:rsidRPr="001631A6" w:rsidRDefault="001631A6" w:rsidP="001631A6">
      <w:pPr>
        <w:ind w:firstLine="709"/>
        <w:contextualSpacing/>
        <w:jc w:val="both"/>
      </w:pPr>
      <w:r w:rsidRPr="001631A6">
        <w:t xml:space="preserve">39. д. </w:t>
      </w:r>
      <w:proofErr w:type="spellStart"/>
      <w:r w:rsidRPr="001631A6">
        <w:t>Харино</w:t>
      </w:r>
      <w:proofErr w:type="spellEnd"/>
    </w:p>
    <w:p w:rsidR="001631A6" w:rsidRPr="001631A6" w:rsidRDefault="001631A6" w:rsidP="001631A6">
      <w:pPr>
        <w:ind w:firstLine="709"/>
        <w:contextualSpacing/>
        <w:jc w:val="both"/>
      </w:pPr>
      <w:r w:rsidRPr="001631A6">
        <w:t>40. д. Заречье</w:t>
      </w:r>
    </w:p>
    <w:p w:rsidR="001631A6" w:rsidRPr="001631A6" w:rsidRDefault="001631A6" w:rsidP="001631A6">
      <w:pPr>
        <w:ind w:firstLine="709"/>
        <w:contextualSpacing/>
        <w:jc w:val="both"/>
      </w:pPr>
      <w:r w:rsidRPr="001631A6">
        <w:t xml:space="preserve">41. д. </w:t>
      </w:r>
      <w:proofErr w:type="spellStart"/>
      <w:r w:rsidRPr="001631A6">
        <w:t>Наумовка</w:t>
      </w:r>
      <w:proofErr w:type="spellEnd"/>
    </w:p>
    <w:p w:rsidR="001631A6" w:rsidRPr="001631A6" w:rsidRDefault="001631A6" w:rsidP="001631A6">
      <w:pPr>
        <w:ind w:firstLine="709"/>
        <w:contextualSpacing/>
        <w:jc w:val="both"/>
      </w:pPr>
      <w:r w:rsidRPr="001631A6">
        <w:t xml:space="preserve">42. д. </w:t>
      </w:r>
      <w:proofErr w:type="spellStart"/>
      <w:r w:rsidRPr="001631A6">
        <w:t>Спицино</w:t>
      </w:r>
      <w:proofErr w:type="spellEnd"/>
    </w:p>
    <w:p w:rsidR="001631A6" w:rsidRPr="001631A6" w:rsidRDefault="001631A6" w:rsidP="001631A6">
      <w:pPr>
        <w:ind w:firstLine="709"/>
        <w:contextualSpacing/>
        <w:jc w:val="both"/>
      </w:pPr>
      <w:r w:rsidRPr="001631A6">
        <w:t xml:space="preserve">43. д. </w:t>
      </w:r>
      <w:proofErr w:type="spellStart"/>
      <w:r w:rsidRPr="001631A6">
        <w:t>Сатинка</w:t>
      </w:r>
      <w:proofErr w:type="spellEnd"/>
    </w:p>
    <w:p w:rsidR="001631A6" w:rsidRPr="001631A6" w:rsidRDefault="001631A6" w:rsidP="001631A6">
      <w:pPr>
        <w:ind w:firstLine="709"/>
        <w:contextualSpacing/>
        <w:jc w:val="both"/>
      </w:pPr>
      <w:r w:rsidRPr="001631A6">
        <w:t xml:space="preserve">44. д. </w:t>
      </w:r>
      <w:proofErr w:type="spellStart"/>
      <w:r w:rsidRPr="001631A6">
        <w:t>Яньково</w:t>
      </w:r>
      <w:proofErr w:type="spellEnd"/>
    </w:p>
    <w:p w:rsidR="001631A6" w:rsidRPr="001631A6" w:rsidRDefault="001631A6" w:rsidP="001631A6">
      <w:pPr>
        <w:ind w:firstLine="709"/>
        <w:contextualSpacing/>
        <w:jc w:val="both"/>
      </w:pPr>
      <w:r w:rsidRPr="001631A6">
        <w:t xml:space="preserve">45. д. </w:t>
      </w:r>
      <w:proofErr w:type="spellStart"/>
      <w:r w:rsidRPr="001631A6">
        <w:t>Малахово</w:t>
      </w:r>
      <w:proofErr w:type="spellEnd"/>
    </w:p>
    <w:p w:rsidR="001631A6" w:rsidRPr="001631A6" w:rsidRDefault="001631A6" w:rsidP="001631A6">
      <w:pPr>
        <w:ind w:firstLine="709"/>
        <w:contextualSpacing/>
        <w:jc w:val="both"/>
      </w:pPr>
      <w:r w:rsidRPr="001631A6">
        <w:t xml:space="preserve">46. д. </w:t>
      </w:r>
      <w:proofErr w:type="spellStart"/>
      <w:r w:rsidRPr="001631A6">
        <w:t>Бухоново</w:t>
      </w:r>
      <w:proofErr w:type="spellEnd"/>
    </w:p>
    <w:p w:rsidR="001631A6" w:rsidRPr="001631A6" w:rsidRDefault="001631A6" w:rsidP="001631A6">
      <w:pPr>
        <w:ind w:firstLine="709"/>
        <w:contextualSpacing/>
        <w:jc w:val="both"/>
      </w:pPr>
      <w:r w:rsidRPr="001631A6">
        <w:t>47. п. Садовый</w:t>
      </w:r>
    </w:p>
    <w:p w:rsidR="001631A6" w:rsidRPr="001631A6" w:rsidRDefault="001631A6" w:rsidP="001631A6">
      <w:pPr>
        <w:ind w:firstLine="709"/>
        <w:contextualSpacing/>
        <w:jc w:val="both"/>
      </w:pPr>
      <w:r w:rsidRPr="001631A6">
        <w:t xml:space="preserve">48. п. </w:t>
      </w:r>
      <w:proofErr w:type="spellStart"/>
      <w:r w:rsidRPr="001631A6">
        <w:t>Бухоновский</w:t>
      </w:r>
      <w:proofErr w:type="spellEnd"/>
    </w:p>
    <w:p w:rsidR="001631A6" w:rsidRPr="001631A6" w:rsidRDefault="001631A6" w:rsidP="001631A6">
      <w:pPr>
        <w:ind w:firstLine="709"/>
        <w:contextualSpacing/>
        <w:jc w:val="both"/>
      </w:pPr>
      <w:r w:rsidRPr="001631A6">
        <w:t>49. п. Технический</w:t>
      </w:r>
    </w:p>
    <w:p w:rsidR="001631A6" w:rsidRPr="001631A6" w:rsidRDefault="001631A6" w:rsidP="001631A6">
      <w:pPr>
        <w:ind w:firstLine="709"/>
        <w:contextualSpacing/>
        <w:jc w:val="both"/>
      </w:pPr>
      <w:r w:rsidRPr="001631A6">
        <w:t>50. п. Майский</w:t>
      </w:r>
    </w:p>
    <w:p w:rsidR="001631A6" w:rsidRPr="001631A6" w:rsidRDefault="001631A6" w:rsidP="001631A6">
      <w:pPr>
        <w:ind w:firstLine="709"/>
        <w:contextualSpacing/>
        <w:jc w:val="both"/>
      </w:pPr>
      <w:r w:rsidRPr="001631A6">
        <w:t xml:space="preserve">51. ст. </w:t>
      </w:r>
      <w:proofErr w:type="spellStart"/>
      <w:r w:rsidRPr="001631A6">
        <w:t>Шевелевка</w:t>
      </w:r>
      <w:proofErr w:type="spellEnd"/>
    </w:p>
    <w:p w:rsidR="001631A6" w:rsidRPr="001631A6" w:rsidRDefault="001631A6" w:rsidP="001631A6">
      <w:pPr>
        <w:ind w:firstLine="709"/>
        <w:contextualSpacing/>
        <w:jc w:val="both"/>
      </w:pPr>
      <w:r w:rsidRPr="001631A6">
        <w:t xml:space="preserve">52. д. </w:t>
      </w:r>
      <w:proofErr w:type="spellStart"/>
      <w:r w:rsidRPr="001631A6">
        <w:t>Кукуевка</w:t>
      </w:r>
      <w:proofErr w:type="spellEnd"/>
    </w:p>
    <w:p w:rsidR="001631A6" w:rsidRPr="001631A6" w:rsidRDefault="001631A6" w:rsidP="001631A6">
      <w:pPr>
        <w:ind w:firstLine="709"/>
        <w:contextualSpacing/>
        <w:jc w:val="both"/>
      </w:pPr>
      <w:r w:rsidRPr="001631A6">
        <w:t>53. д. Ивановка</w:t>
      </w:r>
    </w:p>
    <w:p w:rsidR="001631A6" w:rsidRPr="001631A6" w:rsidRDefault="001631A6" w:rsidP="001631A6">
      <w:pPr>
        <w:keepNext/>
        <w:spacing w:before="360" w:after="480"/>
        <w:jc w:val="center"/>
        <w:outlineLvl w:val="1"/>
        <w:rPr>
          <w:b/>
        </w:rPr>
      </w:pPr>
      <w:bookmarkStart w:id="3" w:name="_Toc62028592"/>
      <w:r w:rsidRPr="001631A6">
        <w:rPr>
          <w:b/>
        </w:rPr>
        <w:t>1.2. Историческая справка</w:t>
      </w:r>
      <w:bookmarkEnd w:id="3"/>
    </w:p>
    <w:p w:rsidR="001631A6" w:rsidRPr="001631A6" w:rsidRDefault="001631A6" w:rsidP="001631A6">
      <w:pPr>
        <w:ind w:firstLine="709"/>
        <w:contextualSpacing/>
        <w:jc w:val="both"/>
      </w:pPr>
      <w:r w:rsidRPr="001631A6">
        <w:t xml:space="preserve">В советский период истории территория современного МО Огаревское сельское поселение получила преимущественно сельскохозяйственное развитие. Были созданы и до начала 90-х годов действовали два совхоза – </w:t>
      </w:r>
      <w:proofErr w:type="spellStart"/>
      <w:r w:rsidRPr="001631A6">
        <w:t>Житовский</w:t>
      </w:r>
      <w:proofErr w:type="spellEnd"/>
      <w:r w:rsidRPr="001631A6">
        <w:t xml:space="preserve"> и Советский, которые впоследствии были преобразованы в СПК. </w:t>
      </w:r>
    </w:p>
    <w:p w:rsidR="001631A6" w:rsidRPr="001631A6" w:rsidRDefault="001631A6" w:rsidP="001631A6">
      <w:pPr>
        <w:ind w:firstLine="709"/>
        <w:contextualSpacing/>
        <w:jc w:val="both"/>
      </w:pPr>
      <w:r w:rsidRPr="001631A6">
        <w:t xml:space="preserve">На территории бывших сельских администраций – </w:t>
      </w:r>
      <w:proofErr w:type="spellStart"/>
      <w:r w:rsidRPr="001631A6">
        <w:t>Житовской</w:t>
      </w:r>
      <w:proofErr w:type="spellEnd"/>
      <w:r w:rsidRPr="001631A6">
        <w:t xml:space="preserve"> и </w:t>
      </w:r>
      <w:proofErr w:type="spellStart"/>
      <w:r w:rsidRPr="001631A6">
        <w:t>Костомаровской</w:t>
      </w:r>
      <w:proofErr w:type="spellEnd"/>
      <w:r w:rsidRPr="001631A6">
        <w:t xml:space="preserve"> было образовано МО </w:t>
      </w:r>
      <w:proofErr w:type="spellStart"/>
      <w:r w:rsidRPr="001631A6">
        <w:t>Костомаровское</w:t>
      </w:r>
      <w:proofErr w:type="spellEnd"/>
      <w:r w:rsidRPr="001631A6">
        <w:t>.</w:t>
      </w:r>
    </w:p>
    <w:p w:rsidR="001631A6" w:rsidRPr="001631A6" w:rsidRDefault="001631A6" w:rsidP="001631A6">
      <w:pPr>
        <w:ind w:firstLine="709"/>
        <w:contextualSpacing/>
        <w:jc w:val="both"/>
      </w:pPr>
      <w:r w:rsidRPr="001631A6">
        <w:t xml:space="preserve">В 1930 году были обнаружены запасы бурого угля вблизи современного поселка </w:t>
      </w:r>
      <w:proofErr w:type="spellStart"/>
      <w:r w:rsidRPr="001631A6">
        <w:t>Огаревка</w:t>
      </w:r>
      <w:proofErr w:type="spellEnd"/>
      <w:r w:rsidRPr="001631A6">
        <w:t xml:space="preserve">. В 1940 году началось строительство Шахты №11, которая была запущена в эксплуатацию в 1948 году. Первым начальником шахты был горный инженер Григорьев. 1945 -1949 - годы строительства шахты №12. В 1958 годы эти шахты были объединены в шахтоуправление 11-12. </w:t>
      </w:r>
    </w:p>
    <w:p w:rsidR="001631A6" w:rsidRPr="001631A6" w:rsidRDefault="001631A6" w:rsidP="001631A6">
      <w:pPr>
        <w:ind w:firstLine="709"/>
        <w:contextualSpacing/>
        <w:jc w:val="both"/>
      </w:pPr>
      <w:r w:rsidRPr="001631A6">
        <w:t xml:space="preserve">С постройкой первых общежитий для шахтеров стал зарождаться поселок </w:t>
      </w:r>
      <w:proofErr w:type="spellStart"/>
      <w:r w:rsidRPr="001631A6">
        <w:t>Огаревка</w:t>
      </w:r>
      <w:proofErr w:type="spellEnd"/>
      <w:r w:rsidRPr="001631A6">
        <w:t xml:space="preserve">. Строились жилые дома, две школы – семилетняя и средняя, которые были открыты в 1939 году. В </w:t>
      </w:r>
      <w:r w:rsidRPr="001631A6">
        <w:lastRenderedPageBreak/>
        <w:t xml:space="preserve">1949 году. Семилетнюю школу объединили со средней, а начальные классы выделили в самостоятельную начальную. </w:t>
      </w:r>
    </w:p>
    <w:p w:rsidR="001631A6" w:rsidRPr="001631A6" w:rsidRDefault="001631A6" w:rsidP="001631A6">
      <w:pPr>
        <w:ind w:firstLine="709"/>
        <w:contextualSpacing/>
        <w:jc w:val="both"/>
      </w:pPr>
      <w:r w:rsidRPr="001631A6">
        <w:t>Население поселка составляло 6,2 тыс. человек и было многонациональным: русские, татары, немцы, белорусы, украинцы.</w:t>
      </w:r>
    </w:p>
    <w:p w:rsidR="001631A6" w:rsidRPr="001631A6" w:rsidRDefault="001631A6" w:rsidP="001631A6">
      <w:pPr>
        <w:ind w:firstLine="709"/>
        <w:contextualSpacing/>
        <w:jc w:val="both"/>
      </w:pPr>
      <w:r w:rsidRPr="001631A6">
        <w:t>В поселке были построены почта, народный суд, столярная мастерская, молокозавод, баня, парикмахерская, санаторий-профилакторий для больных закрытой формой туберкулеза, дом культуры (</w:t>
      </w:r>
      <w:smartTag w:uri="urn:schemas-microsoft-com:office:smarttags" w:element="metricconverter">
        <w:smartTagPr>
          <w:attr w:name="ProductID" w:val="1954 г"/>
        </w:smartTagPr>
        <w:r w:rsidRPr="001631A6">
          <w:t>1954 г</w:t>
        </w:r>
      </w:smartTag>
      <w:r w:rsidRPr="001631A6">
        <w:t>.). Вокруг дома культуры был разбит парк с летним лагерем для школьников младших классов, аттракционами, танцплощадкой. Более 100 детей обучались в музыкальной школе.</w:t>
      </w:r>
    </w:p>
    <w:p w:rsidR="001631A6" w:rsidRPr="001631A6" w:rsidRDefault="001631A6" w:rsidP="001631A6">
      <w:pPr>
        <w:ind w:firstLine="709"/>
        <w:contextualSpacing/>
        <w:jc w:val="both"/>
      </w:pPr>
      <w:r w:rsidRPr="001631A6">
        <w:t>После Великой Отечественной войны был построен клуб «Артем», стадион, парк, в котором имелось множество клумб, читальня, танцплощадка, играл духовой оркестр. Возле пруда был построен детский сад, за стадионом был базар.</w:t>
      </w:r>
    </w:p>
    <w:p w:rsidR="001631A6" w:rsidRPr="001631A6" w:rsidRDefault="001631A6" w:rsidP="001631A6">
      <w:pPr>
        <w:ind w:firstLine="709"/>
        <w:contextualSpacing/>
        <w:jc w:val="both"/>
      </w:pPr>
      <w:r w:rsidRPr="001631A6">
        <w:t>Связь с районным центром была организована по железной дороге – дважды в сутки ходил поезд с 4-мя пассажирскими вагонами.</w:t>
      </w:r>
    </w:p>
    <w:p w:rsidR="001631A6" w:rsidRPr="001631A6" w:rsidRDefault="001631A6" w:rsidP="001631A6">
      <w:pPr>
        <w:ind w:firstLine="709"/>
        <w:contextualSpacing/>
        <w:jc w:val="both"/>
        <w:rPr>
          <w:bCs/>
        </w:rPr>
      </w:pPr>
      <w:r w:rsidRPr="001631A6">
        <w:t xml:space="preserve">В настоящее время в соответствие с законом Тульской области N 2088-ЗТО от 1 апреля 2014 года «О ПРЕОБРАЗОВАНИИ МУНИЦИПАЛЬНЫХ ОБРАЗОВАНИЙ НА ТЕРРИТОРИИ ЩЕКИНСКОГО РАЙОНА ТУЛЬСКОЙ ОБЛАСТИ И О ВНЕСЕНИИ ИЗМЕНЕНИЙ В ЗАКОН ТУЛЬСКОЙ ОБЛАСТИ "О ПЕРЕИМЕНОВАНИИ МУНИЦИПАЛЬНОГО ОБРАЗОВАНИЯ "Г. ЩЕКИНО И ЩЕКИНСКИЙ РАЙОН" ТУЛЬСКОЙ ОБЛАСТИ, УСТАНОВЛЕНИИ ГРАНИЦ, НАДЕЛЕНИИ СТАТУСОМ И ОПРЕДЕЛЕНИИ АДМИНИСТРАТИВНЫХ ЦЕНТРОВ МУНИЦИПАЛЬНЫХ ОБРАЗОВАНИЙ НА ТЕРРИТОРИИ ЩЕКИНСКОГО РАЙОНА ТУЛЬСКОЙ ОБЛАСТИ" в результате объединения МО </w:t>
      </w:r>
      <w:proofErr w:type="spellStart"/>
      <w:r w:rsidRPr="001631A6">
        <w:t>Костомаровское</w:t>
      </w:r>
      <w:proofErr w:type="spellEnd"/>
      <w:r w:rsidRPr="001631A6">
        <w:t xml:space="preserve"> сельское поселение и МО рабочий поселок </w:t>
      </w:r>
      <w:proofErr w:type="spellStart"/>
      <w:r w:rsidRPr="001631A6">
        <w:t>Огаревка</w:t>
      </w:r>
      <w:proofErr w:type="spellEnd"/>
      <w:r w:rsidRPr="001631A6">
        <w:t xml:space="preserve"> создано муниципальное образование с названием </w:t>
      </w:r>
      <w:r w:rsidRPr="001631A6">
        <w:rPr>
          <w:b/>
        </w:rPr>
        <w:t xml:space="preserve">МО Огаревское сельское поселение </w:t>
      </w:r>
      <w:proofErr w:type="spellStart"/>
      <w:r w:rsidRPr="001631A6">
        <w:rPr>
          <w:b/>
        </w:rPr>
        <w:t>Щекинского</w:t>
      </w:r>
      <w:proofErr w:type="spellEnd"/>
      <w:r w:rsidRPr="001631A6">
        <w:rPr>
          <w:b/>
        </w:rPr>
        <w:t xml:space="preserve"> района.</w:t>
      </w:r>
      <w:r w:rsidRPr="001631A6">
        <w:t xml:space="preserve"> </w:t>
      </w:r>
    </w:p>
    <w:p w:rsidR="006A24A5" w:rsidRDefault="006A24A5" w:rsidP="001631A6">
      <w:pPr>
        <w:ind w:firstLine="709"/>
        <w:contextualSpacing/>
        <w:jc w:val="both"/>
        <w:sectPr w:rsidR="006A24A5" w:rsidSect="006A24A5">
          <w:headerReference w:type="default" r:id="rId8"/>
          <w:footerReference w:type="default" r:id="rId9"/>
          <w:pgSz w:w="11906" w:h="16838"/>
          <w:pgMar w:top="1134" w:right="851" w:bottom="851" w:left="851" w:header="709" w:footer="709" w:gutter="0"/>
          <w:cols w:space="708"/>
          <w:docGrid w:linePitch="360"/>
        </w:sectPr>
      </w:pPr>
      <w:r>
        <w:br w:type="page"/>
      </w:r>
    </w:p>
    <w:p w:rsidR="006A24A5" w:rsidRDefault="006A24A5" w:rsidP="001631A6">
      <w:pPr>
        <w:ind w:firstLine="709"/>
        <w:contextualSpacing/>
        <w:jc w:val="both"/>
      </w:pPr>
    </w:p>
    <w:p w:rsidR="001631A6" w:rsidRPr="001631A6" w:rsidRDefault="001631A6" w:rsidP="001631A6">
      <w:pPr>
        <w:ind w:firstLine="709"/>
        <w:contextualSpacing/>
        <w:jc w:val="both"/>
      </w:pPr>
    </w:p>
    <w:p w:rsidR="001631A6" w:rsidRPr="001631A6" w:rsidRDefault="001631A6" w:rsidP="001631A6">
      <w:pPr>
        <w:keepNext/>
        <w:spacing w:before="360" w:after="480"/>
        <w:jc w:val="center"/>
        <w:outlineLvl w:val="1"/>
        <w:rPr>
          <w:b/>
        </w:rPr>
      </w:pPr>
      <w:bookmarkStart w:id="4" w:name="_Toc62028593"/>
      <w:r w:rsidRPr="001631A6">
        <w:rPr>
          <w:b/>
        </w:rPr>
        <w:t xml:space="preserve">1.3. Объекты культурного наследия на территории Муниципального образования Огаревское сельское поселение </w:t>
      </w:r>
      <w:proofErr w:type="spellStart"/>
      <w:r w:rsidRPr="001631A6">
        <w:rPr>
          <w:b/>
        </w:rPr>
        <w:t>Щекинского</w:t>
      </w:r>
      <w:proofErr w:type="spellEnd"/>
      <w:r w:rsidRPr="001631A6">
        <w:rPr>
          <w:b/>
        </w:rPr>
        <w:t xml:space="preserve"> района</w:t>
      </w:r>
      <w:bookmarkEnd w:id="4"/>
    </w:p>
    <w:tbl>
      <w:tblPr>
        <w:tblW w:w="14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7"/>
        <w:gridCol w:w="2409"/>
        <w:gridCol w:w="2268"/>
        <w:gridCol w:w="1560"/>
        <w:gridCol w:w="4677"/>
      </w:tblGrid>
      <w:tr w:rsidR="001631A6" w:rsidRPr="001631A6" w:rsidTr="001631A6">
        <w:trPr>
          <w:jc w:val="center"/>
        </w:trPr>
        <w:tc>
          <w:tcPr>
            <w:tcW w:w="3857" w:type="dxa"/>
            <w:tcBorders>
              <w:top w:val="single" w:sz="4" w:space="0" w:color="auto"/>
              <w:left w:val="single" w:sz="4" w:space="0" w:color="auto"/>
              <w:bottom w:val="single" w:sz="4" w:space="0" w:color="auto"/>
              <w:right w:val="single" w:sz="4" w:space="0" w:color="auto"/>
            </w:tcBorders>
            <w:shd w:val="clear" w:color="auto" w:fill="auto"/>
            <w:vAlign w:val="center"/>
          </w:tcPr>
          <w:p w:rsidR="001631A6" w:rsidRPr="001631A6" w:rsidRDefault="001631A6" w:rsidP="001631A6">
            <w:pPr>
              <w:jc w:val="center"/>
              <w:rPr>
                <w:b/>
              </w:rPr>
            </w:pPr>
            <w:r w:rsidRPr="001631A6">
              <w:rPr>
                <w:b/>
              </w:rPr>
              <w:t>Наименование ОКН</w:t>
            </w:r>
          </w:p>
          <w:p w:rsidR="001631A6" w:rsidRPr="001631A6" w:rsidRDefault="001631A6" w:rsidP="001631A6">
            <w:pPr>
              <w:jc w:val="center"/>
              <w:rPr>
                <w:b/>
              </w:rPr>
            </w:pPr>
            <w:r w:rsidRPr="001631A6">
              <w:rPr>
                <w:b/>
              </w:rPr>
              <w:t>(рег. № в ЕГРОКН)</w:t>
            </w:r>
          </w:p>
        </w:tc>
        <w:tc>
          <w:tcPr>
            <w:tcW w:w="240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b/>
              </w:rPr>
            </w:pPr>
            <w:r w:rsidRPr="001631A6">
              <w:rPr>
                <w:b/>
              </w:rPr>
              <w:t>Местонахождение объекта культурного наследия в соответствии с документом о постановке на гос. охрану</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b/>
              </w:rPr>
            </w:pPr>
            <w:r w:rsidRPr="001631A6">
              <w:rPr>
                <w:b/>
              </w:rPr>
              <w:t>Местонахождение объекта в соответствии с данными органов технической инвентаризации</w:t>
            </w:r>
          </w:p>
        </w:tc>
        <w:tc>
          <w:tcPr>
            <w:tcW w:w="1560"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b/>
              </w:rPr>
            </w:pPr>
            <w:r w:rsidRPr="001631A6">
              <w:rPr>
                <w:b/>
              </w:rPr>
              <w:t>Категория охраны</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631A6" w:rsidRPr="001631A6" w:rsidRDefault="001631A6" w:rsidP="001631A6">
            <w:pPr>
              <w:jc w:val="center"/>
              <w:rPr>
                <w:b/>
                <w:spacing w:val="-20"/>
              </w:rPr>
            </w:pPr>
            <w:r w:rsidRPr="001631A6">
              <w:rPr>
                <w:b/>
              </w:rPr>
              <w:t>Документ о постановке на гос. охрану</w:t>
            </w:r>
          </w:p>
        </w:tc>
      </w:tr>
      <w:tr w:rsidR="001631A6" w:rsidRPr="001631A6" w:rsidTr="001631A6">
        <w:trPr>
          <w:jc w:val="center"/>
        </w:trPr>
        <w:tc>
          <w:tcPr>
            <w:tcW w:w="147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631A6" w:rsidRPr="001631A6" w:rsidRDefault="001631A6" w:rsidP="001631A6">
            <w:pPr>
              <w:jc w:val="center"/>
            </w:pPr>
            <w:r w:rsidRPr="001631A6">
              <w:rPr>
                <w:b/>
              </w:rPr>
              <w:t>Объекты культурного наследия регионального значения</w:t>
            </w:r>
          </w:p>
        </w:tc>
      </w:tr>
      <w:tr w:rsidR="001631A6" w:rsidRPr="001631A6" w:rsidTr="001631A6">
        <w:trPr>
          <w:jc w:val="center"/>
        </w:trPr>
        <w:tc>
          <w:tcPr>
            <w:tcW w:w="3857" w:type="dxa"/>
            <w:tcBorders>
              <w:top w:val="single" w:sz="4" w:space="0" w:color="auto"/>
              <w:left w:val="single" w:sz="4" w:space="0" w:color="auto"/>
              <w:bottom w:val="single" w:sz="4" w:space="0" w:color="auto"/>
              <w:right w:val="single" w:sz="4" w:space="0" w:color="auto"/>
            </w:tcBorders>
            <w:shd w:val="clear" w:color="auto" w:fill="auto"/>
            <w:vAlign w:val="center"/>
          </w:tcPr>
          <w:p w:rsidR="001631A6" w:rsidRPr="001631A6" w:rsidRDefault="001631A6" w:rsidP="001631A6">
            <w:pPr>
              <w:jc w:val="center"/>
            </w:pPr>
            <w:r w:rsidRPr="001631A6">
              <w:t>Братская могила с захоронением воинов, павших в период Великой Отечественной войны 1941—1945 гг.</w:t>
            </w:r>
          </w:p>
        </w:tc>
        <w:tc>
          <w:tcPr>
            <w:tcW w:w="240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pPr>
            <w:proofErr w:type="spellStart"/>
            <w:r w:rsidRPr="001631A6">
              <w:t>Щекинский</w:t>
            </w:r>
            <w:proofErr w:type="spellEnd"/>
            <w:r w:rsidRPr="001631A6">
              <w:t xml:space="preserve"> район</w:t>
            </w:r>
          </w:p>
          <w:p w:rsidR="001631A6" w:rsidRPr="001631A6" w:rsidRDefault="001631A6" w:rsidP="001631A6">
            <w:pPr>
              <w:jc w:val="center"/>
            </w:pPr>
            <w:r w:rsidRPr="001631A6">
              <w:t>пос. Майский</w:t>
            </w:r>
          </w:p>
          <w:p w:rsidR="001631A6" w:rsidRPr="001631A6" w:rsidRDefault="001631A6" w:rsidP="001631A6">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pPr>
            <w:proofErr w:type="spellStart"/>
            <w:r w:rsidRPr="001631A6">
              <w:t>Щекинский</w:t>
            </w:r>
            <w:proofErr w:type="spellEnd"/>
            <w:r w:rsidRPr="001631A6">
              <w:t xml:space="preserve"> район</w:t>
            </w:r>
          </w:p>
          <w:p w:rsidR="001631A6" w:rsidRPr="001631A6" w:rsidRDefault="001631A6" w:rsidP="001631A6">
            <w:pPr>
              <w:jc w:val="center"/>
            </w:pPr>
            <w:r w:rsidRPr="001631A6">
              <w:t>пос. Майский</w:t>
            </w:r>
          </w:p>
          <w:p w:rsidR="001631A6" w:rsidRPr="001631A6" w:rsidRDefault="001631A6" w:rsidP="001631A6">
            <w:pPr>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pPr>
            <w:r w:rsidRPr="001631A6">
              <w:t>региональная</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631A6" w:rsidRPr="001631A6" w:rsidRDefault="001631A6" w:rsidP="001631A6">
            <w:pPr>
              <w:jc w:val="center"/>
            </w:pPr>
            <w:r w:rsidRPr="001631A6">
              <w:t>решение исполнительного комитета Тульского областного Совета депутатов трудящихся от 09.04.1969г. №6-294 «Об улучшении постановки дела охраны, эксплуатации и учета памятников истории и культуры»</w:t>
            </w:r>
          </w:p>
        </w:tc>
      </w:tr>
      <w:tr w:rsidR="001631A6" w:rsidRPr="001631A6" w:rsidTr="001631A6">
        <w:trPr>
          <w:jc w:val="center"/>
        </w:trPr>
        <w:tc>
          <w:tcPr>
            <w:tcW w:w="14771" w:type="dxa"/>
            <w:gridSpan w:val="5"/>
            <w:tcBorders>
              <w:top w:val="single" w:sz="4" w:space="0" w:color="auto"/>
              <w:left w:val="single" w:sz="4" w:space="0" w:color="auto"/>
              <w:bottom w:val="single" w:sz="4" w:space="0" w:color="auto"/>
              <w:right w:val="single" w:sz="4" w:space="0" w:color="auto"/>
            </w:tcBorders>
            <w:shd w:val="clear" w:color="auto" w:fill="auto"/>
          </w:tcPr>
          <w:p w:rsidR="001631A6" w:rsidRPr="001631A6" w:rsidRDefault="001631A6" w:rsidP="001631A6">
            <w:pPr>
              <w:jc w:val="center"/>
              <w:rPr>
                <w:spacing w:val="-20"/>
              </w:rPr>
            </w:pPr>
            <w:r w:rsidRPr="001631A6">
              <w:rPr>
                <w:b/>
              </w:rPr>
              <w:t>Выявленные объекты культурного наследия</w:t>
            </w:r>
            <w:r w:rsidRPr="001631A6">
              <w:rPr>
                <w:spacing w:val="-20"/>
              </w:rPr>
              <w:t xml:space="preserve"> </w:t>
            </w:r>
          </w:p>
        </w:tc>
      </w:tr>
      <w:tr w:rsidR="001631A6" w:rsidRPr="001631A6" w:rsidTr="001631A6">
        <w:trPr>
          <w:jc w:val="center"/>
        </w:trPr>
        <w:tc>
          <w:tcPr>
            <w:tcW w:w="3857" w:type="dxa"/>
            <w:tcBorders>
              <w:top w:val="single" w:sz="4" w:space="0" w:color="auto"/>
              <w:left w:val="single" w:sz="4" w:space="0" w:color="auto"/>
              <w:bottom w:val="single" w:sz="4" w:space="0" w:color="auto"/>
              <w:right w:val="single" w:sz="4" w:space="0" w:color="auto"/>
            </w:tcBorders>
            <w:shd w:val="clear" w:color="auto" w:fill="auto"/>
          </w:tcPr>
          <w:p w:rsidR="001631A6" w:rsidRPr="001631A6" w:rsidRDefault="001631A6" w:rsidP="001631A6">
            <w:r w:rsidRPr="001631A6">
              <w:t>Церковь Святителя Николая (Свято-</w:t>
            </w:r>
            <w:proofErr w:type="spellStart"/>
            <w:r w:rsidRPr="001631A6">
              <w:t>Дмитривский</w:t>
            </w:r>
            <w:proofErr w:type="spellEnd"/>
            <w:r w:rsidRPr="001631A6">
              <w:t xml:space="preserve"> храм):</w:t>
            </w:r>
          </w:p>
          <w:p w:rsidR="001631A6" w:rsidRPr="001631A6" w:rsidRDefault="001631A6" w:rsidP="001631A6">
            <w:r w:rsidRPr="001631A6">
              <w:t xml:space="preserve">Церковь, дом </w:t>
            </w:r>
            <w:proofErr w:type="spellStart"/>
            <w:r w:rsidRPr="001631A6">
              <w:t>священика</w:t>
            </w:r>
            <w:proofErr w:type="spellEnd"/>
            <w:r w:rsidRPr="001631A6">
              <w:t xml:space="preserve">, </w:t>
            </w:r>
            <w:proofErr w:type="spellStart"/>
            <w:r w:rsidRPr="001631A6">
              <w:t>XXв</w:t>
            </w:r>
            <w:proofErr w:type="spellEnd"/>
            <w:r w:rsidRPr="001631A6">
              <w:t>.</w:t>
            </w:r>
          </w:p>
          <w:p w:rsidR="001631A6" w:rsidRPr="001631A6" w:rsidRDefault="001631A6" w:rsidP="001631A6">
            <w:pPr>
              <w:rPr>
                <w:b/>
              </w:rPr>
            </w:pPr>
            <w:r w:rsidRPr="001631A6">
              <w:t xml:space="preserve">ограда, XIX в. (комплекс: церковь, ограда с воротами, сторожка, </w:t>
            </w:r>
            <w:proofErr w:type="spellStart"/>
            <w:r w:rsidRPr="001631A6">
              <w:t>крещальня</w:t>
            </w:r>
            <w:proofErr w:type="spellEnd"/>
            <w:r w:rsidRPr="001631A6">
              <w:t>), 1818-1854, 1879 гг.</w:t>
            </w:r>
          </w:p>
        </w:tc>
        <w:tc>
          <w:tcPr>
            <w:tcW w:w="2409" w:type="dxa"/>
            <w:tcBorders>
              <w:top w:val="single" w:sz="4" w:space="0" w:color="auto"/>
              <w:left w:val="single" w:sz="4" w:space="0" w:color="auto"/>
              <w:bottom w:val="single" w:sz="4" w:space="0" w:color="auto"/>
              <w:right w:val="single" w:sz="4" w:space="0" w:color="auto"/>
            </w:tcBorders>
          </w:tcPr>
          <w:p w:rsidR="001631A6" w:rsidRPr="001631A6" w:rsidRDefault="001631A6" w:rsidP="001631A6">
            <w:proofErr w:type="spellStart"/>
            <w:r w:rsidRPr="001631A6">
              <w:t>Щекинский</w:t>
            </w:r>
            <w:proofErr w:type="spellEnd"/>
            <w:r w:rsidRPr="001631A6">
              <w:t xml:space="preserve"> район, </w:t>
            </w:r>
          </w:p>
          <w:p w:rsidR="001631A6" w:rsidRPr="001631A6" w:rsidRDefault="001631A6" w:rsidP="001631A6">
            <w:r w:rsidRPr="001631A6">
              <w:t xml:space="preserve">с. </w:t>
            </w:r>
            <w:proofErr w:type="spellStart"/>
            <w:r w:rsidRPr="001631A6">
              <w:t>Костомарово</w:t>
            </w:r>
            <w:proofErr w:type="spellEnd"/>
            <w:r w:rsidRPr="001631A6">
              <w:t>, д.56а</w:t>
            </w:r>
          </w:p>
        </w:tc>
        <w:tc>
          <w:tcPr>
            <w:tcW w:w="2268" w:type="dxa"/>
            <w:tcBorders>
              <w:top w:val="single" w:sz="4" w:space="0" w:color="auto"/>
              <w:left w:val="single" w:sz="4" w:space="0" w:color="auto"/>
              <w:bottom w:val="single" w:sz="4" w:space="0" w:color="auto"/>
              <w:right w:val="single" w:sz="4" w:space="0" w:color="auto"/>
            </w:tcBorders>
          </w:tcPr>
          <w:p w:rsidR="001631A6" w:rsidRPr="001631A6" w:rsidRDefault="001631A6" w:rsidP="001631A6">
            <w:proofErr w:type="spellStart"/>
            <w:r w:rsidRPr="001631A6">
              <w:t>Щекинский</w:t>
            </w:r>
            <w:proofErr w:type="spellEnd"/>
            <w:r w:rsidRPr="001631A6">
              <w:t xml:space="preserve"> район, </w:t>
            </w:r>
          </w:p>
          <w:p w:rsidR="001631A6" w:rsidRPr="001631A6" w:rsidRDefault="001631A6" w:rsidP="001631A6">
            <w:r w:rsidRPr="001631A6">
              <w:t xml:space="preserve">с. </w:t>
            </w:r>
            <w:proofErr w:type="spellStart"/>
            <w:r w:rsidRPr="001631A6">
              <w:t>Костомарово</w:t>
            </w:r>
            <w:proofErr w:type="spellEnd"/>
            <w:r w:rsidRPr="001631A6">
              <w:t>, д.56а</w:t>
            </w:r>
          </w:p>
        </w:tc>
        <w:tc>
          <w:tcPr>
            <w:tcW w:w="1560"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after="200"/>
            </w:pPr>
            <w:r w:rsidRPr="001631A6">
              <w:t>выявленный</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1631A6" w:rsidRPr="001631A6" w:rsidRDefault="001631A6" w:rsidP="001631A6">
            <w:r w:rsidRPr="001631A6">
              <w:t>Приказ министерства культуры и туризма Тульской области от 15.12.2013 № 210 "Об утверждении списка выявленных объектов, представляющих историко-культурную ценность"</w:t>
            </w:r>
          </w:p>
        </w:tc>
      </w:tr>
    </w:tbl>
    <w:p w:rsidR="001631A6" w:rsidRPr="001631A6" w:rsidRDefault="001631A6" w:rsidP="001631A6">
      <w:pPr>
        <w:ind w:firstLine="709"/>
        <w:contextualSpacing/>
        <w:jc w:val="both"/>
      </w:pPr>
      <w:r w:rsidRPr="001631A6">
        <w:t xml:space="preserve"> - обелиск памяти павшим в годы ВОВ 1941-1945 </w:t>
      </w:r>
      <w:proofErr w:type="spellStart"/>
      <w:r w:rsidRPr="001631A6">
        <w:t>гг</w:t>
      </w:r>
      <w:proofErr w:type="spellEnd"/>
      <w:r w:rsidRPr="001631A6">
        <w:t xml:space="preserve"> «Скульптура матери» в районе пос. Социалистический;</w:t>
      </w:r>
    </w:p>
    <w:p w:rsidR="001631A6" w:rsidRPr="001631A6" w:rsidRDefault="001631A6" w:rsidP="001631A6">
      <w:pPr>
        <w:ind w:firstLine="709"/>
        <w:contextualSpacing/>
        <w:jc w:val="both"/>
      </w:pPr>
      <w:r w:rsidRPr="001631A6">
        <w:t xml:space="preserve"> - воинское захоронение иностранных военнослужащих (Венгрия) в пос. Шахтерский</w:t>
      </w:r>
    </w:p>
    <w:p w:rsidR="001631A6" w:rsidRPr="001631A6" w:rsidRDefault="001631A6" w:rsidP="001631A6">
      <w:pPr>
        <w:jc w:val="center"/>
        <w:rPr>
          <w:b/>
          <w:sz w:val="28"/>
          <w:szCs w:val="28"/>
        </w:rPr>
      </w:pPr>
    </w:p>
    <w:p w:rsidR="001631A6" w:rsidRPr="001631A6" w:rsidRDefault="001631A6" w:rsidP="001631A6">
      <w:pPr>
        <w:jc w:val="center"/>
        <w:rPr>
          <w:b/>
          <w:sz w:val="28"/>
          <w:szCs w:val="28"/>
        </w:rPr>
      </w:pPr>
    </w:p>
    <w:p w:rsidR="001631A6" w:rsidRPr="001631A6" w:rsidRDefault="001631A6" w:rsidP="001631A6">
      <w:pPr>
        <w:jc w:val="center"/>
        <w:rPr>
          <w:b/>
          <w:sz w:val="28"/>
          <w:szCs w:val="28"/>
        </w:rPr>
      </w:pPr>
    </w:p>
    <w:p w:rsidR="001631A6" w:rsidRDefault="001631A6" w:rsidP="001631A6">
      <w:pPr>
        <w:jc w:val="center"/>
        <w:rPr>
          <w:b/>
          <w:sz w:val="28"/>
          <w:szCs w:val="28"/>
        </w:rPr>
      </w:pPr>
    </w:p>
    <w:p w:rsidR="006A24A5" w:rsidRPr="001631A6" w:rsidRDefault="006A24A5" w:rsidP="001631A6">
      <w:pPr>
        <w:jc w:val="center"/>
        <w:rPr>
          <w:b/>
          <w:sz w:val="28"/>
          <w:szCs w:val="28"/>
        </w:rPr>
      </w:pPr>
    </w:p>
    <w:p w:rsidR="001631A6" w:rsidRPr="001631A6" w:rsidRDefault="001631A6" w:rsidP="001631A6">
      <w:pPr>
        <w:ind w:firstLine="709"/>
        <w:contextualSpacing/>
        <w:jc w:val="center"/>
        <w:rPr>
          <w:b/>
        </w:rPr>
      </w:pPr>
      <w:r w:rsidRPr="001631A6">
        <w:rPr>
          <w:b/>
        </w:rPr>
        <w:t>Перечень объектов культурного наследия,</w:t>
      </w:r>
    </w:p>
    <w:p w:rsidR="001631A6" w:rsidRPr="001631A6" w:rsidRDefault="001631A6" w:rsidP="001631A6">
      <w:pPr>
        <w:ind w:firstLine="709"/>
        <w:contextualSpacing/>
        <w:jc w:val="center"/>
        <w:rPr>
          <w:b/>
        </w:rPr>
      </w:pPr>
      <w:r w:rsidRPr="001631A6">
        <w:rPr>
          <w:b/>
        </w:rPr>
        <w:t xml:space="preserve">расположенных на территории </w:t>
      </w:r>
      <w:proofErr w:type="spellStart"/>
      <w:r w:rsidRPr="001631A6">
        <w:rPr>
          <w:b/>
        </w:rPr>
        <w:t>Щекинского</w:t>
      </w:r>
      <w:proofErr w:type="spellEnd"/>
      <w:r w:rsidRPr="001631A6">
        <w:rPr>
          <w:b/>
        </w:rPr>
        <w:t xml:space="preserve"> района Тульской области.</w:t>
      </w:r>
    </w:p>
    <w:p w:rsidR="001631A6" w:rsidRPr="001631A6" w:rsidRDefault="001631A6" w:rsidP="001631A6">
      <w:pPr>
        <w:ind w:firstLine="709"/>
        <w:contextualSpacing/>
        <w:jc w:val="center"/>
        <w:rPr>
          <w:b/>
        </w:rPr>
      </w:pPr>
      <w:r w:rsidRPr="001631A6">
        <w:rPr>
          <w:b/>
        </w:rPr>
        <w:t>Памятники археологии.</w:t>
      </w:r>
    </w:p>
    <w:tbl>
      <w:tblPr>
        <w:tblW w:w="15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133"/>
        <w:gridCol w:w="4394"/>
        <w:gridCol w:w="3237"/>
        <w:gridCol w:w="3622"/>
      </w:tblGrid>
      <w:tr w:rsidR="001631A6" w:rsidRPr="001631A6" w:rsidTr="001631A6">
        <w:trPr>
          <w:tblHeader/>
          <w:jc w:val="center"/>
        </w:trPr>
        <w:tc>
          <w:tcPr>
            <w:tcW w:w="851" w:type="dxa"/>
            <w:vAlign w:val="center"/>
          </w:tcPr>
          <w:p w:rsidR="001631A6" w:rsidRPr="001631A6" w:rsidRDefault="001631A6" w:rsidP="001631A6">
            <w:pPr>
              <w:jc w:val="center"/>
              <w:rPr>
                <w:b/>
              </w:rPr>
            </w:pPr>
            <w:r w:rsidRPr="001631A6">
              <w:rPr>
                <w:b/>
              </w:rPr>
              <w:t>№ п/п</w:t>
            </w:r>
          </w:p>
        </w:tc>
        <w:tc>
          <w:tcPr>
            <w:tcW w:w="3133" w:type="dxa"/>
            <w:vAlign w:val="center"/>
          </w:tcPr>
          <w:p w:rsidR="001631A6" w:rsidRPr="001631A6" w:rsidRDefault="001631A6" w:rsidP="001631A6">
            <w:pPr>
              <w:jc w:val="center"/>
              <w:rPr>
                <w:b/>
              </w:rPr>
            </w:pPr>
            <w:r w:rsidRPr="001631A6">
              <w:rPr>
                <w:b/>
              </w:rPr>
              <w:t>Наименование и датировка памятника</w:t>
            </w:r>
          </w:p>
        </w:tc>
        <w:tc>
          <w:tcPr>
            <w:tcW w:w="4394" w:type="dxa"/>
            <w:vAlign w:val="center"/>
          </w:tcPr>
          <w:p w:rsidR="001631A6" w:rsidRPr="001631A6" w:rsidRDefault="001631A6" w:rsidP="001631A6">
            <w:pPr>
              <w:jc w:val="center"/>
              <w:rPr>
                <w:b/>
              </w:rPr>
            </w:pPr>
            <w:r w:rsidRPr="001631A6">
              <w:rPr>
                <w:b/>
              </w:rPr>
              <w:t>Местонахождение (адрес) памятника</w:t>
            </w:r>
          </w:p>
        </w:tc>
        <w:tc>
          <w:tcPr>
            <w:tcW w:w="3237" w:type="dxa"/>
            <w:vAlign w:val="center"/>
          </w:tcPr>
          <w:p w:rsidR="001631A6" w:rsidRPr="001631A6" w:rsidRDefault="001631A6" w:rsidP="001631A6">
            <w:pPr>
              <w:jc w:val="center"/>
              <w:rPr>
                <w:b/>
              </w:rPr>
            </w:pPr>
            <w:r w:rsidRPr="001631A6">
              <w:rPr>
                <w:b/>
              </w:rPr>
              <w:t>Примечание</w:t>
            </w:r>
          </w:p>
        </w:tc>
        <w:tc>
          <w:tcPr>
            <w:tcW w:w="3622" w:type="dxa"/>
            <w:vAlign w:val="center"/>
          </w:tcPr>
          <w:p w:rsidR="001631A6" w:rsidRPr="001631A6" w:rsidRDefault="001631A6" w:rsidP="001631A6">
            <w:pPr>
              <w:jc w:val="center"/>
              <w:rPr>
                <w:b/>
                <w:spacing w:val="-20"/>
              </w:rPr>
            </w:pPr>
            <w:r w:rsidRPr="001631A6">
              <w:rPr>
                <w:b/>
              </w:rPr>
              <w:t>Документ о постановке на гос. охрану</w:t>
            </w:r>
          </w:p>
        </w:tc>
      </w:tr>
      <w:tr w:rsidR="001631A6" w:rsidRPr="001631A6" w:rsidTr="001631A6">
        <w:trPr>
          <w:trHeight w:val="253"/>
          <w:jc w:val="center"/>
        </w:trPr>
        <w:tc>
          <w:tcPr>
            <w:tcW w:w="85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pPr>
            <w:r w:rsidRPr="001631A6">
              <w:t>1</w:t>
            </w:r>
          </w:p>
        </w:tc>
        <w:tc>
          <w:tcPr>
            <w:tcW w:w="31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color w:val="000000"/>
              </w:rPr>
            </w:pPr>
            <w:r w:rsidRPr="001631A6">
              <w:rPr>
                <w:color w:val="000000"/>
              </w:rPr>
              <w:t>Селище 1</w:t>
            </w:r>
          </w:p>
          <w:p w:rsidR="001631A6" w:rsidRPr="001631A6" w:rsidRDefault="001631A6" w:rsidP="001631A6">
            <w:pPr>
              <w:jc w:val="center"/>
              <w:rPr>
                <w:color w:val="000000"/>
              </w:rPr>
            </w:pPr>
            <w:r w:rsidRPr="001631A6">
              <w:rPr>
                <w:color w:val="000000"/>
              </w:rPr>
              <w:t xml:space="preserve">у д. </w:t>
            </w:r>
            <w:proofErr w:type="spellStart"/>
            <w:r w:rsidRPr="001631A6">
              <w:rPr>
                <w:color w:val="000000"/>
              </w:rPr>
              <w:t>Мясновка</w:t>
            </w:r>
            <w:proofErr w:type="spellEnd"/>
            <w:r w:rsidRPr="001631A6">
              <w:rPr>
                <w:color w:val="000000"/>
              </w:rPr>
              <w:t>.</w:t>
            </w:r>
          </w:p>
          <w:p w:rsidR="001631A6" w:rsidRPr="001631A6" w:rsidRDefault="001631A6" w:rsidP="001631A6">
            <w:pPr>
              <w:jc w:val="center"/>
              <w:rPr>
                <w:color w:val="000000"/>
              </w:rPr>
            </w:pPr>
            <w:r w:rsidRPr="001631A6">
              <w:rPr>
                <w:color w:val="000000"/>
              </w:rPr>
              <w:t>XIV-XV вв.</w:t>
            </w:r>
          </w:p>
        </w:tc>
        <w:tc>
          <w:tcPr>
            <w:tcW w:w="4394"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color w:val="000000"/>
              </w:rPr>
            </w:pPr>
            <w:r w:rsidRPr="001631A6">
              <w:rPr>
                <w:color w:val="000000"/>
              </w:rPr>
              <w:t xml:space="preserve">Расположено на первой надпойменной террасе левого берега р. </w:t>
            </w:r>
            <w:proofErr w:type="spellStart"/>
            <w:r w:rsidRPr="001631A6">
              <w:rPr>
                <w:color w:val="000000"/>
              </w:rPr>
              <w:t>Упа</w:t>
            </w:r>
            <w:proofErr w:type="spellEnd"/>
            <w:r w:rsidRPr="001631A6">
              <w:rPr>
                <w:color w:val="000000"/>
              </w:rPr>
              <w:t xml:space="preserve"> (правый приток р. Оки).</w:t>
            </w:r>
          </w:p>
        </w:tc>
        <w:tc>
          <w:tcPr>
            <w:tcW w:w="323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color w:val="000000"/>
              </w:rPr>
            </w:pPr>
            <w:r w:rsidRPr="001631A6">
              <w:rPr>
                <w:color w:val="000000"/>
              </w:rPr>
              <w:t xml:space="preserve">Богомолов В.В. Отчет об археологических исследованиях в </w:t>
            </w:r>
            <w:proofErr w:type="spellStart"/>
            <w:r w:rsidRPr="001631A6">
              <w:rPr>
                <w:color w:val="000000"/>
              </w:rPr>
              <w:t>Щёкинском</w:t>
            </w:r>
            <w:proofErr w:type="spellEnd"/>
            <w:r w:rsidRPr="001631A6">
              <w:rPr>
                <w:color w:val="000000"/>
              </w:rPr>
              <w:t xml:space="preserve"> и Киреевском районах Тульской области в 2008 г.</w:t>
            </w:r>
          </w:p>
        </w:tc>
        <w:tc>
          <w:tcPr>
            <w:tcW w:w="362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color w:val="000000"/>
              </w:rPr>
            </w:pPr>
            <w:r w:rsidRPr="001631A6">
              <w:rPr>
                <w:color w:val="000000"/>
              </w:rPr>
              <w:t>Приказ министерства культуры и туризма Тульской области от 06.03.2014 № 45 «Об утверждении списка выявленных объектов культурного наследия-памятников археологии»</w:t>
            </w:r>
          </w:p>
        </w:tc>
      </w:tr>
      <w:tr w:rsidR="001631A6" w:rsidRPr="001631A6" w:rsidTr="001631A6">
        <w:trPr>
          <w:trHeight w:val="253"/>
          <w:jc w:val="center"/>
        </w:trPr>
        <w:tc>
          <w:tcPr>
            <w:tcW w:w="85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pPr>
            <w:r w:rsidRPr="001631A6">
              <w:t>2</w:t>
            </w:r>
          </w:p>
        </w:tc>
        <w:tc>
          <w:tcPr>
            <w:tcW w:w="31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color w:val="000000"/>
              </w:rPr>
            </w:pPr>
            <w:r w:rsidRPr="001631A6">
              <w:rPr>
                <w:color w:val="000000"/>
              </w:rPr>
              <w:t>Селище 1</w:t>
            </w:r>
          </w:p>
          <w:p w:rsidR="001631A6" w:rsidRPr="001631A6" w:rsidRDefault="001631A6" w:rsidP="001631A6">
            <w:pPr>
              <w:jc w:val="center"/>
              <w:rPr>
                <w:color w:val="000000"/>
              </w:rPr>
            </w:pPr>
            <w:r w:rsidRPr="001631A6">
              <w:rPr>
                <w:color w:val="000000"/>
              </w:rPr>
              <w:t xml:space="preserve">у д. </w:t>
            </w:r>
            <w:proofErr w:type="spellStart"/>
            <w:r w:rsidRPr="001631A6">
              <w:rPr>
                <w:color w:val="000000"/>
              </w:rPr>
              <w:t>Наумовка</w:t>
            </w:r>
            <w:proofErr w:type="spellEnd"/>
            <w:r w:rsidRPr="001631A6">
              <w:rPr>
                <w:color w:val="000000"/>
              </w:rPr>
              <w:t>.</w:t>
            </w:r>
          </w:p>
          <w:p w:rsidR="001631A6" w:rsidRPr="001631A6" w:rsidRDefault="001631A6" w:rsidP="001631A6">
            <w:pPr>
              <w:jc w:val="center"/>
              <w:rPr>
                <w:color w:val="000000"/>
              </w:rPr>
            </w:pPr>
            <w:r w:rsidRPr="001631A6">
              <w:rPr>
                <w:color w:val="000000"/>
              </w:rPr>
              <w:t>XVII-XVIII вв.</w:t>
            </w:r>
          </w:p>
        </w:tc>
        <w:tc>
          <w:tcPr>
            <w:tcW w:w="4394"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color w:val="000000"/>
              </w:rPr>
            </w:pPr>
            <w:r w:rsidRPr="001631A6">
              <w:rPr>
                <w:color w:val="000000"/>
              </w:rPr>
              <w:t xml:space="preserve">Расположено на мысу, образованном левым берегом р. </w:t>
            </w:r>
            <w:proofErr w:type="spellStart"/>
            <w:r w:rsidRPr="001631A6">
              <w:rPr>
                <w:color w:val="000000"/>
              </w:rPr>
              <w:t>Упы</w:t>
            </w:r>
            <w:proofErr w:type="spellEnd"/>
            <w:r w:rsidRPr="001631A6">
              <w:rPr>
                <w:color w:val="000000"/>
              </w:rPr>
              <w:t xml:space="preserve"> (правого притока </w:t>
            </w:r>
            <w:r w:rsidRPr="001631A6">
              <w:rPr>
                <w:color w:val="000000"/>
              </w:rPr>
              <w:br/>
              <w:t xml:space="preserve">р. Оки) и правым берегом ее левого притока, в 1500 м к югу от д. </w:t>
            </w:r>
            <w:proofErr w:type="spellStart"/>
            <w:r w:rsidRPr="001631A6">
              <w:rPr>
                <w:color w:val="000000"/>
              </w:rPr>
              <w:t>Наумовка</w:t>
            </w:r>
            <w:proofErr w:type="spellEnd"/>
            <w:r w:rsidRPr="001631A6">
              <w:rPr>
                <w:color w:val="000000"/>
              </w:rPr>
              <w:t>.</w:t>
            </w:r>
          </w:p>
        </w:tc>
        <w:tc>
          <w:tcPr>
            <w:tcW w:w="323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color w:val="000000"/>
              </w:rPr>
            </w:pPr>
            <w:r w:rsidRPr="001631A6">
              <w:rPr>
                <w:color w:val="000000"/>
              </w:rPr>
              <w:t xml:space="preserve">Богомолов В.В. Отчет об археологических исследованиях в </w:t>
            </w:r>
            <w:proofErr w:type="spellStart"/>
            <w:r w:rsidRPr="001631A6">
              <w:rPr>
                <w:color w:val="000000"/>
              </w:rPr>
              <w:t>Щёкинском</w:t>
            </w:r>
            <w:proofErr w:type="spellEnd"/>
            <w:r w:rsidRPr="001631A6">
              <w:rPr>
                <w:color w:val="000000"/>
              </w:rPr>
              <w:t xml:space="preserve"> и Киреевском районах Тульской области в 2008 г.</w:t>
            </w:r>
          </w:p>
        </w:tc>
        <w:tc>
          <w:tcPr>
            <w:tcW w:w="362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jc w:val="center"/>
              <w:rPr>
                <w:color w:val="000000"/>
              </w:rPr>
            </w:pPr>
            <w:r w:rsidRPr="001631A6">
              <w:rPr>
                <w:color w:val="000000"/>
              </w:rPr>
              <w:t>Приказ министерства культуры и туризма Тульской области от 06.03.2014 № 45 «Об утверждении списка выявленных объектов культурного наследия-памятников археологии»</w:t>
            </w:r>
          </w:p>
        </w:tc>
      </w:tr>
    </w:tbl>
    <w:p w:rsidR="001631A6" w:rsidRPr="001631A6" w:rsidRDefault="001631A6" w:rsidP="001631A6">
      <w:pPr>
        <w:spacing w:line="276" w:lineRule="auto"/>
        <w:ind w:firstLine="539"/>
        <w:jc w:val="both"/>
        <w:rPr>
          <w:sz w:val="28"/>
          <w:szCs w:val="28"/>
        </w:rPr>
      </w:pPr>
    </w:p>
    <w:p w:rsidR="001631A6" w:rsidRPr="001631A6" w:rsidRDefault="001631A6" w:rsidP="001631A6">
      <w:pPr>
        <w:spacing w:line="276" w:lineRule="auto"/>
        <w:jc w:val="both"/>
        <w:rPr>
          <w:sz w:val="28"/>
          <w:szCs w:val="28"/>
        </w:rPr>
      </w:pPr>
    </w:p>
    <w:p w:rsidR="001631A6" w:rsidRPr="001631A6" w:rsidRDefault="001631A6" w:rsidP="001631A6">
      <w:pPr>
        <w:contextualSpacing/>
        <w:jc w:val="center"/>
        <w:rPr>
          <w:b/>
        </w:rPr>
        <w:sectPr w:rsidR="001631A6" w:rsidRPr="001631A6" w:rsidSect="006A24A5">
          <w:pgSz w:w="16838" w:h="11906" w:orient="landscape"/>
          <w:pgMar w:top="851" w:right="851" w:bottom="851" w:left="1134" w:header="709" w:footer="709" w:gutter="0"/>
          <w:cols w:space="708"/>
          <w:docGrid w:linePitch="360"/>
        </w:sectPr>
      </w:pPr>
      <w:r w:rsidRPr="001631A6">
        <w:rPr>
          <w:b/>
        </w:rPr>
        <w:t xml:space="preserve"> </w:t>
      </w:r>
    </w:p>
    <w:p w:rsidR="001631A6" w:rsidRPr="001631A6" w:rsidRDefault="001631A6" w:rsidP="001631A6">
      <w:pPr>
        <w:ind w:firstLine="709"/>
        <w:contextualSpacing/>
        <w:jc w:val="center"/>
        <w:rPr>
          <w:b/>
        </w:rPr>
      </w:pPr>
      <w:r w:rsidRPr="001631A6">
        <w:rPr>
          <w:b/>
        </w:rPr>
        <w:lastRenderedPageBreak/>
        <w:t xml:space="preserve">Обременения прав, связанные с сохранением объектов археологического наследия, на земельные участки, расположенные на территории Муниципального образования Огаревское сельское поселение </w:t>
      </w:r>
      <w:proofErr w:type="spellStart"/>
      <w:r w:rsidRPr="001631A6">
        <w:rPr>
          <w:b/>
        </w:rPr>
        <w:t>Щекинского</w:t>
      </w:r>
      <w:proofErr w:type="spellEnd"/>
      <w:r w:rsidRPr="001631A6">
        <w:rPr>
          <w:b/>
        </w:rPr>
        <w:t xml:space="preserve"> района Тульской области</w:t>
      </w:r>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В пределах границ территорий объектов археологического наследия, включая выявленные объекты археологического наследия, пользователи (собственники) земельных участков при проектировании и проведение землеустроительных, земляных, строительных, мелиоративных, хозяйственных и иных работ пользователи (собственники) земельных участков обязаны:</w:t>
      </w:r>
    </w:p>
    <w:p w:rsidR="001631A6" w:rsidRPr="001631A6" w:rsidRDefault="001631A6" w:rsidP="006A24A5">
      <w:pPr>
        <w:numPr>
          <w:ilvl w:val="0"/>
          <w:numId w:val="16"/>
        </w:numPr>
        <w:spacing w:line="480" w:lineRule="auto"/>
        <w:ind w:left="0" w:firstLine="709"/>
        <w:contextualSpacing/>
        <w:jc w:val="both"/>
      </w:pPr>
      <w:r w:rsidRPr="001631A6">
        <w:t xml:space="preserve"> заключить с специально уполномоченным региональным госорганом охраны объектов культурного наследия (далее региональный госорган охраны объектов культурного наследия) Охранное обязательство по земельному участку, в пределах которого располагается объект археологического наследия (памятник археологии);</w:t>
      </w:r>
    </w:p>
    <w:p w:rsidR="001631A6" w:rsidRPr="001631A6" w:rsidRDefault="001631A6" w:rsidP="006A24A5">
      <w:pPr>
        <w:numPr>
          <w:ilvl w:val="0"/>
          <w:numId w:val="16"/>
        </w:numPr>
        <w:spacing w:line="480" w:lineRule="auto"/>
        <w:ind w:left="0" w:firstLine="709"/>
        <w:contextualSpacing/>
        <w:jc w:val="both"/>
      </w:pPr>
      <w:r w:rsidRPr="001631A6">
        <w:t xml:space="preserve"> до начала проведения земляных, строительных, мелиоративных и иных работ согласовать с региональным госорганом охраны объектов культурного наследия проекты хозяйственного освоения земельных участков, проведения землеустроительных, земляных, строительных, мелиоративных, хозяйственных и иных работ;</w:t>
      </w:r>
    </w:p>
    <w:p w:rsidR="001631A6" w:rsidRPr="001631A6" w:rsidRDefault="001631A6" w:rsidP="006A24A5">
      <w:pPr>
        <w:numPr>
          <w:ilvl w:val="0"/>
          <w:numId w:val="16"/>
        </w:numPr>
        <w:spacing w:line="480" w:lineRule="auto"/>
        <w:ind w:left="0" w:firstLine="709"/>
        <w:contextualSpacing/>
        <w:jc w:val="both"/>
      </w:pPr>
      <w:r w:rsidRPr="001631A6">
        <w:t xml:space="preserve"> разработать в составе проекта строительства хозяйственной и иной деятельности раздел об обеспечении сохранности объекта археологического наследия и согласовать данный раздел с региональным госорганом охраны объектов культурного наследия;</w:t>
      </w:r>
    </w:p>
    <w:p w:rsidR="001631A6" w:rsidRPr="001631A6" w:rsidRDefault="001631A6" w:rsidP="006A24A5">
      <w:pPr>
        <w:numPr>
          <w:ilvl w:val="0"/>
          <w:numId w:val="16"/>
        </w:numPr>
        <w:spacing w:line="480" w:lineRule="auto"/>
        <w:ind w:left="0" w:firstLine="709"/>
        <w:contextualSpacing/>
        <w:jc w:val="both"/>
      </w:pPr>
      <w:r w:rsidRPr="001631A6">
        <w:t xml:space="preserve"> обеспечить организацию проведения и финансирование археологических работ в соответствии с разделом об обеспечении сохранности объекта археологического наследия.</w:t>
      </w:r>
    </w:p>
    <w:p w:rsidR="001631A6" w:rsidRPr="001631A6" w:rsidRDefault="001631A6" w:rsidP="001631A6">
      <w:pPr>
        <w:ind w:firstLine="709"/>
        <w:contextualSpacing/>
        <w:jc w:val="both"/>
      </w:pPr>
      <w:r w:rsidRPr="001631A6">
        <w:t>На земельных участках, подлежащих хозяйственному освоению, расположенных вне границ территорий объектов археологического наследия и в охранных зонах объектов археологического наследия заказчик работ до начала землеустроительных, земляных, строительных, мелиоративных, хозяйственных и иных работ обязан:</w:t>
      </w:r>
    </w:p>
    <w:p w:rsidR="001631A6" w:rsidRPr="001631A6" w:rsidRDefault="001631A6" w:rsidP="006A24A5">
      <w:pPr>
        <w:numPr>
          <w:ilvl w:val="0"/>
          <w:numId w:val="16"/>
        </w:numPr>
        <w:spacing w:line="480" w:lineRule="auto"/>
        <w:ind w:left="0" w:firstLine="709"/>
        <w:contextualSpacing/>
        <w:jc w:val="both"/>
      </w:pPr>
      <w:r w:rsidRPr="001631A6">
        <w:t xml:space="preserve"> согласовать отводы земельных участков, подлежащих хозяйственному освоению, с региональным госорганом охраны объектов культурного наследия;</w:t>
      </w:r>
    </w:p>
    <w:p w:rsidR="001631A6" w:rsidRPr="001631A6" w:rsidRDefault="001631A6" w:rsidP="006A24A5">
      <w:pPr>
        <w:numPr>
          <w:ilvl w:val="0"/>
          <w:numId w:val="16"/>
        </w:numPr>
        <w:spacing w:line="480" w:lineRule="auto"/>
        <w:ind w:left="0" w:firstLine="709"/>
        <w:contextualSpacing/>
        <w:jc w:val="both"/>
      </w:pPr>
      <w:r w:rsidRPr="001631A6">
        <w:t xml:space="preserve"> обеспечить проведение и финансирование историко-культурной (археологической) экспертизы земельного участка, подлежащего хозяйственному освоению;</w:t>
      </w:r>
    </w:p>
    <w:p w:rsidR="001631A6" w:rsidRPr="001631A6" w:rsidRDefault="001631A6" w:rsidP="006A24A5">
      <w:pPr>
        <w:numPr>
          <w:ilvl w:val="0"/>
          <w:numId w:val="16"/>
        </w:numPr>
        <w:spacing w:line="480" w:lineRule="auto"/>
        <w:ind w:left="0" w:firstLine="709"/>
        <w:contextualSpacing/>
        <w:jc w:val="both"/>
      </w:pPr>
      <w:r w:rsidRPr="001631A6">
        <w:t xml:space="preserve"> представить в региональный госорган охраны объектов культурного наследия Заключение специализированной научно-исследовательской организации археологического профиля по результатам историко-культурной (археологической) экспертизы о наличии либо </w:t>
      </w:r>
      <w:r w:rsidRPr="001631A6">
        <w:lastRenderedPageBreak/>
        <w:t>отсутствии объектов археологического наследия на земельном участке, подлежащем хозяйственному освоению;</w:t>
      </w:r>
    </w:p>
    <w:p w:rsidR="001631A6" w:rsidRPr="001631A6" w:rsidRDefault="001631A6" w:rsidP="006A24A5">
      <w:pPr>
        <w:numPr>
          <w:ilvl w:val="0"/>
          <w:numId w:val="16"/>
        </w:numPr>
        <w:spacing w:line="480" w:lineRule="auto"/>
        <w:ind w:left="0" w:firstLine="709"/>
        <w:contextualSpacing/>
        <w:jc w:val="both"/>
      </w:pPr>
      <w:r w:rsidRPr="001631A6">
        <w:t xml:space="preserve"> в случае выявления в границе земельного участка, подлежащего хозяйственному освоению, неизвестных ранее объектов археологического наследия, в составе проектно-сметной документации на проведение землеустроительных, земляных, строительных, мелиоративных, хозяйственных и иных работ разработать раздел об обеспечении сохранности выявленного объекта археологического наследия и согласовать данный раздел с управлением;</w:t>
      </w:r>
    </w:p>
    <w:p w:rsidR="001631A6" w:rsidRPr="001631A6" w:rsidRDefault="001631A6" w:rsidP="006A24A5">
      <w:pPr>
        <w:numPr>
          <w:ilvl w:val="0"/>
          <w:numId w:val="16"/>
        </w:numPr>
        <w:spacing w:line="480" w:lineRule="auto"/>
        <w:ind w:left="0" w:firstLine="709"/>
        <w:contextualSpacing/>
        <w:jc w:val="both"/>
      </w:pPr>
      <w:r w:rsidRPr="001631A6">
        <w:t xml:space="preserve"> при наличии на земельном участке выявленного объекта археологического наследия проектирование и проведение землеустроительных, земляных, строительных, мелиоративных, хозяйственных и иных работ осуществлять четко в соответствии с разделом об обеспечении сохранности выявленного объекта археологического наследия.</w:t>
      </w:r>
    </w:p>
    <w:p w:rsidR="001631A6" w:rsidRPr="001631A6" w:rsidRDefault="001631A6" w:rsidP="001631A6">
      <w:pPr>
        <w:keepNext/>
        <w:suppressAutoHyphens/>
        <w:spacing w:before="480" w:after="480"/>
        <w:ind w:left="720"/>
        <w:jc w:val="center"/>
        <w:outlineLvl w:val="0"/>
        <w:rPr>
          <w:rFonts w:eastAsia="MS Mincho"/>
          <w:b/>
          <w:caps/>
          <w:lang w:eastAsia="ar-SA"/>
        </w:rPr>
      </w:pPr>
      <w:bookmarkStart w:id="5" w:name="_Toc62028594"/>
      <w:r w:rsidRPr="001631A6">
        <w:rPr>
          <w:rFonts w:eastAsia="MS Mincho"/>
          <w:b/>
          <w:caps/>
          <w:lang w:eastAsia="ar-SA"/>
        </w:rPr>
        <w:t>2. КОМПЛЕКСНЫЙ АНАЛИЗ ТЕРРИТОРИИ</w:t>
      </w:r>
      <w:bookmarkEnd w:id="5"/>
    </w:p>
    <w:p w:rsidR="001631A6" w:rsidRPr="001631A6" w:rsidRDefault="001631A6" w:rsidP="001631A6">
      <w:pPr>
        <w:ind w:firstLine="709"/>
        <w:contextualSpacing/>
        <w:jc w:val="both"/>
      </w:pPr>
      <w:r w:rsidRPr="001631A6">
        <w:t>Комплексный анализ территории рассматривает следующие основные вопросы:</w:t>
      </w:r>
    </w:p>
    <w:p w:rsidR="001631A6" w:rsidRPr="001631A6" w:rsidRDefault="001631A6" w:rsidP="001631A6">
      <w:pPr>
        <w:ind w:firstLine="709"/>
        <w:contextualSpacing/>
        <w:jc w:val="both"/>
      </w:pPr>
      <w:r w:rsidRPr="001631A6">
        <w:t>-оценка ресурсного потенциала территории;</w:t>
      </w:r>
    </w:p>
    <w:p w:rsidR="001631A6" w:rsidRPr="001631A6" w:rsidRDefault="001631A6" w:rsidP="001631A6">
      <w:pPr>
        <w:ind w:firstLine="709"/>
        <w:contextualSpacing/>
        <w:jc w:val="both"/>
      </w:pPr>
      <w:r w:rsidRPr="001631A6">
        <w:t>-определение стартового социально-экономического уровня при переходе к рыночным отношениям;</w:t>
      </w:r>
    </w:p>
    <w:p w:rsidR="001631A6" w:rsidRPr="001631A6" w:rsidRDefault="001631A6" w:rsidP="001631A6">
      <w:pPr>
        <w:ind w:firstLine="709"/>
        <w:contextualSpacing/>
        <w:jc w:val="both"/>
      </w:pPr>
      <w:r w:rsidRPr="001631A6">
        <w:t>-анализ экологического состояния территории.</w:t>
      </w:r>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Оценка ресурсного потенциала включает:</w:t>
      </w:r>
    </w:p>
    <w:p w:rsidR="001631A6" w:rsidRPr="001631A6" w:rsidRDefault="001631A6" w:rsidP="001631A6">
      <w:pPr>
        <w:ind w:firstLine="709"/>
        <w:contextualSpacing/>
        <w:jc w:val="both"/>
      </w:pPr>
      <w:r w:rsidRPr="001631A6">
        <w:t>-инженерно-геологические, водные, сельскохозяйственные, рекреационные ресурсы;</w:t>
      </w:r>
    </w:p>
    <w:p w:rsidR="001631A6" w:rsidRPr="001631A6" w:rsidRDefault="001631A6" w:rsidP="001631A6">
      <w:pPr>
        <w:ind w:firstLine="709"/>
        <w:contextualSpacing/>
        <w:jc w:val="both"/>
      </w:pPr>
      <w:r w:rsidRPr="001631A6">
        <w:t>-социальную сферу;</w:t>
      </w:r>
    </w:p>
    <w:p w:rsidR="001631A6" w:rsidRPr="001631A6" w:rsidRDefault="001631A6" w:rsidP="001631A6">
      <w:pPr>
        <w:ind w:firstLine="709"/>
        <w:contextualSpacing/>
        <w:jc w:val="both"/>
      </w:pPr>
      <w:r w:rsidRPr="001631A6">
        <w:t>-градостроительный потенциал.</w:t>
      </w:r>
    </w:p>
    <w:p w:rsidR="001631A6" w:rsidRPr="001631A6" w:rsidRDefault="001631A6" w:rsidP="001631A6">
      <w:pPr>
        <w:ind w:firstLine="709"/>
        <w:contextualSpacing/>
        <w:jc w:val="both"/>
      </w:pPr>
      <w:r w:rsidRPr="001631A6">
        <w:t>В социальную сферу оценки включаются показатели обеспеченности населения жилым фондом и учреждениями культурно-бытового обслуживания.</w:t>
      </w:r>
    </w:p>
    <w:p w:rsidR="001631A6" w:rsidRPr="001631A6" w:rsidRDefault="001631A6" w:rsidP="001631A6">
      <w:pPr>
        <w:ind w:firstLine="709"/>
        <w:contextualSpacing/>
        <w:jc w:val="both"/>
      </w:pPr>
      <w:r w:rsidRPr="001631A6">
        <w:t>Понятие градостроительного потенциала представляет собой анализ совокупности производственного, жилищного и коммунального фонда и обеспеченности инженерно-транспортными коммуникациями и сооружениями.</w:t>
      </w:r>
    </w:p>
    <w:p w:rsidR="001631A6" w:rsidRPr="001631A6" w:rsidRDefault="001631A6" w:rsidP="001631A6">
      <w:pPr>
        <w:keepNext/>
        <w:spacing w:before="360" w:after="480"/>
        <w:jc w:val="center"/>
        <w:outlineLvl w:val="1"/>
        <w:rPr>
          <w:b/>
        </w:rPr>
      </w:pPr>
      <w:bookmarkStart w:id="6" w:name="_Toc62028595"/>
      <w:r w:rsidRPr="001631A6">
        <w:rPr>
          <w:b/>
        </w:rPr>
        <w:t>2.1. Природные условия. Климат</w:t>
      </w:r>
      <w:bookmarkEnd w:id="6"/>
    </w:p>
    <w:p w:rsidR="001631A6" w:rsidRPr="001631A6" w:rsidRDefault="001631A6" w:rsidP="001631A6">
      <w:pPr>
        <w:ind w:firstLine="709"/>
        <w:contextualSpacing/>
        <w:jc w:val="both"/>
      </w:pPr>
      <w:r w:rsidRPr="001631A6">
        <w:t>Климат - умеренно-континентальный, характеризуется теплым, неустойчивым летом, умеренно холодной и снежной зимой.</w:t>
      </w:r>
    </w:p>
    <w:p w:rsidR="001631A6" w:rsidRPr="001631A6" w:rsidRDefault="001631A6" w:rsidP="001631A6">
      <w:pPr>
        <w:ind w:firstLine="709"/>
        <w:contextualSpacing/>
        <w:jc w:val="both"/>
      </w:pPr>
      <w:r w:rsidRPr="001631A6">
        <w:t>Продолжительность солнечного сияния составляет 1714 часов (в июне до 300 часов с солнцем). За год наблюдается 108 дней без солнца.</w:t>
      </w:r>
    </w:p>
    <w:p w:rsidR="001631A6" w:rsidRPr="001631A6" w:rsidRDefault="001631A6" w:rsidP="001631A6">
      <w:pPr>
        <w:ind w:firstLine="709"/>
        <w:contextualSpacing/>
        <w:jc w:val="both"/>
      </w:pPr>
      <w:r w:rsidRPr="001631A6">
        <w:t>Средняя многолетняя температура воздуха:</w:t>
      </w:r>
    </w:p>
    <w:p w:rsidR="001631A6" w:rsidRPr="001631A6" w:rsidRDefault="001631A6" w:rsidP="001631A6">
      <w:pPr>
        <w:ind w:firstLine="709"/>
        <w:contextualSpacing/>
        <w:jc w:val="both"/>
        <w:rPr>
          <w:vertAlign w:val="superscript"/>
        </w:rPr>
      </w:pPr>
      <w:r w:rsidRPr="001631A6">
        <w:t>- годовая – от +3,8ºС до +4,5ºС;</w:t>
      </w:r>
    </w:p>
    <w:p w:rsidR="001631A6" w:rsidRPr="001631A6" w:rsidRDefault="001631A6" w:rsidP="001631A6">
      <w:pPr>
        <w:ind w:firstLine="709"/>
        <w:contextualSpacing/>
        <w:jc w:val="both"/>
        <w:rPr>
          <w:color w:val="FF0000"/>
        </w:rPr>
      </w:pPr>
      <w:r w:rsidRPr="001631A6">
        <w:t>- января - -10</w:t>
      </w:r>
      <w:r w:rsidRPr="001631A6">
        <w:rPr>
          <w:vertAlign w:val="superscript"/>
        </w:rPr>
        <w:t>0</w:t>
      </w:r>
      <w:r w:rsidRPr="001631A6">
        <w:t>;</w:t>
      </w:r>
    </w:p>
    <w:p w:rsidR="001631A6" w:rsidRPr="001631A6" w:rsidRDefault="001631A6" w:rsidP="001631A6">
      <w:pPr>
        <w:ind w:firstLine="709"/>
        <w:contextualSpacing/>
        <w:jc w:val="both"/>
      </w:pPr>
      <w:r w:rsidRPr="001631A6">
        <w:t>- июля – около 18</w:t>
      </w:r>
      <w:r w:rsidRPr="001631A6">
        <w:rPr>
          <w:vertAlign w:val="superscript"/>
        </w:rPr>
        <w:t>0</w:t>
      </w:r>
      <w:r w:rsidRPr="001631A6">
        <w:t>;</w:t>
      </w:r>
    </w:p>
    <w:p w:rsidR="001631A6" w:rsidRPr="001631A6" w:rsidRDefault="001631A6" w:rsidP="001631A6">
      <w:pPr>
        <w:ind w:firstLine="709"/>
        <w:contextualSpacing/>
        <w:jc w:val="both"/>
      </w:pPr>
      <w:r w:rsidRPr="001631A6">
        <w:lastRenderedPageBreak/>
        <w:t>Абсолютный максимум температур +38</w:t>
      </w:r>
      <w:r w:rsidRPr="001631A6">
        <w:rPr>
          <w:vertAlign w:val="superscript"/>
        </w:rPr>
        <w:t>0</w:t>
      </w:r>
      <w:r w:rsidRPr="001631A6">
        <w:t>, абсолютный минимум – 42</w:t>
      </w:r>
      <w:r w:rsidRPr="001631A6">
        <w:rPr>
          <w:vertAlign w:val="superscript"/>
        </w:rPr>
        <w:t>0</w:t>
      </w:r>
      <w:r w:rsidRPr="001631A6">
        <w:t>.</w:t>
      </w:r>
    </w:p>
    <w:p w:rsidR="001631A6" w:rsidRPr="001631A6" w:rsidRDefault="001631A6" w:rsidP="001631A6">
      <w:pPr>
        <w:ind w:firstLine="709"/>
        <w:contextualSpacing/>
        <w:jc w:val="both"/>
      </w:pPr>
      <w:r w:rsidRPr="001631A6">
        <w:t>Средняя амплитуда колебаний температуры наружного воздуха 8,1 – 8,6</w:t>
      </w:r>
      <w:r w:rsidRPr="001631A6">
        <w:rPr>
          <w:vertAlign w:val="superscript"/>
        </w:rPr>
        <w:t>0</w:t>
      </w:r>
      <w:r w:rsidRPr="001631A6">
        <w:t>.</w:t>
      </w:r>
    </w:p>
    <w:p w:rsidR="001631A6" w:rsidRPr="001631A6" w:rsidRDefault="001631A6" w:rsidP="001631A6">
      <w:pPr>
        <w:ind w:firstLine="709"/>
        <w:contextualSpacing/>
        <w:jc w:val="both"/>
      </w:pPr>
      <w:r w:rsidRPr="001631A6">
        <w:t>Продолжительность вегетационного периода составляет 177 дней, продолжительность периода активной вегетации – 134 дня.</w:t>
      </w:r>
    </w:p>
    <w:p w:rsidR="001631A6" w:rsidRPr="001631A6" w:rsidRDefault="001631A6" w:rsidP="001631A6">
      <w:pPr>
        <w:ind w:firstLine="709"/>
        <w:contextualSpacing/>
        <w:jc w:val="both"/>
      </w:pPr>
      <w:r w:rsidRPr="001631A6">
        <w:t>Сумма среднесуточных температур воздуха за период вегетации 2000-2200</w:t>
      </w:r>
      <w:r w:rsidRPr="001631A6">
        <w:rPr>
          <w:vertAlign w:val="superscript"/>
        </w:rPr>
        <w:t>0</w:t>
      </w:r>
      <w:r w:rsidRPr="001631A6">
        <w:t>, активной вегетации – 2000-2020</w:t>
      </w:r>
      <w:r w:rsidRPr="001631A6">
        <w:rPr>
          <w:vertAlign w:val="superscript"/>
        </w:rPr>
        <w:t>0</w:t>
      </w:r>
      <w:r w:rsidRPr="001631A6">
        <w:t>.</w:t>
      </w:r>
    </w:p>
    <w:p w:rsidR="001631A6" w:rsidRPr="001631A6" w:rsidRDefault="001631A6" w:rsidP="001631A6">
      <w:pPr>
        <w:ind w:firstLine="709"/>
        <w:contextualSpacing/>
        <w:jc w:val="both"/>
      </w:pPr>
      <w:r w:rsidRPr="001631A6">
        <w:t>Средняя продолжительность безморозного периода 138 дней, устойчивых морозов – около 103 дней.</w:t>
      </w:r>
    </w:p>
    <w:p w:rsidR="001631A6" w:rsidRPr="001631A6" w:rsidRDefault="001631A6" w:rsidP="001631A6">
      <w:pPr>
        <w:ind w:firstLine="709"/>
        <w:contextualSpacing/>
        <w:jc w:val="both"/>
      </w:pPr>
      <w:r w:rsidRPr="001631A6">
        <w:t>Глубина промерзания почвы составляет 120-</w:t>
      </w:r>
      <w:smartTag w:uri="urn:schemas-microsoft-com:office:smarttags" w:element="metricconverter">
        <w:smartTagPr>
          <w:attr w:name="ProductID" w:val="140 см"/>
        </w:smartTagPr>
        <w:r w:rsidRPr="001631A6">
          <w:t>140 см</w:t>
        </w:r>
      </w:smartTag>
      <w:r w:rsidRPr="001631A6">
        <w:t>.</w:t>
      </w:r>
    </w:p>
    <w:p w:rsidR="001631A6" w:rsidRPr="001631A6" w:rsidRDefault="001631A6" w:rsidP="001631A6">
      <w:pPr>
        <w:ind w:firstLine="709"/>
        <w:contextualSpacing/>
        <w:jc w:val="both"/>
      </w:pPr>
      <w:r w:rsidRPr="001631A6">
        <w:t xml:space="preserve">Относительная влажность воздуха – 79%. </w:t>
      </w:r>
    </w:p>
    <w:p w:rsidR="001631A6" w:rsidRPr="001631A6" w:rsidRDefault="001631A6" w:rsidP="001631A6">
      <w:pPr>
        <w:ind w:firstLine="709"/>
        <w:contextualSpacing/>
        <w:jc w:val="both"/>
      </w:pPr>
      <w:r w:rsidRPr="001631A6">
        <w:t xml:space="preserve">Абсолютная влажность воздуха – 3,0 </w:t>
      </w:r>
      <w:proofErr w:type="spellStart"/>
      <w:r w:rsidRPr="001631A6">
        <w:t>мб</w:t>
      </w:r>
      <w:proofErr w:type="spellEnd"/>
      <w:r w:rsidRPr="001631A6">
        <w:t>.</w:t>
      </w:r>
    </w:p>
    <w:p w:rsidR="001631A6" w:rsidRPr="001631A6" w:rsidRDefault="001631A6" w:rsidP="001631A6">
      <w:pPr>
        <w:ind w:firstLine="709"/>
        <w:contextualSpacing/>
        <w:jc w:val="both"/>
      </w:pPr>
      <w:r w:rsidRPr="001631A6">
        <w:t>На территории выпадает 550-</w:t>
      </w:r>
      <w:smartTag w:uri="urn:schemas-microsoft-com:office:smarttags" w:element="metricconverter">
        <w:smartTagPr>
          <w:attr w:name="ProductID" w:val="600 мм"/>
        </w:smartTagPr>
        <w:r w:rsidRPr="001631A6">
          <w:t>600 мм</w:t>
        </w:r>
      </w:smartTag>
      <w:r w:rsidRPr="001631A6">
        <w:t xml:space="preserve"> осадков за год, за теплый период – 396-</w:t>
      </w:r>
      <w:smartTag w:uri="urn:schemas-microsoft-com:office:smarttags" w:element="metricconverter">
        <w:smartTagPr>
          <w:attr w:name="ProductID" w:val="400 мм"/>
        </w:smartTagPr>
        <w:r w:rsidRPr="001631A6">
          <w:t>400 мм</w:t>
        </w:r>
      </w:smartTag>
      <w:r w:rsidRPr="001631A6">
        <w:t>, за холодный – 184-</w:t>
      </w:r>
      <w:smartTag w:uri="urn:schemas-microsoft-com:office:smarttags" w:element="metricconverter">
        <w:smartTagPr>
          <w:attr w:name="ProductID" w:val="200 мм"/>
        </w:smartTagPr>
        <w:r w:rsidRPr="001631A6">
          <w:t>200 мм</w:t>
        </w:r>
      </w:smartTag>
      <w:r w:rsidRPr="001631A6">
        <w:t>. Преобладает ливневый характер осадков.</w:t>
      </w:r>
    </w:p>
    <w:p w:rsidR="001631A6" w:rsidRPr="001631A6" w:rsidRDefault="001631A6" w:rsidP="001631A6">
      <w:pPr>
        <w:ind w:firstLine="709"/>
        <w:contextualSpacing/>
        <w:jc w:val="both"/>
      </w:pPr>
      <w:r w:rsidRPr="001631A6">
        <w:t xml:space="preserve">Снежный покров устанавливается в ноябре, сходит в апреле. Число дней со снежным покровом – 144-147. Средняя декадная высота снежного покрова – около </w:t>
      </w:r>
      <w:smartTag w:uri="urn:schemas-microsoft-com:office:smarttags" w:element="metricconverter">
        <w:smartTagPr>
          <w:attr w:name="ProductID" w:val="40 см"/>
        </w:smartTagPr>
        <w:r w:rsidRPr="001631A6">
          <w:t>40 см</w:t>
        </w:r>
      </w:smartTag>
      <w:r w:rsidRPr="001631A6">
        <w:t>.</w:t>
      </w:r>
    </w:p>
    <w:p w:rsidR="001631A6" w:rsidRPr="001631A6" w:rsidRDefault="001631A6" w:rsidP="001631A6">
      <w:pPr>
        <w:ind w:firstLine="709"/>
        <w:contextualSpacing/>
        <w:jc w:val="both"/>
      </w:pPr>
      <w:r w:rsidRPr="001631A6">
        <w:t>Преобладающее направление ветра – юго-западное и западное. Среднее число дней со штилями около 4%. Средняя годовая скорость ветра – 4 м/с. Наибольшую повторяемость имеют ветры со скоростью 2-5 м/с. Среднее число дней с сильным ветром (более 15 м/с) – 10.</w:t>
      </w:r>
    </w:p>
    <w:p w:rsidR="001631A6" w:rsidRPr="001631A6" w:rsidRDefault="001631A6" w:rsidP="001631A6">
      <w:pPr>
        <w:ind w:firstLine="709"/>
        <w:contextualSpacing/>
        <w:jc w:val="both"/>
      </w:pPr>
      <w:r w:rsidRPr="001631A6">
        <w:t>Среднее число дней с туманами – 37, за теплый период -21, за холодный период – 16.</w:t>
      </w:r>
    </w:p>
    <w:p w:rsidR="001631A6" w:rsidRPr="001631A6" w:rsidRDefault="001631A6" w:rsidP="001631A6">
      <w:pPr>
        <w:ind w:firstLine="709"/>
        <w:contextualSpacing/>
        <w:jc w:val="both"/>
      </w:pPr>
      <w:r w:rsidRPr="001631A6">
        <w:t xml:space="preserve">В период с апреля по октябрь наблюдаются грозы, длительностью до 29 дней. Град случается преимущественно в период с апреля по сентябрь, длительностью 1,4-1,9 дней. Среднегодовое количество дней с метелями – 25. Зимой наблюдается до 55 дней с оттепелями. </w:t>
      </w:r>
    </w:p>
    <w:p w:rsidR="001631A6" w:rsidRPr="001631A6" w:rsidRDefault="001631A6" w:rsidP="001631A6">
      <w:pPr>
        <w:ind w:firstLine="709"/>
        <w:contextualSpacing/>
        <w:jc w:val="both"/>
      </w:pPr>
      <w:r w:rsidRPr="001631A6">
        <w:t xml:space="preserve">Территория МО относится ко </w:t>
      </w:r>
      <w:r w:rsidRPr="001631A6">
        <w:rPr>
          <w:lang w:val="en-US"/>
        </w:rPr>
        <w:t>II</w:t>
      </w:r>
      <w:r w:rsidRPr="001631A6">
        <w:t>-В строительно-климатическому району. Расчетная температура самой холодной пятидневки – 26</w:t>
      </w:r>
      <w:r w:rsidRPr="001631A6">
        <w:rPr>
          <w:vertAlign w:val="superscript"/>
        </w:rPr>
        <w:t>0</w:t>
      </w:r>
      <w:r w:rsidRPr="001631A6">
        <w:t>, зимняя вентиляционная температура – 14-16</w:t>
      </w:r>
      <w:r w:rsidRPr="001631A6">
        <w:rPr>
          <w:vertAlign w:val="superscript"/>
        </w:rPr>
        <w:t>0</w:t>
      </w:r>
      <w:r w:rsidRPr="001631A6">
        <w:t>. Средняя температура отопительного периода 3,6-3,8</w:t>
      </w:r>
      <w:r w:rsidRPr="001631A6">
        <w:rPr>
          <w:vertAlign w:val="superscript"/>
        </w:rPr>
        <w:t>0</w:t>
      </w:r>
      <w:r w:rsidRPr="001631A6">
        <w:t>, продолжительность – 211-214 дней.</w:t>
      </w:r>
    </w:p>
    <w:p w:rsidR="001631A6" w:rsidRPr="001631A6" w:rsidRDefault="001631A6" w:rsidP="001631A6">
      <w:pPr>
        <w:ind w:firstLine="709"/>
        <w:contextualSpacing/>
        <w:jc w:val="both"/>
      </w:pPr>
      <w:r w:rsidRPr="001631A6">
        <w:t xml:space="preserve">МО расположено во </w:t>
      </w:r>
      <w:r w:rsidRPr="001631A6">
        <w:rPr>
          <w:lang w:val="en-US"/>
        </w:rPr>
        <w:t>II</w:t>
      </w:r>
      <w:r w:rsidRPr="001631A6">
        <w:t xml:space="preserve"> агроклиматическом районе и характеризуется суммой среднесуточных температур воздуха выше 10</w:t>
      </w:r>
      <w:r w:rsidRPr="001631A6">
        <w:rPr>
          <w:vertAlign w:val="superscript"/>
        </w:rPr>
        <w:t>0</w:t>
      </w:r>
      <w:r w:rsidRPr="001631A6">
        <w:t xml:space="preserve"> – 2200-2300</w:t>
      </w:r>
      <w:r w:rsidRPr="001631A6">
        <w:rPr>
          <w:vertAlign w:val="superscript"/>
        </w:rPr>
        <w:t>0</w:t>
      </w:r>
      <w:r w:rsidRPr="001631A6">
        <w:t>, гидротермический коэффициент – 1,4-1,5.</w:t>
      </w:r>
    </w:p>
    <w:p w:rsidR="001631A6" w:rsidRPr="001631A6" w:rsidRDefault="001631A6" w:rsidP="001631A6">
      <w:pPr>
        <w:ind w:firstLine="709"/>
        <w:contextualSpacing/>
        <w:jc w:val="both"/>
      </w:pPr>
      <w:r w:rsidRPr="001631A6">
        <w:t>Климатические условия благоприятны для осуществления любого вида хозяйственной деятельности. По климатическим условиям территория ограниченно благоприятна для сельского хозяйства, по строительно-климатическим условиям благоприятна для строительства, по физиолого-климатическим условиям – ограниченно благоприятна и требует дополнительных инженерных мероприятий.</w:t>
      </w:r>
    </w:p>
    <w:p w:rsidR="001631A6" w:rsidRPr="001631A6" w:rsidRDefault="001631A6" w:rsidP="001631A6">
      <w:pPr>
        <w:ind w:firstLine="709"/>
        <w:contextualSpacing/>
        <w:jc w:val="both"/>
      </w:pPr>
    </w:p>
    <w:p w:rsidR="001631A6" w:rsidRPr="001631A6" w:rsidRDefault="001631A6" w:rsidP="001631A6">
      <w:pPr>
        <w:ind w:firstLine="709"/>
        <w:contextualSpacing/>
        <w:jc w:val="both"/>
        <w:rPr>
          <w:b/>
        </w:rPr>
      </w:pPr>
      <w:r w:rsidRPr="001631A6">
        <w:rPr>
          <w:b/>
        </w:rPr>
        <w:t>Гидрография и гидрология</w:t>
      </w:r>
    </w:p>
    <w:p w:rsidR="001631A6" w:rsidRPr="001631A6" w:rsidRDefault="001631A6" w:rsidP="001631A6">
      <w:pPr>
        <w:ind w:firstLine="709"/>
        <w:contextualSpacing/>
        <w:jc w:val="both"/>
      </w:pPr>
      <w:r w:rsidRPr="001631A6">
        <w:t>В гидрогеологическом отношении территория МО находится в пределах Московского артезианского бассейна. Геологическое строение района, характеризующееся частым чередованием водоносных и водоупорных слоев, привело к образованию водоносных горизонтов средней мощности, нередко гидравлически связанных между собой.</w:t>
      </w:r>
    </w:p>
    <w:p w:rsidR="001631A6" w:rsidRPr="001631A6" w:rsidRDefault="001631A6" w:rsidP="001631A6">
      <w:pPr>
        <w:ind w:firstLine="709"/>
        <w:contextualSpacing/>
        <w:jc w:val="both"/>
      </w:pPr>
      <w:r w:rsidRPr="001631A6">
        <w:t xml:space="preserve">Гидрографическая сеть представлена средними и малыми реками, ручьями и относится к бассейну р. </w:t>
      </w:r>
      <w:proofErr w:type="spellStart"/>
      <w:r w:rsidRPr="001631A6">
        <w:t>Упы</w:t>
      </w:r>
      <w:proofErr w:type="spellEnd"/>
      <w:r w:rsidRPr="001631A6">
        <w:t>. К наиболее крупным</w:t>
      </w:r>
      <w:r w:rsidRPr="001631A6">
        <w:rPr>
          <w:i/>
          <w:color w:val="800080"/>
        </w:rPr>
        <w:t xml:space="preserve"> </w:t>
      </w:r>
      <w:r w:rsidRPr="001631A6">
        <w:t xml:space="preserve">водным артериям относятся реки </w:t>
      </w:r>
      <w:proofErr w:type="spellStart"/>
      <w:r w:rsidRPr="001631A6">
        <w:t>Упа</w:t>
      </w:r>
      <w:proofErr w:type="spellEnd"/>
      <w:r w:rsidRPr="001631A6">
        <w:t xml:space="preserve"> и </w:t>
      </w:r>
      <w:proofErr w:type="spellStart"/>
      <w:r w:rsidRPr="001631A6">
        <w:t>Солова</w:t>
      </w:r>
      <w:proofErr w:type="spellEnd"/>
      <w:r w:rsidRPr="001631A6">
        <w:t xml:space="preserve">. </w:t>
      </w:r>
    </w:p>
    <w:p w:rsidR="001631A6" w:rsidRPr="001631A6" w:rsidRDefault="001631A6" w:rsidP="001631A6">
      <w:pPr>
        <w:ind w:firstLine="709"/>
        <w:contextualSpacing/>
        <w:jc w:val="both"/>
      </w:pPr>
      <w:r w:rsidRPr="001631A6">
        <w:t xml:space="preserve">К малым речкам относится протекающая по территории МО р. Камушки, р. Сура и р. </w:t>
      </w:r>
      <w:proofErr w:type="spellStart"/>
      <w:r w:rsidRPr="001631A6">
        <w:t>Гниловка</w:t>
      </w:r>
      <w:proofErr w:type="spellEnd"/>
      <w:r w:rsidRPr="001631A6">
        <w:t>.</w:t>
      </w:r>
    </w:p>
    <w:p w:rsidR="001631A6" w:rsidRPr="001631A6" w:rsidRDefault="001631A6" w:rsidP="001631A6">
      <w:pPr>
        <w:ind w:firstLine="709"/>
        <w:contextualSpacing/>
        <w:jc w:val="both"/>
      </w:pPr>
      <w:r w:rsidRPr="001631A6">
        <w:t>По оценке величины стока рек и полезного объема водоемов территория муниципального образования относится к обеспеченным ресурсами поверхностных вод.</w:t>
      </w:r>
      <w:r w:rsidRPr="001631A6">
        <w:rPr>
          <w:color w:val="008080"/>
        </w:rPr>
        <w:t xml:space="preserve"> </w:t>
      </w:r>
      <w:r w:rsidRPr="001631A6">
        <w:t>Однако, необходимо проведение мероприятий по расчистке, укреплению и охране водотоков и водоемов.</w:t>
      </w:r>
    </w:p>
    <w:p w:rsidR="001631A6" w:rsidRPr="001631A6" w:rsidRDefault="001631A6" w:rsidP="001631A6">
      <w:pPr>
        <w:ind w:firstLine="709"/>
        <w:contextualSpacing/>
        <w:jc w:val="both"/>
      </w:pPr>
      <w:r w:rsidRPr="001631A6">
        <w:t xml:space="preserve">Основным источником водоснабжения является </w:t>
      </w:r>
      <w:proofErr w:type="spellStart"/>
      <w:r w:rsidRPr="001631A6">
        <w:t>Упинский</w:t>
      </w:r>
      <w:proofErr w:type="spellEnd"/>
      <w:r w:rsidRPr="001631A6">
        <w:t xml:space="preserve"> водоносный горизонт, от подземных источников которого осуществляется централизованное водоснабжение населенных пунктов муниципального образования. </w:t>
      </w:r>
    </w:p>
    <w:p w:rsidR="001631A6" w:rsidRPr="001631A6" w:rsidRDefault="001631A6" w:rsidP="001631A6">
      <w:pPr>
        <w:ind w:firstLine="709"/>
        <w:contextualSpacing/>
        <w:jc w:val="both"/>
      </w:pPr>
      <w:r w:rsidRPr="001631A6">
        <w:t xml:space="preserve"> В настоящее время информация по запасам подземных вод устарела.</w:t>
      </w:r>
    </w:p>
    <w:p w:rsidR="001631A6" w:rsidRPr="001631A6" w:rsidRDefault="001631A6" w:rsidP="001631A6">
      <w:pPr>
        <w:ind w:firstLine="709"/>
        <w:contextualSpacing/>
        <w:jc w:val="both"/>
      </w:pPr>
    </w:p>
    <w:p w:rsidR="001631A6" w:rsidRPr="001631A6" w:rsidRDefault="001631A6" w:rsidP="001631A6">
      <w:pPr>
        <w:ind w:firstLine="709"/>
        <w:contextualSpacing/>
        <w:jc w:val="both"/>
        <w:rPr>
          <w:b/>
        </w:rPr>
      </w:pPr>
      <w:r w:rsidRPr="001631A6">
        <w:rPr>
          <w:b/>
        </w:rPr>
        <w:t>Геолого-геоморфологическая характеристика</w:t>
      </w:r>
    </w:p>
    <w:p w:rsidR="001631A6" w:rsidRPr="001631A6" w:rsidRDefault="001631A6" w:rsidP="001631A6">
      <w:pPr>
        <w:ind w:firstLine="709"/>
        <w:contextualSpacing/>
        <w:jc w:val="both"/>
      </w:pPr>
      <w:r w:rsidRPr="001631A6">
        <w:lastRenderedPageBreak/>
        <w:t xml:space="preserve">Территория района расположена в пределах южного крыла Подмосковной </w:t>
      </w:r>
      <w:proofErr w:type="spellStart"/>
      <w:r w:rsidRPr="001631A6">
        <w:t>синеклизы</w:t>
      </w:r>
      <w:proofErr w:type="spellEnd"/>
      <w:r w:rsidRPr="001631A6">
        <w:t>. Эта впадина состоит из осадочных пород различного возраста и состава от девона до четвертичных отложений.</w:t>
      </w:r>
    </w:p>
    <w:p w:rsidR="001631A6" w:rsidRPr="001631A6" w:rsidRDefault="001631A6" w:rsidP="001631A6">
      <w:pPr>
        <w:ind w:firstLine="709"/>
        <w:contextualSpacing/>
        <w:jc w:val="both"/>
      </w:pPr>
      <w:r w:rsidRPr="001631A6">
        <w:t xml:space="preserve">Среди них, наряду с довольно прочными моренными глинистыми отложениями, содержащими большое количество обломочного материала, присутствуют и слабо уплотнённые техногенные образования (отвалы шахт), торфяники и илистые отложения, </w:t>
      </w:r>
      <w:proofErr w:type="spellStart"/>
      <w:r w:rsidRPr="001631A6">
        <w:t>просадочные</w:t>
      </w:r>
      <w:proofErr w:type="spellEnd"/>
      <w:r w:rsidRPr="001631A6">
        <w:t xml:space="preserve"> макропористые суглинки, набухающие и </w:t>
      </w:r>
      <w:proofErr w:type="spellStart"/>
      <w:r w:rsidRPr="001631A6">
        <w:t>пучинистые</w:t>
      </w:r>
      <w:proofErr w:type="spellEnd"/>
      <w:r w:rsidRPr="001631A6">
        <w:t xml:space="preserve"> глинистые породы, строительство на которых связано со значительными трудностями.</w:t>
      </w:r>
    </w:p>
    <w:p w:rsidR="001631A6" w:rsidRPr="001631A6" w:rsidRDefault="001631A6" w:rsidP="001631A6">
      <w:pPr>
        <w:ind w:firstLine="709"/>
        <w:contextualSpacing/>
        <w:jc w:val="both"/>
      </w:pPr>
      <w:r w:rsidRPr="001631A6">
        <w:t>В геологическом строении территории принимают участие отложения угольной, юрской и меловой систем. угольные отложения сложены известняками и глинистыми известняками; с ними связаны месторождения бурых углей, известняков. На незначительных участках они перекрыты песками и песчаниками отложений юры.</w:t>
      </w:r>
    </w:p>
    <w:p w:rsidR="001631A6" w:rsidRPr="001631A6" w:rsidRDefault="001631A6" w:rsidP="001631A6">
      <w:pPr>
        <w:ind w:firstLine="709"/>
        <w:contextualSpacing/>
        <w:jc w:val="both"/>
      </w:pPr>
      <w:r w:rsidRPr="001631A6">
        <w:t>Коренные отложения перекрыты лессовидными суглинками четвертичного возраста мощностью 3-</w:t>
      </w:r>
      <w:smartTag w:uri="urn:schemas-microsoft-com:office:smarttags" w:element="metricconverter">
        <w:smartTagPr>
          <w:attr w:name="ProductID" w:val="4 метра"/>
        </w:smartTagPr>
        <w:r w:rsidRPr="001631A6">
          <w:t>4 метра</w:t>
        </w:r>
      </w:smartTag>
      <w:r w:rsidRPr="001631A6">
        <w:t xml:space="preserve">. </w:t>
      </w:r>
    </w:p>
    <w:p w:rsidR="001631A6" w:rsidRPr="001631A6" w:rsidRDefault="001631A6" w:rsidP="001631A6">
      <w:pPr>
        <w:ind w:firstLine="709"/>
        <w:contextualSpacing/>
        <w:jc w:val="both"/>
      </w:pPr>
      <w:r w:rsidRPr="001631A6">
        <w:t>Современные отложения пойм представлены иловатыми суглинками, разнозернистыми песками и торфом. Пологие склоны долин и балок перекрыты толщей делювиальных суглинков.</w:t>
      </w:r>
    </w:p>
    <w:p w:rsidR="001631A6" w:rsidRPr="001631A6" w:rsidRDefault="001631A6" w:rsidP="001631A6">
      <w:pPr>
        <w:ind w:firstLine="709"/>
        <w:contextualSpacing/>
        <w:jc w:val="both"/>
      </w:pPr>
      <w:r w:rsidRPr="001631A6">
        <w:t xml:space="preserve">Территория МО расположена в </w:t>
      </w:r>
      <w:proofErr w:type="spellStart"/>
      <w:r w:rsidRPr="001631A6">
        <w:t>переглянциальной</w:t>
      </w:r>
      <w:proofErr w:type="spellEnd"/>
      <w:r w:rsidRPr="001631A6">
        <w:t xml:space="preserve"> области днепровского оледенения, в инженерно-геологическом отношении характеризуется сравнительно спокойным рельефом, наличием мощного делювиального покрова, возможностью и надежностью возведения тяжелых сооружений на коренных породах, хорошей дренажной способностью территории при относительно неглубоком залегании поземных вод, пригодных для водоснабжения. Одновременно территория является сложной в гидрогеологическом отношении для подземного строительства и ведения горно-эксплуатационных работ.</w:t>
      </w:r>
    </w:p>
    <w:p w:rsidR="001631A6" w:rsidRPr="001631A6" w:rsidRDefault="001631A6" w:rsidP="001631A6">
      <w:pPr>
        <w:ind w:firstLine="709"/>
        <w:contextualSpacing/>
        <w:jc w:val="both"/>
      </w:pPr>
      <w:r w:rsidRPr="001631A6">
        <w:t xml:space="preserve">На территории МО имеют место опасные геологические процессы. По степени опасности и распространённости они распределяются следующим образом: карстово-суффозионные, </w:t>
      </w:r>
      <w:proofErr w:type="spellStart"/>
      <w:r w:rsidRPr="001631A6">
        <w:t>просадочные</w:t>
      </w:r>
      <w:proofErr w:type="spellEnd"/>
      <w:r w:rsidRPr="001631A6">
        <w:t>, оползневые процессы, подтопление, образование оврагов, эрозия, заболачивание, пучение грунтов, сдвижение пород. Активизация процессов связана как с природными, так и техногенными факторами (увлажнение естественное и техногенное, подрезки склонов естественные и техногенные, уничтожение и нарушение растительного покрова и т.д.).</w:t>
      </w:r>
    </w:p>
    <w:p w:rsidR="001631A6" w:rsidRPr="001631A6" w:rsidRDefault="001631A6" w:rsidP="001631A6">
      <w:pPr>
        <w:ind w:firstLine="709"/>
        <w:contextualSpacing/>
        <w:jc w:val="both"/>
      </w:pPr>
      <w:r w:rsidRPr="001631A6">
        <w:rPr>
          <w:u w:val="single"/>
        </w:rPr>
        <w:t>Карстово-суффозионные процессы</w:t>
      </w:r>
      <w:r w:rsidRPr="001631A6">
        <w:t xml:space="preserve"> </w:t>
      </w:r>
    </w:p>
    <w:p w:rsidR="001631A6" w:rsidRPr="001631A6" w:rsidRDefault="001631A6" w:rsidP="001631A6">
      <w:pPr>
        <w:ind w:firstLine="709"/>
        <w:contextualSpacing/>
        <w:jc w:val="both"/>
        <w:rPr>
          <w:color w:val="000000"/>
        </w:rPr>
      </w:pPr>
      <w:r w:rsidRPr="001631A6">
        <w:rPr>
          <w:color w:val="000000"/>
        </w:rPr>
        <w:t xml:space="preserve">Проявления карста связаны с глубинными процессами, </w:t>
      </w:r>
      <w:proofErr w:type="spellStart"/>
      <w:r w:rsidRPr="001631A6">
        <w:rPr>
          <w:color w:val="000000"/>
        </w:rPr>
        <w:t>карстующимися</w:t>
      </w:r>
      <w:proofErr w:type="spellEnd"/>
      <w:r w:rsidRPr="001631A6">
        <w:rPr>
          <w:color w:val="000000"/>
        </w:rPr>
        <w:t xml:space="preserve"> известняковыми породами, растворением </w:t>
      </w:r>
      <w:proofErr w:type="spellStart"/>
      <w:r w:rsidRPr="001631A6">
        <w:rPr>
          <w:color w:val="000000"/>
        </w:rPr>
        <w:t>гипсосодержащих</w:t>
      </w:r>
      <w:proofErr w:type="spellEnd"/>
      <w:r w:rsidRPr="001631A6">
        <w:rPr>
          <w:color w:val="000000"/>
        </w:rPr>
        <w:t xml:space="preserve"> пород, выщелачивания. Карстовые образования приурочены к отложениям </w:t>
      </w:r>
      <w:proofErr w:type="spellStart"/>
      <w:r w:rsidRPr="001631A6">
        <w:rPr>
          <w:color w:val="000000"/>
        </w:rPr>
        <w:t>Упинского</w:t>
      </w:r>
      <w:proofErr w:type="spellEnd"/>
      <w:r w:rsidRPr="001631A6">
        <w:rPr>
          <w:color w:val="000000"/>
        </w:rPr>
        <w:t xml:space="preserve"> и залегающего ниже Заволжского горизонта нижнего карбона. Крупные карстовые полости встречаются до глубины 118-</w:t>
      </w:r>
      <w:smartTag w:uri="urn:schemas-microsoft-com:office:smarttags" w:element="metricconverter">
        <w:smartTagPr>
          <w:attr w:name="ProductID" w:val="142 м"/>
        </w:smartTagPr>
        <w:r w:rsidRPr="001631A6">
          <w:rPr>
            <w:color w:val="000000"/>
          </w:rPr>
          <w:t>142 м</w:t>
        </w:r>
      </w:smartTag>
      <w:r w:rsidRPr="001631A6">
        <w:rPr>
          <w:color w:val="000000"/>
        </w:rPr>
        <w:t>. Карстово-</w:t>
      </w:r>
      <w:proofErr w:type="spellStart"/>
      <w:r w:rsidRPr="001631A6">
        <w:rPr>
          <w:color w:val="000000"/>
        </w:rPr>
        <w:t>суффизионные</w:t>
      </w:r>
      <w:proofErr w:type="spellEnd"/>
      <w:r w:rsidRPr="001631A6">
        <w:rPr>
          <w:color w:val="000000"/>
        </w:rPr>
        <w:t xml:space="preserve"> процессы провоцируют провальные явления.</w:t>
      </w:r>
    </w:p>
    <w:p w:rsidR="001631A6" w:rsidRPr="001631A6" w:rsidRDefault="001631A6" w:rsidP="001631A6">
      <w:pPr>
        <w:ind w:firstLine="709"/>
        <w:contextualSpacing/>
        <w:jc w:val="both"/>
      </w:pPr>
      <w:r w:rsidRPr="001631A6">
        <w:t xml:space="preserve">Распространенными формами карста являются воронки, ямы, подземные пустоты. Карстовые образования встречаются юго-восточнее д. </w:t>
      </w:r>
      <w:proofErr w:type="spellStart"/>
      <w:r w:rsidRPr="001631A6">
        <w:t>Козловка</w:t>
      </w:r>
      <w:proofErr w:type="spellEnd"/>
      <w:r w:rsidRPr="001631A6">
        <w:t xml:space="preserve">, а также у северной окраины д. </w:t>
      </w:r>
      <w:proofErr w:type="spellStart"/>
      <w:r w:rsidRPr="001631A6">
        <w:t>Тележинка</w:t>
      </w:r>
      <w:proofErr w:type="spellEnd"/>
      <w:r w:rsidRPr="001631A6">
        <w:t>.</w:t>
      </w:r>
    </w:p>
    <w:p w:rsidR="001631A6" w:rsidRPr="001631A6" w:rsidRDefault="001631A6" w:rsidP="001631A6">
      <w:pPr>
        <w:ind w:firstLine="709"/>
        <w:contextualSpacing/>
        <w:jc w:val="both"/>
      </w:pPr>
      <w:r w:rsidRPr="001631A6">
        <w:rPr>
          <w:u w:val="single"/>
        </w:rPr>
        <w:t>Лессовидные породы,</w:t>
      </w:r>
      <w:r w:rsidRPr="001631A6">
        <w:t xml:space="preserve"> склонные к просадкам, распространены особенно на водоразделах и на высоких надпойменных террасах реки </w:t>
      </w:r>
      <w:proofErr w:type="spellStart"/>
      <w:r w:rsidRPr="001631A6">
        <w:t>Упы</w:t>
      </w:r>
      <w:proofErr w:type="spellEnd"/>
      <w:r w:rsidRPr="001631A6">
        <w:t xml:space="preserve">. С просадками лёссовых пород связаны микро- и </w:t>
      </w:r>
      <w:proofErr w:type="spellStart"/>
      <w:r w:rsidRPr="001631A6">
        <w:t>мезоформы</w:t>
      </w:r>
      <w:proofErr w:type="spellEnd"/>
      <w:r w:rsidRPr="001631A6">
        <w:t xml:space="preserve"> рельефа: западины, «степные блюдца», имеющие в диаметре 5-</w:t>
      </w:r>
      <w:smartTag w:uri="urn:schemas-microsoft-com:office:smarttags" w:element="metricconverter">
        <w:smartTagPr>
          <w:attr w:name="ProductID" w:val="10 м"/>
        </w:smartTagPr>
        <w:r w:rsidRPr="001631A6">
          <w:t>10 м</w:t>
        </w:r>
      </w:smartTag>
      <w:r w:rsidRPr="001631A6">
        <w:t>, глубину до 0,5-</w:t>
      </w:r>
      <w:smartTag w:uri="urn:schemas-microsoft-com:office:smarttags" w:element="metricconverter">
        <w:smartTagPr>
          <w:attr w:name="ProductID" w:val="1,0 м"/>
        </w:smartTagPr>
        <w:r w:rsidRPr="001631A6">
          <w:t>1,0 м</w:t>
        </w:r>
      </w:smartTag>
      <w:r w:rsidRPr="001631A6">
        <w:t xml:space="preserve"> Следствием просадок являются разнообразные деформации зданий и сооружений.</w:t>
      </w:r>
    </w:p>
    <w:p w:rsidR="001631A6" w:rsidRPr="001631A6" w:rsidRDefault="001631A6" w:rsidP="001631A6">
      <w:pPr>
        <w:ind w:firstLine="709"/>
        <w:contextualSpacing/>
        <w:jc w:val="both"/>
      </w:pPr>
      <w:r w:rsidRPr="001631A6">
        <w:rPr>
          <w:u w:val="single"/>
        </w:rPr>
        <w:t>Оползни</w:t>
      </w:r>
      <w:r w:rsidRPr="001631A6">
        <w:t xml:space="preserve"> часто приурочены к овражно-балочной и речной сети. Оползни распространены в долинах реки </w:t>
      </w:r>
      <w:proofErr w:type="spellStart"/>
      <w:r w:rsidRPr="001631A6">
        <w:t>Упа</w:t>
      </w:r>
      <w:proofErr w:type="spellEnd"/>
      <w:r w:rsidRPr="001631A6">
        <w:t xml:space="preserve">, а также - по крутым склонам балок. </w:t>
      </w:r>
    </w:p>
    <w:p w:rsidR="001631A6" w:rsidRPr="001631A6" w:rsidRDefault="001631A6" w:rsidP="001631A6">
      <w:pPr>
        <w:ind w:firstLine="709"/>
        <w:contextualSpacing/>
        <w:jc w:val="both"/>
      </w:pPr>
      <w:r w:rsidRPr="001631A6">
        <w:rPr>
          <w:u w:val="single"/>
        </w:rPr>
        <w:t>Подтопление</w:t>
      </w:r>
      <w:r w:rsidRPr="001631A6">
        <w:t xml:space="preserve"> – широко распространённое явление на плотно застроенной части территории. В западной части территории МО, граничащей с МО город Щекино, проявление подтопления наиболее вероятно. Подтопление связано как с общими изменениями водного баланса, так и с техногенными причинами: нарушением поверхностного стока и утечками из </w:t>
      </w:r>
      <w:proofErr w:type="spellStart"/>
      <w:r w:rsidRPr="001631A6">
        <w:t>водонесущих</w:t>
      </w:r>
      <w:proofErr w:type="spellEnd"/>
      <w:r w:rsidRPr="001631A6">
        <w:t xml:space="preserve"> коммуникаций. </w:t>
      </w:r>
    </w:p>
    <w:p w:rsidR="001631A6" w:rsidRPr="001631A6" w:rsidRDefault="001631A6" w:rsidP="001631A6">
      <w:pPr>
        <w:ind w:firstLine="709"/>
        <w:contextualSpacing/>
        <w:jc w:val="both"/>
        <w:rPr>
          <w:color w:val="000000"/>
        </w:rPr>
      </w:pPr>
      <w:r w:rsidRPr="001631A6">
        <w:rPr>
          <w:color w:val="000000"/>
        </w:rPr>
        <w:t>Частые проявления процесса подтопления, возможны, на участках, где мощность зоны аэрации не превышает 2,0-</w:t>
      </w:r>
      <w:smartTag w:uri="urn:schemas-microsoft-com:office:smarttags" w:element="metricconverter">
        <w:smartTagPr>
          <w:attr w:name="ProductID" w:val="3,0 м"/>
        </w:smartTagPr>
        <w:r w:rsidRPr="001631A6">
          <w:rPr>
            <w:color w:val="000000"/>
          </w:rPr>
          <w:t>3,0 м</w:t>
        </w:r>
      </w:smartTag>
      <w:r w:rsidRPr="001631A6">
        <w:rPr>
          <w:color w:val="000000"/>
        </w:rPr>
        <w:t xml:space="preserve">. Совокупность природных факторов, связанных с колебаниями </w:t>
      </w:r>
      <w:r w:rsidRPr="001631A6">
        <w:rPr>
          <w:color w:val="000000"/>
        </w:rPr>
        <w:lastRenderedPageBreak/>
        <w:t xml:space="preserve">уровня грунтовых вод, нарушение поверхностного стока, подпора потока грунтовых вод планировочными работами, техногенные факторы и т.д. относятся к основным причинам подтопления. Площадки промпредприятий, с систематическими утечками из </w:t>
      </w:r>
      <w:proofErr w:type="spellStart"/>
      <w:r w:rsidRPr="001631A6">
        <w:rPr>
          <w:color w:val="000000"/>
        </w:rPr>
        <w:t>водонесущих</w:t>
      </w:r>
      <w:proofErr w:type="spellEnd"/>
      <w:r w:rsidRPr="001631A6">
        <w:rPr>
          <w:color w:val="000000"/>
        </w:rPr>
        <w:t xml:space="preserve"> коммуникаций наиболее подвержены подтоплению. </w:t>
      </w:r>
    </w:p>
    <w:p w:rsidR="001631A6" w:rsidRPr="001631A6" w:rsidRDefault="001631A6" w:rsidP="001631A6">
      <w:pPr>
        <w:ind w:firstLine="709"/>
        <w:contextualSpacing/>
        <w:jc w:val="both"/>
        <w:rPr>
          <w:rFonts w:eastAsia="TimesNewRoman,BoldOOEnc"/>
          <w:color w:val="000000"/>
        </w:rPr>
      </w:pPr>
      <w:r w:rsidRPr="001631A6">
        <w:t xml:space="preserve">Основной причиной подтопления является нарушение естественного стока поверхностных вод, заиление и засорение рек и </w:t>
      </w:r>
      <w:proofErr w:type="spellStart"/>
      <w:r w:rsidRPr="001631A6">
        <w:t>ручьёв</w:t>
      </w:r>
      <w:proofErr w:type="spellEnd"/>
      <w:r w:rsidRPr="001631A6">
        <w:t xml:space="preserve">. По мере уплотнения и расширения селитебной и промышленной застройки, насыщения территории </w:t>
      </w:r>
      <w:proofErr w:type="spellStart"/>
      <w:r w:rsidRPr="001631A6">
        <w:t>водонесущими</w:t>
      </w:r>
      <w:proofErr w:type="spellEnd"/>
      <w:r w:rsidRPr="001631A6">
        <w:t xml:space="preserve"> коммуникациями, процесс подтопления только усугубляется.</w:t>
      </w:r>
    </w:p>
    <w:p w:rsidR="001631A6" w:rsidRPr="001631A6" w:rsidRDefault="001631A6" w:rsidP="001631A6">
      <w:pPr>
        <w:ind w:firstLine="709"/>
        <w:contextualSpacing/>
        <w:jc w:val="both"/>
      </w:pPr>
      <w:proofErr w:type="spellStart"/>
      <w:r w:rsidRPr="001631A6">
        <w:rPr>
          <w:u w:val="single"/>
        </w:rPr>
        <w:t>Оврагообразование</w:t>
      </w:r>
      <w:proofErr w:type="spellEnd"/>
      <w:r w:rsidRPr="001631A6">
        <w:t xml:space="preserve"> часто приурочено к склонам речных долин. Наиболее интенсивно они развиваются в легко размываемых лёссовых породах, на слабо задернованных склонах. Большое влияние на активизацию этого процесса оказывает хозяйственная деятельность человека, с которой связано нарушение </w:t>
      </w:r>
      <w:proofErr w:type="spellStart"/>
      <w:r w:rsidRPr="001631A6">
        <w:t>сплошности</w:t>
      </w:r>
      <w:proofErr w:type="spellEnd"/>
      <w:r w:rsidRPr="001631A6">
        <w:t xml:space="preserve"> растительного покрова, утечка вод из коммуникаций. </w:t>
      </w:r>
    </w:p>
    <w:p w:rsidR="001631A6" w:rsidRPr="001631A6" w:rsidRDefault="001631A6" w:rsidP="001631A6">
      <w:pPr>
        <w:ind w:firstLine="709"/>
        <w:contextualSpacing/>
        <w:jc w:val="both"/>
      </w:pPr>
      <w:r w:rsidRPr="001631A6">
        <w:rPr>
          <w:u w:val="single"/>
        </w:rPr>
        <w:t>Боковая и донная эрозия</w:t>
      </w:r>
      <w:r w:rsidRPr="001631A6">
        <w:t xml:space="preserve"> наблюдаются по долинам рек и оврагов. Усиление процесса эрозии отмечается в период весеннего паводка и в летнее время после сильных дождей. Донная и боковая эрозия способствует активизации оползневых процессов. </w:t>
      </w:r>
    </w:p>
    <w:p w:rsidR="001631A6" w:rsidRPr="001631A6" w:rsidRDefault="001631A6" w:rsidP="001631A6">
      <w:pPr>
        <w:ind w:firstLine="709"/>
        <w:contextualSpacing/>
        <w:jc w:val="both"/>
      </w:pPr>
      <w:r w:rsidRPr="001631A6">
        <w:t xml:space="preserve">На территории МО развиты </w:t>
      </w:r>
      <w:proofErr w:type="spellStart"/>
      <w:r w:rsidRPr="001631A6">
        <w:rPr>
          <w:u w:val="single"/>
        </w:rPr>
        <w:t>пучинистые</w:t>
      </w:r>
      <w:proofErr w:type="spellEnd"/>
      <w:r w:rsidRPr="001631A6">
        <w:t xml:space="preserve"> грунты, при промерзании в условиях естественного залегания способные увеличиваться в объёме. С этим свойством пород могут быть связаны деформации дорожного полотна и других сооружений.</w:t>
      </w:r>
    </w:p>
    <w:p w:rsidR="001631A6" w:rsidRPr="001631A6" w:rsidRDefault="001631A6" w:rsidP="001631A6">
      <w:pPr>
        <w:ind w:firstLine="709"/>
        <w:contextualSpacing/>
        <w:jc w:val="both"/>
      </w:pPr>
      <w:r w:rsidRPr="001631A6">
        <w:t>На основании анализа инженерно-геологических условий на территории Тульской области выполнено инженерно-строительное районирование; по условиям для строительства выделены следующие зоны:</w:t>
      </w:r>
    </w:p>
    <w:p w:rsidR="001631A6" w:rsidRPr="001631A6" w:rsidRDefault="001631A6" w:rsidP="001631A6">
      <w:pPr>
        <w:ind w:firstLine="709"/>
        <w:contextualSpacing/>
        <w:jc w:val="both"/>
      </w:pPr>
      <w:r w:rsidRPr="001631A6">
        <w:t>- сложные в градостроительном освоении;</w:t>
      </w:r>
    </w:p>
    <w:p w:rsidR="001631A6" w:rsidRPr="001631A6" w:rsidRDefault="001631A6" w:rsidP="001631A6">
      <w:pPr>
        <w:ind w:firstLine="709"/>
        <w:contextualSpacing/>
        <w:jc w:val="both"/>
      </w:pPr>
      <w:r w:rsidRPr="001631A6">
        <w:t>- непригодные для градостроительного освоения;</w:t>
      </w:r>
    </w:p>
    <w:p w:rsidR="001631A6" w:rsidRPr="001631A6" w:rsidRDefault="001631A6" w:rsidP="001631A6">
      <w:pPr>
        <w:ind w:firstLine="709"/>
        <w:contextualSpacing/>
        <w:jc w:val="both"/>
      </w:pPr>
      <w:r w:rsidRPr="001631A6">
        <w:t>Территории, сложные в градостроительном освоении, охватывают склоны долин и надпойменные террасы с широким развитием оврагов, оползней, карста, подтопления. Эта территория, сложенная песчано-глинистыми элювиально-делювиальными, древнеаллювиальными и современными аллювиальными отложениями. Зона со сложными условиями для строительства характерна для района с радиусом 4-</w:t>
      </w:r>
      <w:smartTag w:uri="urn:schemas-microsoft-com:office:smarttags" w:element="metricconverter">
        <w:smartTagPr>
          <w:attr w:name="ProductID" w:val="5 км"/>
        </w:smartTagPr>
        <w:r w:rsidRPr="001631A6">
          <w:t>5 км</w:t>
        </w:r>
      </w:smartTag>
      <w:r w:rsidRPr="001631A6">
        <w:t>, центр которого приблизительно совпадает с центром муниципального образования город Щекино;</w:t>
      </w:r>
    </w:p>
    <w:p w:rsidR="001631A6" w:rsidRPr="001631A6" w:rsidRDefault="001631A6" w:rsidP="001631A6">
      <w:pPr>
        <w:ind w:firstLine="709"/>
        <w:contextualSpacing/>
        <w:jc w:val="both"/>
      </w:pPr>
      <w:r w:rsidRPr="001631A6">
        <w:t>Территории, непригодные для градостроительного освоения, – это территории, приуроченные к поймам рек, затапливаемые паводком, сложенные слабыми иловатыми грунтами, с уровнем подземных вод 0-</w:t>
      </w:r>
      <w:smartTag w:uri="urn:schemas-microsoft-com:office:smarttags" w:element="metricconverter">
        <w:smartTagPr>
          <w:attr w:name="ProductID" w:val="2 м"/>
        </w:smartTagPr>
        <w:r w:rsidRPr="001631A6">
          <w:t>2 м</w:t>
        </w:r>
      </w:smartTag>
      <w:r w:rsidRPr="001631A6">
        <w:t xml:space="preserve">, а также территории, особо подверженные карсту, оползням, расположенные над выработанными пространствами. </w:t>
      </w:r>
    </w:p>
    <w:p w:rsidR="001631A6" w:rsidRPr="001631A6" w:rsidRDefault="001631A6" w:rsidP="001631A6">
      <w:pPr>
        <w:ind w:firstLine="709"/>
        <w:contextualSpacing/>
        <w:jc w:val="both"/>
        <w:rPr>
          <w:u w:val="single"/>
        </w:rPr>
      </w:pPr>
      <w:r w:rsidRPr="001631A6">
        <w:rPr>
          <w:u w:val="single"/>
        </w:rPr>
        <w:t>Для успешного и динамического развития градостроительной деятельности необходимо организовать мониторинг на участках, подверженных карсту, оползням, просадкам, сдвижению пород.</w:t>
      </w:r>
    </w:p>
    <w:p w:rsidR="001631A6" w:rsidRPr="001631A6" w:rsidRDefault="001631A6" w:rsidP="001631A6">
      <w:pPr>
        <w:ind w:firstLine="709"/>
        <w:contextualSpacing/>
        <w:jc w:val="both"/>
      </w:pPr>
    </w:p>
    <w:p w:rsidR="001631A6" w:rsidRPr="001631A6" w:rsidRDefault="001631A6" w:rsidP="001631A6">
      <w:pPr>
        <w:ind w:firstLine="709"/>
        <w:contextualSpacing/>
        <w:jc w:val="both"/>
        <w:rPr>
          <w:b/>
        </w:rPr>
      </w:pPr>
      <w:r w:rsidRPr="001631A6">
        <w:rPr>
          <w:b/>
        </w:rPr>
        <w:t>Почвы</w:t>
      </w:r>
    </w:p>
    <w:p w:rsidR="001631A6" w:rsidRPr="001631A6" w:rsidRDefault="001631A6" w:rsidP="001631A6">
      <w:pPr>
        <w:ind w:firstLine="709"/>
        <w:contextualSpacing/>
        <w:jc w:val="both"/>
      </w:pPr>
      <w:r w:rsidRPr="001631A6">
        <w:t>На территории представлены почвы: серые лесные почвы; дерново-подзолистые; пойменные. Почвы плодородные, значительные площади вовлечены в сельскохозяйственное использование.</w:t>
      </w:r>
    </w:p>
    <w:p w:rsidR="001631A6" w:rsidRPr="001631A6" w:rsidRDefault="001631A6" w:rsidP="001631A6">
      <w:pPr>
        <w:ind w:firstLine="709"/>
        <w:contextualSpacing/>
        <w:jc w:val="both"/>
      </w:pPr>
      <w:r w:rsidRPr="001631A6">
        <w:t>В зависимости от хозяйственного назначения выделяются следующие виды почв:</w:t>
      </w:r>
    </w:p>
    <w:p w:rsidR="001631A6" w:rsidRPr="001631A6" w:rsidRDefault="001631A6" w:rsidP="001631A6">
      <w:pPr>
        <w:ind w:firstLine="709"/>
        <w:contextualSpacing/>
        <w:jc w:val="both"/>
      </w:pPr>
      <w:r w:rsidRPr="001631A6">
        <w:t>- исключительно сельскохозяйственного назначения. Эти почвы используются исключительно в полевых севооборотах, выделяются под сельскохозяйственные угодья - пашни, сенокосы, пастбища, залежи, сады, ягодные плантации. Их балл плодородия более 30. Эти почвы имеют приоритет в использовании и подлежат особой охране. Изъятие земель с подобными почвами для других нужд возможно только в исключительных случаях и регулируется Земельным Кодексом РФ, Законом РФ «Об обороте земель сельскохозяйственного назначения».</w:t>
      </w:r>
    </w:p>
    <w:p w:rsidR="001631A6" w:rsidRPr="001631A6" w:rsidRDefault="001631A6" w:rsidP="001631A6">
      <w:pPr>
        <w:ind w:firstLine="709"/>
        <w:contextualSpacing/>
        <w:jc w:val="both"/>
      </w:pPr>
      <w:r w:rsidRPr="001631A6">
        <w:t xml:space="preserve">- сельскохозяйственного назначения. Земли с данными почвами, кадастровая стоимость которых ниже, могут использоваться для жилищного и промышленного строительства или иных несельскохозяйственных нужд. Их изъятие регулируется Земельным Кодексом РФ, </w:t>
      </w:r>
      <w:r w:rsidRPr="001631A6">
        <w:lastRenderedPageBreak/>
        <w:t xml:space="preserve">Законом РФ «Об обороте земель сельскохозяйственного назначения». Их балл плодородия 20-30. Получение высоких урожаев на этих почвах требует дополнительных затрат на агротехнические и мелиоративные мероприятия. </w:t>
      </w:r>
    </w:p>
    <w:p w:rsidR="001631A6" w:rsidRPr="001631A6" w:rsidRDefault="001631A6" w:rsidP="001631A6">
      <w:pPr>
        <w:ind w:firstLine="709"/>
        <w:contextualSpacing/>
        <w:jc w:val="both"/>
      </w:pPr>
    </w:p>
    <w:p w:rsidR="001631A6" w:rsidRPr="001631A6" w:rsidRDefault="001631A6" w:rsidP="001631A6">
      <w:pPr>
        <w:ind w:firstLine="709"/>
        <w:contextualSpacing/>
        <w:jc w:val="both"/>
        <w:rPr>
          <w:b/>
        </w:rPr>
      </w:pPr>
      <w:r w:rsidRPr="001631A6">
        <w:rPr>
          <w:b/>
        </w:rPr>
        <w:t>Растительный и животный мир</w:t>
      </w:r>
    </w:p>
    <w:p w:rsidR="001631A6" w:rsidRPr="001631A6" w:rsidRDefault="001631A6" w:rsidP="001631A6">
      <w:pPr>
        <w:ind w:firstLine="709"/>
        <w:contextualSpacing/>
        <w:jc w:val="both"/>
      </w:pPr>
      <w:r w:rsidRPr="001631A6">
        <w:t xml:space="preserve">Территория относится к смешанной лесостепной зоне. Леса на территории МО смешанные и широколиственные, представленные дубом, липой, вязом, клёном, ясенем, а также березняками и осинниками. Леса представлены сравнительно небольшими массивами равномерно по территории муниципального образования. Лесов, включенных в </w:t>
      </w:r>
      <w:proofErr w:type="spellStart"/>
      <w:r w:rsidRPr="001631A6">
        <w:t>Гослесфонд</w:t>
      </w:r>
      <w:proofErr w:type="spellEnd"/>
      <w:r w:rsidRPr="001631A6">
        <w:t>, немного.</w:t>
      </w:r>
    </w:p>
    <w:p w:rsidR="001631A6" w:rsidRPr="001631A6" w:rsidRDefault="001631A6" w:rsidP="001631A6">
      <w:pPr>
        <w:ind w:firstLine="709"/>
        <w:contextualSpacing/>
        <w:jc w:val="both"/>
      </w:pPr>
      <w:r w:rsidRPr="001631A6">
        <w:t xml:space="preserve">На большей части межселенной территории расположены земли сельскохозяйственного назначения: пашни, сельхозугодия, леса, не включенные в </w:t>
      </w:r>
      <w:proofErr w:type="spellStart"/>
      <w:r w:rsidRPr="001631A6">
        <w:t>Гослесфонд</w:t>
      </w:r>
      <w:proofErr w:type="spellEnd"/>
      <w:r w:rsidRPr="001631A6">
        <w:t xml:space="preserve">. Имеется множество защитных лесных полос, особенно вдоль автомобильных дорог и железной дороги. </w:t>
      </w:r>
    </w:p>
    <w:p w:rsidR="001631A6" w:rsidRPr="001631A6" w:rsidRDefault="001631A6" w:rsidP="001631A6">
      <w:pPr>
        <w:ind w:firstLine="709"/>
        <w:contextualSpacing/>
        <w:jc w:val="both"/>
      </w:pPr>
      <w:r w:rsidRPr="001631A6">
        <w:t>Участки разнотравных пойменных и суходольных лугов характеризуются обилием многолетних растений.</w:t>
      </w:r>
    </w:p>
    <w:p w:rsidR="001631A6" w:rsidRPr="001631A6" w:rsidRDefault="001631A6" w:rsidP="001631A6">
      <w:pPr>
        <w:ind w:firstLine="709"/>
        <w:contextualSpacing/>
        <w:jc w:val="both"/>
      </w:pPr>
      <w:r w:rsidRPr="001631A6">
        <w:t>Фауна представлена беспозвоночными и позвоночными животными различных классов, отрядов и видов. Большинство животных обитает в лесах. Самое крупное из них – лось. Широко распространены зайцы, кабаны, лисы.</w:t>
      </w:r>
    </w:p>
    <w:p w:rsidR="001631A6" w:rsidRPr="001631A6" w:rsidRDefault="001631A6" w:rsidP="001631A6">
      <w:pPr>
        <w:ind w:firstLine="709"/>
        <w:contextualSpacing/>
        <w:jc w:val="both"/>
      </w:pPr>
      <w:r w:rsidRPr="001631A6">
        <w:t>Лесные и частично пойменные ландшафты благоприятны для рекреации.</w:t>
      </w:r>
    </w:p>
    <w:p w:rsidR="001631A6" w:rsidRPr="001631A6" w:rsidRDefault="001631A6" w:rsidP="001631A6">
      <w:pPr>
        <w:ind w:firstLine="709"/>
        <w:contextualSpacing/>
        <w:jc w:val="both"/>
      </w:pPr>
      <w:r w:rsidRPr="001631A6">
        <w:t xml:space="preserve">Согласно данным Министерства природных ресурсов и экологии Тульской области, в границах территории МО Огаревское располагаются лесные участки </w:t>
      </w:r>
      <w:proofErr w:type="spellStart"/>
      <w:r w:rsidRPr="001631A6">
        <w:t>Плавского</w:t>
      </w:r>
      <w:proofErr w:type="spellEnd"/>
      <w:r w:rsidRPr="001631A6">
        <w:t xml:space="preserve"> лесничества:</w:t>
      </w:r>
    </w:p>
    <w:p w:rsidR="001631A6" w:rsidRPr="001631A6" w:rsidRDefault="001631A6" w:rsidP="001631A6">
      <w:pPr>
        <w:ind w:firstLine="709"/>
        <w:contextualSpacing/>
        <w:jc w:val="both"/>
      </w:pPr>
    </w:p>
    <w:tbl>
      <w:tblPr>
        <w:tblStyle w:val="190"/>
        <w:tblW w:w="0" w:type="auto"/>
        <w:tblInd w:w="108" w:type="dxa"/>
        <w:tblLook w:val="04A0" w:firstRow="1" w:lastRow="0" w:firstColumn="1" w:lastColumn="0" w:noHBand="0" w:noVBand="1"/>
      </w:tblPr>
      <w:tblGrid>
        <w:gridCol w:w="1919"/>
        <w:gridCol w:w="2027"/>
        <w:gridCol w:w="2027"/>
        <w:gridCol w:w="2028"/>
        <w:gridCol w:w="1922"/>
      </w:tblGrid>
      <w:tr w:rsidR="001631A6" w:rsidRPr="001631A6" w:rsidTr="001631A6">
        <w:tc>
          <w:tcPr>
            <w:tcW w:w="1919" w:type="dxa"/>
          </w:tcPr>
          <w:p w:rsidR="001631A6" w:rsidRPr="001631A6" w:rsidRDefault="001631A6" w:rsidP="001631A6">
            <w:pPr>
              <w:contextualSpacing/>
            </w:pPr>
            <w:r w:rsidRPr="001631A6">
              <w:t>Наименование лесничества</w:t>
            </w:r>
          </w:p>
        </w:tc>
        <w:tc>
          <w:tcPr>
            <w:tcW w:w="2027" w:type="dxa"/>
          </w:tcPr>
          <w:p w:rsidR="001631A6" w:rsidRPr="001631A6" w:rsidRDefault="001631A6" w:rsidP="001631A6">
            <w:pPr>
              <w:contextualSpacing/>
            </w:pPr>
            <w:r w:rsidRPr="001631A6">
              <w:t>Наименование участкового лесничества</w:t>
            </w:r>
          </w:p>
        </w:tc>
        <w:tc>
          <w:tcPr>
            <w:tcW w:w="2027" w:type="dxa"/>
          </w:tcPr>
          <w:p w:rsidR="001631A6" w:rsidRPr="001631A6" w:rsidRDefault="001631A6" w:rsidP="001631A6">
            <w:pPr>
              <w:contextualSpacing/>
            </w:pPr>
            <w:r w:rsidRPr="001631A6">
              <w:t>Наименование лесной дачи</w:t>
            </w:r>
          </w:p>
        </w:tc>
        <w:tc>
          <w:tcPr>
            <w:tcW w:w="2028" w:type="dxa"/>
          </w:tcPr>
          <w:p w:rsidR="001631A6" w:rsidRPr="001631A6" w:rsidRDefault="001631A6" w:rsidP="001631A6">
            <w:pPr>
              <w:contextualSpacing/>
            </w:pPr>
            <w:r w:rsidRPr="001631A6">
              <w:t>Перечень кварталов</w:t>
            </w:r>
          </w:p>
        </w:tc>
        <w:tc>
          <w:tcPr>
            <w:tcW w:w="1922" w:type="dxa"/>
          </w:tcPr>
          <w:p w:rsidR="001631A6" w:rsidRPr="001631A6" w:rsidRDefault="001631A6" w:rsidP="001631A6">
            <w:pPr>
              <w:contextualSpacing/>
            </w:pPr>
            <w:r w:rsidRPr="001631A6">
              <w:t>Площадь</w:t>
            </w:r>
          </w:p>
        </w:tc>
      </w:tr>
      <w:tr w:rsidR="001631A6" w:rsidRPr="001631A6" w:rsidTr="001631A6">
        <w:tc>
          <w:tcPr>
            <w:tcW w:w="1919" w:type="dxa"/>
            <w:vMerge w:val="restart"/>
          </w:tcPr>
          <w:p w:rsidR="001631A6" w:rsidRPr="001631A6" w:rsidRDefault="001631A6" w:rsidP="001631A6">
            <w:pPr>
              <w:contextualSpacing/>
            </w:pPr>
            <w:proofErr w:type="spellStart"/>
            <w:r w:rsidRPr="001631A6">
              <w:t>Плавское</w:t>
            </w:r>
            <w:proofErr w:type="spellEnd"/>
          </w:p>
          <w:p w:rsidR="001631A6" w:rsidRPr="001631A6" w:rsidRDefault="001631A6" w:rsidP="001631A6">
            <w:pPr>
              <w:contextualSpacing/>
            </w:pPr>
          </w:p>
        </w:tc>
        <w:tc>
          <w:tcPr>
            <w:tcW w:w="2027" w:type="dxa"/>
          </w:tcPr>
          <w:p w:rsidR="001631A6" w:rsidRPr="001631A6" w:rsidRDefault="001631A6" w:rsidP="001631A6">
            <w:pPr>
              <w:contextualSpacing/>
            </w:pPr>
          </w:p>
          <w:p w:rsidR="001631A6" w:rsidRPr="001631A6" w:rsidRDefault="001631A6" w:rsidP="001631A6">
            <w:pPr>
              <w:contextualSpacing/>
            </w:pPr>
            <w:r w:rsidRPr="001631A6">
              <w:t>Тепло-Огаревское</w:t>
            </w:r>
          </w:p>
          <w:p w:rsidR="001631A6" w:rsidRPr="001631A6" w:rsidRDefault="001631A6" w:rsidP="001631A6">
            <w:pPr>
              <w:contextualSpacing/>
            </w:pPr>
          </w:p>
        </w:tc>
        <w:tc>
          <w:tcPr>
            <w:tcW w:w="2027" w:type="dxa"/>
          </w:tcPr>
          <w:p w:rsidR="001631A6" w:rsidRPr="001631A6" w:rsidRDefault="001631A6" w:rsidP="001631A6">
            <w:pPr>
              <w:contextualSpacing/>
            </w:pPr>
          </w:p>
          <w:p w:rsidR="001631A6" w:rsidRPr="001631A6" w:rsidRDefault="001631A6" w:rsidP="001631A6">
            <w:pPr>
              <w:contextualSpacing/>
            </w:pPr>
            <w:r w:rsidRPr="001631A6">
              <w:t>Октябрьская</w:t>
            </w:r>
          </w:p>
        </w:tc>
        <w:tc>
          <w:tcPr>
            <w:tcW w:w="2028" w:type="dxa"/>
          </w:tcPr>
          <w:p w:rsidR="001631A6" w:rsidRPr="001631A6" w:rsidRDefault="001631A6" w:rsidP="001631A6">
            <w:pPr>
              <w:contextualSpacing/>
            </w:pPr>
          </w:p>
          <w:p w:rsidR="001631A6" w:rsidRPr="001631A6" w:rsidRDefault="001631A6" w:rsidP="001631A6">
            <w:pPr>
              <w:contextualSpacing/>
            </w:pPr>
            <w:r w:rsidRPr="001631A6">
              <w:t>12, 14, 16, 17</w:t>
            </w:r>
          </w:p>
        </w:tc>
        <w:tc>
          <w:tcPr>
            <w:tcW w:w="1922" w:type="dxa"/>
          </w:tcPr>
          <w:p w:rsidR="001631A6" w:rsidRPr="001631A6" w:rsidRDefault="001631A6" w:rsidP="001631A6">
            <w:pPr>
              <w:contextualSpacing/>
            </w:pPr>
          </w:p>
          <w:p w:rsidR="001631A6" w:rsidRPr="001631A6" w:rsidRDefault="001631A6" w:rsidP="001631A6">
            <w:pPr>
              <w:contextualSpacing/>
            </w:pPr>
            <w:r w:rsidRPr="001631A6">
              <w:t>106,0</w:t>
            </w:r>
          </w:p>
        </w:tc>
      </w:tr>
      <w:tr w:rsidR="001631A6" w:rsidRPr="001631A6" w:rsidTr="001631A6">
        <w:tc>
          <w:tcPr>
            <w:tcW w:w="1919" w:type="dxa"/>
            <w:vMerge/>
          </w:tcPr>
          <w:p w:rsidR="001631A6" w:rsidRPr="001631A6" w:rsidRDefault="001631A6" w:rsidP="001631A6">
            <w:pPr>
              <w:contextualSpacing/>
            </w:pPr>
          </w:p>
        </w:tc>
        <w:tc>
          <w:tcPr>
            <w:tcW w:w="2027" w:type="dxa"/>
          </w:tcPr>
          <w:p w:rsidR="001631A6" w:rsidRPr="001631A6" w:rsidRDefault="001631A6" w:rsidP="001631A6">
            <w:pPr>
              <w:contextualSpacing/>
            </w:pPr>
          </w:p>
          <w:p w:rsidR="001631A6" w:rsidRPr="001631A6" w:rsidRDefault="001631A6" w:rsidP="001631A6">
            <w:pPr>
              <w:contextualSpacing/>
            </w:pPr>
            <w:proofErr w:type="spellStart"/>
            <w:r w:rsidRPr="001631A6">
              <w:t>Крюковское</w:t>
            </w:r>
            <w:proofErr w:type="spellEnd"/>
          </w:p>
          <w:p w:rsidR="001631A6" w:rsidRPr="001631A6" w:rsidRDefault="001631A6" w:rsidP="001631A6">
            <w:pPr>
              <w:contextualSpacing/>
            </w:pPr>
          </w:p>
        </w:tc>
        <w:tc>
          <w:tcPr>
            <w:tcW w:w="2027" w:type="dxa"/>
          </w:tcPr>
          <w:p w:rsidR="001631A6" w:rsidRPr="001631A6" w:rsidRDefault="001631A6" w:rsidP="001631A6">
            <w:pPr>
              <w:contextualSpacing/>
            </w:pPr>
          </w:p>
          <w:p w:rsidR="001631A6" w:rsidRPr="001631A6" w:rsidRDefault="001631A6" w:rsidP="001631A6">
            <w:pPr>
              <w:contextualSpacing/>
            </w:pPr>
            <w:r w:rsidRPr="001631A6">
              <w:t>Яснополянская</w:t>
            </w:r>
          </w:p>
        </w:tc>
        <w:tc>
          <w:tcPr>
            <w:tcW w:w="2028" w:type="dxa"/>
          </w:tcPr>
          <w:p w:rsidR="001631A6" w:rsidRPr="001631A6" w:rsidRDefault="001631A6" w:rsidP="001631A6">
            <w:pPr>
              <w:contextualSpacing/>
            </w:pPr>
          </w:p>
          <w:p w:rsidR="001631A6" w:rsidRPr="001631A6" w:rsidRDefault="001631A6" w:rsidP="001631A6">
            <w:pPr>
              <w:contextualSpacing/>
            </w:pPr>
            <w:r w:rsidRPr="001631A6">
              <w:t>293, 294</w:t>
            </w:r>
          </w:p>
        </w:tc>
        <w:tc>
          <w:tcPr>
            <w:tcW w:w="1922" w:type="dxa"/>
          </w:tcPr>
          <w:p w:rsidR="001631A6" w:rsidRPr="001631A6" w:rsidRDefault="001631A6" w:rsidP="001631A6">
            <w:pPr>
              <w:contextualSpacing/>
            </w:pPr>
          </w:p>
          <w:p w:rsidR="001631A6" w:rsidRPr="001631A6" w:rsidRDefault="001631A6" w:rsidP="001631A6">
            <w:pPr>
              <w:contextualSpacing/>
            </w:pPr>
            <w:r w:rsidRPr="001631A6">
              <w:t>31,0</w:t>
            </w:r>
          </w:p>
        </w:tc>
      </w:tr>
    </w:tbl>
    <w:p w:rsidR="001631A6" w:rsidRPr="001631A6" w:rsidRDefault="001631A6" w:rsidP="001631A6">
      <w:pPr>
        <w:jc w:val="both"/>
      </w:pPr>
    </w:p>
    <w:p w:rsidR="001631A6" w:rsidRPr="001631A6" w:rsidRDefault="001631A6" w:rsidP="001631A6">
      <w:pPr>
        <w:jc w:val="both"/>
      </w:pPr>
      <w:r w:rsidRPr="001631A6">
        <w:t xml:space="preserve">           Кроме того, на территории МО Огаревское фактически располагается квартал 292 площадью 58 га, расположенный в Яснополянской даче Крюковского участкового лесничества </w:t>
      </w:r>
      <w:proofErr w:type="spellStart"/>
      <w:r w:rsidRPr="001631A6">
        <w:t>Плавского</w:t>
      </w:r>
      <w:proofErr w:type="spellEnd"/>
      <w:r w:rsidRPr="001631A6">
        <w:t xml:space="preserve"> лесничества (см. Приложение № 1)</w:t>
      </w:r>
    </w:p>
    <w:p w:rsidR="001631A6" w:rsidRPr="001631A6" w:rsidRDefault="001631A6" w:rsidP="001631A6">
      <w:pPr>
        <w:ind w:firstLine="709"/>
        <w:contextualSpacing/>
        <w:jc w:val="both"/>
      </w:pPr>
    </w:p>
    <w:p w:rsidR="001631A6" w:rsidRPr="001631A6" w:rsidRDefault="001631A6" w:rsidP="001631A6">
      <w:pPr>
        <w:ind w:firstLine="709"/>
        <w:contextualSpacing/>
        <w:jc w:val="both"/>
        <w:rPr>
          <w:b/>
        </w:rPr>
      </w:pPr>
      <w:r w:rsidRPr="001631A6">
        <w:rPr>
          <w:b/>
        </w:rPr>
        <w:t>Полезные ископаемые</w:t>
      </w:r>
    </w:p>
    <w:p w:rsidR="001631A6" w:rsidRPr="001631A6" w:rsidRDefault="001631A6" w:rsidP="001631A6">
      <w:pPr>
        <w:ind w:firstLine="709"/>
        <w:contextualSpacing/>
        <w:jc w:val="both"/>
      </w:pPr>
      <w:r w:rsidRPr="001631A6">
        <w:t>Основными полезными ископаемыми на территории МО Огаревское сельское поселение являются бурый уголь, тугоплавкие и огнеупорные глины. Кроме этого имеются запасы пресных подземных вод, строительных песков. В настоящее время месторождения бурого угля, в основном, выработаны.</w:t>
      </w:r>
    </w:p>
    <w:p w:rsidR="001631A6" w:rsidRPr="001631A6" w:rsidRDefault="001631A6" w:rsidP="001631A6">
      <w:pPr>
        <w:ind w:firstLine="709"/>
        <w:contextualSpacing/>
        <w:jc w:val="both"/>
      </w:pPr>
      <w:r w:rsidRPr="001631A6">
        <w:t xml:space="preserve">По информации </w:t>
      </w:r>
      <w:r w:rsidRPr="001631A6">
        <w:rPr>
          <w:bCs/>
        </w:rPr>
        <w:t xml:space="preserve">Федерального бюджетного учреждения </w:t>
      </w:r>
      <w:r w:rsidRPr="001631A6">
        <w:t xml:space="preserve">«Территориальный фонд геологической информации по Центральному федеральному округу» </w:t>
      </w:r>
      <w:r w:rsidRPr="001631A6">
        <w:rPr>
          <w:bCs/>
        </w:rPr>
        <w:t xml:space="preserve">Тульский филиал (письмо от 05.03.2018 г. № 32) в границах </w:t>
      </w:r>
      <w:proofErr w:type="spellStart"/>
      <w:r w:rsidRPr="001631A6">
        <w:rPr>
          <w:bCs/>
        </w:rPr>
        <w:t>Щёкинского</w:t>
      </w:r>
      <w:proofErr w:type="spellEnd"/>
      <w:r w:rsidRPr="001631A6">
        <w:rPr>
          <w:bCs/>
        </w:rPr>
        <w:t xml:space="preserve"> района Тульской области участки недр федерального значения отсутствуют.</w:t>
      </w:r>
    </w:p>
    <w:p w:rsidR="001631A6" w:rsidRPr="001631A6" w:rsidRDefault="001631A6" w:rsidP="001631A6">
      <w:pPr>
        <w:ind w:firstLine="709"/>
        <w:contextualSpacing/>
        <w:jc w:val="both"/>
      </w:pPr>
      <w:r w:rsidRPr="001631A6">
        <w:t xml:space="preserve">Распределенные </w:t>
      </w:r>
      <w:r w:rsidRPr="001631A6">
        <w:tab/>
        <w:t xml:space="preserve">участки </w:t>
      </w:r>
      <w:r w:rsidRPr="001631A6">
        <w:tab/>
        <w:t xml:space="preserve">недр, </w:t>
      </w:r>
      <w:r w:rsidRPr="001631A6">
        <w:tab/>
        <w:t xml:space="preserve">расположенные </w:t>
      </w:r>
      <w:r w:rsidRPr="001631A6">
        <w:tab/>
        <w:t>на территории муниципального</w:t>
      </w:r>
      <w:r w:rsidRPr="001631A6">
        <w:tab/>
        <w:t xml:space="preserve">образования Огаревское сельское поселение </w:t>
      </w:r>
      <w:proofErr w:type="spellStart"/>
      <w:r w:rsidRPr="001631A6">
        <w:t>Щекинского</w:t>
      </w:r>
      <w:proofErr w:type="spellEnd"/>
      <w:r w:rsidRPr="001631A6">
        <w:t xml:space="preserve"> района:</w:t>
      </w:r>
    </w:p>
    <w:p w:rsidR="001631A6" w:rsidRPr="001631A6" w:rsidRDefault="001631A6" w:rsidP="001631A6">
      <w:pPr>
        <w:ind w:firstLine="709"/>
        <w:contextualSpacing/>
        <w:jc w:val="both"/>
      </w:pPr>
      <w:r w:rsidRPr="001631A6">
        <w:t xml:space="preserve">1. </w:t>
      </w:r>
      <w:proofErr w:type="spellStart"/>
      <w:r w:rsidRPr="001631A6">
        <w:t>Недропользователь</w:t>
      </w:r>
      <w:proofErr w:type="spellEnd"/>
      <w:r w:rsidRPr="001631A6">
        <w:t xml:space="preserve"> </w:t>
      </w:r>
      <w:r w:rsidRPr="001631A6">
        <w:tab/>
        <w:t>-</w:t>
      </w:r>
      <w:r w:rsidRPr="001631A6">
        <w:tab/>
        <w:t xml:space="preserve"> 000 </w:t>
      </w:r>
      <w:r w:rsidRPr="001631A6">
        <w:tab/>
        <w:t xml:space="preserve">«Промышленно-строительная </w:t>
      </w:r>
      <w:r w:rsidRPr="001631A6">
        <w:tab/>
        <w:t>группа «</w:t>
      </w:r>
      <w:proofErr w:type="spellStart"/>
      <w:r w:rsidRPr="001631A6">
        <w:t>Техносила</w:t>
      </w:r>
      <w:proofErr w:type="spellEnd"/>
      <w:r w:rsidRPr="001631A6">
        <w:t>»:</w:t>
      </w:r>
    </w:p>
    <w:p w:rsidR="001631A6" w:rsidRPr="001631A6" w:rsidRDefault="001631A6" w:rsidP="001631A6">
      <w:pPr>
        <w:ind w:firstLine="709"/>
        <w:contextualSpacing/>
        <w:jc w:val="both"/>
      </w:pPr>
      <w:r w:rsidRPr="001631A6">
        <w:t>Лицензия на пользование недрами ТУЛ 80028 ТЭ от 18.12.2007.</w:t>
      </w:r>
    </w:p>
    <w:p w:rsidR="001631A6" w:rsidRPr="001631A6" w:rsidRDefault="001631A6" w:rsidP="001631A6">
      <w:pPr>
        <w:ind w:firstLine="709"/>
        <w:contextualSpacing/>
        <w:jc w:val="both"/>
      </w:pPr>
      <w:r w:rsidRPr="001631A6">
        <w:t xml:space="preserve">Целевое назначение - разработка Западно - </w:t>
      </w:r>
      <w:proofErr w:type="spellStart"/>
      <w:r w:rsidRPr="001631A6">
        <w:t>Щекинского</w:t>
      </w:r>
      <w:proofErr w:type="spellEnd"/>
      <w:r w:rsidRPr="001631A6">
        <w:t xml:space="preserve"> </w:t>
      </w:r>
      <w:r w:rsidRPr="001631A6">
        <w:tab/>
        <w:t>месторождения строительных песков.</w:t>
      </w:r>
    </w:p>
    <w:p w:rsidR="001631A6" w:rsidRPr="001631A6" w:rsidRDefault="001631A6" w:rsidP="001631A6">
      <w:pPr>
        <w:ind w:firstLine="709"/>
        <w:contextualSpacing/>
        <w:jc w:val="both"/>
      </w:pPr>
      <w:r w:rsidRPr="001631A6">
        <w:lastRenderedPageBreak/>
        <w:t xml:space="preserve">Участок недр расположен в 2 км к юго-западу от г. Щекино и в 1 км к западу от п. </w:t>
      </w:r>
      <w:r w:rsidRPr="001631A6">
        <w:rPr>
          <w:lang w:val="en-US"/>
        </w:rPr>
        <w:t>M</w:t>
      </w:r>
      <w:proofErr w:type="spellStart"/>
      <w:r w:rsidRPr="001631A6">
        <w:t>айский</w:t>
      </w:r>
      <w:proofErr w:type="spellEnd"/>
      <w:r w:rsidRPr="001631A6">
        <w:t xml:space="preserve"> </w:t>
      </w:r>
      <w:proofErr w:type="spellStart"/>
      <w:r w:rsidRPr="001631A6">
        <w:t>Щекинского</w:t>
      </w:r>
      <w:proofErr w:type="spellEnd"/>
      <w:r w:rsidRPr="001631A6">
        <w:t xml:space="preserve"> </w:t>
      </w:r>
      <w:proofErr w:type="spellStart"/>
      <w:r w:rsidRPr="001631A6">
        <w:t>раиона</w:t>
      </w:r>
      <w:proofErr w:type="spellEnd"/>
      <w:r w:rsidRPr="001631A6">
        <w:t xml:space="preserve"> </w:t>
      </w:r>
      <w:r w:rsidRPr="001631A6">
        <w:tab/>
        <w:t>Тульской области.</w:t>
      </w:r>
    </w:p>
    <w:p w:rsidR="001631A6" w:rsidRPr="001631A6" w:rsidRDefault="001631A6" w:rsidP="001631A6">
      <w:pPr>
        <w:spacing w:line="276" w:lineRule="auto"/>
        <w:jc w:val="both"/>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4143"/>
        <w:gridCol w:w="4394"/>
      </w:tblGrid>
      <w:tr w:rsidR="001631A6" w:rsidRPr="001631A6" w:rsidTr="001631A6">
        <w:trPr>
          <w:tblHeader/>
        </w:trPr>
        <w:tc>
          <w:tcPr>
            <w:tcW w:w="1102" w:type="dxa"/>
            <w:shd w:val="clear" w:color="auto" w:fill="auto"/>
            <w:vAlign w:val="center"/>
          </w:tcPr>
          <w:p w:rsidR="001631A6" w:rsidRPr="001631A6" w:rsidRDefault="001631A6" w:rsidP="001631A6">
            <w:pPr>
              <w:spacing w:line="276" w:lineRule="auto"/>
              <w:jc w:val="center"/>
              <w:rPr>
                <w:b/>
              </w:rPr>
            </w:pPr>
          </w:p>
          <w:p w:rsidR="001631A6" w:rsidRPr="001631A6" w:rsidRDefault="001631A6" w:rsidP="001631A6">
            <w:pPr>
              <w:spacing w:line="276" w:lineRule="auto"/>
              <w:jc w:val="center"/>
              <w:rPr>
                <w:b/>
              </w:rPr>
            </w:pPr>
            <w:r w:rsidRPr="001631A6">
              <w:rPr>
                <w:b/>
              </w:rPr>
              <w:t>№п/п</w:t>
            </w:r>
          </w:p>
          <w:p w:rsidR="001631A6" w:rsidRPr="001631A6" w:rsidRDefault="001631A6" w:rsidP="001631A6">
            <w:pPr>
              <w:spacing w:line="276" w:lineRule="auto"/>
              <w:jc w:val="center"/>
              <w:rPr>
                <w:b/>
              </w:rPr>
            </w:pPr>
          </w:p>
        </w:tc>
        <w:tc>
          <w:tcPr>
            <w:tcW w:w="4143" w:type="dxa"/>
            <w:shd w:val="clear" w:color="auto" w:fill="auto"/>
            <w:vAlign w:val="center"/>
          </w:tcPr>
          <w:p w:rsidR="001631A6" w:rsidRPr="001631A6" w:rsidRDefault="001631A6" w:rsidP="001631A6">
            <w:pPr>
              <w:spacing w:line="276" w:lineRule="auto"/>
              <w:jc w:val="center"/>
              <w:rPr>
                <w:b/>
              </w:rPr>
            </w:pPr>
            <w:r w:rsidRPr="001631A6">
              <w:rPr>
                <w:b/>
              </w:rPr>
              <w:t>Северная широта</w:t>
            </w:r>
          </w:p>
        </w:tc>
        <w:tc>
          <w:tcPr>
            <w:tcW w:w="4394" w:type="dxa"/>
            <w:shd w:val="clear" w:color="auto" w:fill="auto"/>
            <w:vAlign w:val="center"/>
          </w:tcPr>
          <w:p w:rsidR="001631A6" w:rsidRPr="001631A6" w:rsidRDefault="001631A6" w:rsidP="001631A6">
            <w:pPr>
              <w:spacing w:line="276" w:lineRule="auto"/>
              <w:jc w:val="center"/>
              <w:rPr>
                <w:b/>
              </w:rPr>
            </w:pPr>
            <w:r w:rsidRPr="001631A6">
              <w:rPr>
                <w:b/>
              </w:rPr>
              <w:t>Восточная долгота</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1</w:t>
            </w:r>
          </w:p>
        </w:tc>
        <w:tc>
          <w:tcPr>
            <w:tcW w:w="4143" w:type="dxa"/>
            <w:shd w:val="clear" w:color="auto" w:fill="auto"/>
          </w:tcPr>
          <w:p w:rsidR="001631A6" w:rsidRPr="001631A6" w:rsidRDefault="001631A6" w:rsidP="001631A6">
            <w:pPr>
              <w:spacing w:line="302" w:lineRule="exact"/>
              <w:jc w:val="center"/>
            </w:pPr>
            <w:r w:rsidRPr="001631A6">
              <w:t>53059'38"</w:t>
            </w:r>
          </w:p>
        </w:tc>
        <w:tc>
          <w:tcPr>
            <w:tcW w:w="4394" w:type="dxa"/>
            <w:shd w:val="clear" w:color="auto" w:fill="auto"/>
          </w:tcPr>
          <w:p w:rsidR="001631A6" w:rsidRPr="001631A6" w:rsidRDefault="001631A6" w:rsidP="001631A6">
            <w:pPr>
              <w:spacing w:line="302" w:lineRule="exact"/>
              <w:jc w:val="center"/>
            </w:pPr>
            <w:r w:rsidRPr="001631A6">
              <w:t>37026'23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2</w:t>
            </w:r>
          </w:p>
        </w:tc>
        <w:tc>
          <w:tcPr>
            <w:tcW w:w="4143" w:type="dxa"/>
            <w:shd w:val="clear" w:color="auto" w:fill="auto"/>
          </w:tcPr>
          <w:p w:rsidR="001631A6" w:rsidRPr="001631A6" w:rsidRDefault="001631A6" w:rsidP="001631A6">
            <w:pPr>
              <w:spacing w:line="302" w:lineRule="exact"/>
              <w:jc w:val="center"/>
            </w:pPr>
            <w:r w:rsidRPr="001631A6">
              <w:t>53059'39"</w:t>
            </w:r>
          </w:p>
        </w:tc>
        <w:tc>
          <w:tcPr>
            <w:tcW w:w="4394" w:type="dxa"/>
            <w:shd w:val="clear" w:color="auto" w:fill="auto"/>
          </w:tcPr>
          <w:p w:rsidR="001631A6" w:rsidRPr="001631A6" w:rsidRDefault="001631A6" w:rsidP="001631A6">
            <w:pPr>
              <w:spacing w:line="302" w:lineRule="exact"/>
              <w:jc w:val="center"/>
            </w:pPr>
            <w:r w:rsidRPr="001631A6">
              <w:t>37026'30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3</w:t>
            </w:r>
          </w:p>
        </w:tc>
        <w:tc>
          <w:tcPr>
            <w:tcW w:w="4143" w:type="dxa"/>
            <w:shd w:val="clear" w:color="auto" w:fill="auto"/>
          </w:tcPr>
          <w:p w:rsidR="001631A6" w:rsidRPr="001631A6" w:rsidRDefault="001631A6" w:rsidP="001631A6">
            <w:pPr>
              <w:spacing w:line="302" w:lineRule="exact"/>
              <w:jc w:val="center"/>
            </w:pPr>
            <w:r w:rsidRPr="001631A6">
              <w:t>53059'39"</w:t>
            </w:r>
          </w:p>
        </w:tc>
        <w:tc>
          <w:tcPr>
            <w:tcW w:w="4394" w:type="dxa"/>
            <w:shd w:val="clear" w:color="auto" w:fill="auto"/>
          </w:tcPr>
          <w:p w:rsidR="001631A6" w:rsidRPr="001631A6" w:rsidRDefault="001631A6" w:rsidP="001631A6">
            <w:pPr>
              <w:spacing w:line="302" w:lineRule="exact"/>
              <w:jc w:val="center"/>
            </w:pPr>
            <w:r w:rsidRPr="001631A6">
              <w:t>37026'43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4</w:t>
            </w:r>
          </w:p>
        </w:tc>
        <w:tc>
          <w:tcPr>
            <w:tcW w:w="4143" w:type="dxa"/>
            <w:shd w:val="clear" w:color="auto" w:fill="auto"/>
          </w:tcPr>
          <w:p w:rsidR="001631A6" w:rsidRPr="001631A6" w:rsidRDefault="001631A6" w:rsidP="001631A6">
            <w:pPr>
              <w:spacing w:line="302" w:lineRule="exact"/>
              <w:jc w:val="center"/>
            </w:pPr>
            <w:r w:rsidRPr="001631A6">
              <w:t>53059'39"</w:t>
            </w:r>
          </w:p>
        </w:tc>
        <w:tc>
          <w:tcPr>
            <w:tcW w:w="4394" w:type="dxa"/>
            <w:shd w:val="clear" w:color="auto" w:fill="auto"/>
          </w:tcPr>
          <w:p w:rsidR="001631A6" w:rsidRPr="001631A6" w:rsidRDefault="001631A6" w:rsidP="001631A6">
            <w:pPr>
              <w:spacing w:line="302" w:lineRule="exact"/>
              <w:jc w:val="center"/>
            </w:pPr>
            <w:r w:rsidRPr="001631A6">
              <w:t>37026'56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5</w:t>
            </w:r>
          </w:p>
        </w:tc>
        <w:tc>
          <w:tcPr>
            <w:tcW w:w="4143" w:type="dxa"/>
            <w:shd w:val="clear" w:color="auto" w:fill="auto"/>
          </w:tcPr>
          <w:p w:rsidR="001631A6" w:rsidRPr="001631A6" w:rsidRDefault="001631A6" w:rsidP="001631A6">
            <w:pPr>
              <w:spacing w:line="302" w:lineRule="exact"/>
              <w:jc w:val="center"/>
            </w:pPr>
            <w:r w:rsidRPr="001631A6">
              <w:t>53059'22"</w:t>
            </w:r>
          </w:p>
        </w:tc>
        <w:tc>
          <w:tcPr>
            <w:tcW w:w="4394" w:type="dxa"/>
            <w:shd w:val="clear" w:color="auto" w:fill="auto"/>
          </w:tcPr>
          <w:p w:rsidR="001631A6" w:rsidRPr="001631A6" w:rsidRDefault="001631A6" w:rsidP="001631A6">
            <w:pPr>
              <w:spacing w:line="302" w:lineRule="exact"/>
              <w:jc w:val="center"/>
            </w:pPr>
            <w:r w:rsidRPr="001631A6">
              <w:t>37026'56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6</w:t>
            </w:r>
          </w:p>
        </w:tc>
        <w:tc>
          <w:tcPr>
            <w:tcW w:w="4143" w:type="dxa"/>
            <w:shd w:val="clear" w:color="auto" w:fill="auto"/>
          </w:tcPr>
          <w:p w:rsidR="001631A6" w:rsidRPr="001631A6" w:rsidRDefault="001631A6" w:rsidP="001631A6">
            <w:pPr>
              <w:spacing w:line="302" w:lineRule="exact"/>
              <w:jc w:val="center"/>
            </w:pPr>
            <w:r w:rsidRPr="001631A6">
              <w:t>53059'22"</w:t>
            </w:r>
          </w:p>
        </w:tc>
        <w:tc>
          <w:tcPr>
            <w:tcW w:w="4394" w:type="dxa"/>
            <w:shd w:val="clear" w:color="auto" w:fill="auto"/>
          </w:tcPr>
          <w:p w:rsidR="001631A6" w:rsidRPr="001631A6" w:rsidRDefault="001631A6" w:rsidP="001631A6">
            <w:pPr>
              <w:spacing w:line="302" w:lineRule="exact"/>
              <w:jc w:val="center"/>
            </w:pPr>
            <w:r w:rsidRPr="001631A6">
              <w:t>37026'56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7</w:t>
            </w:r>
          </w:p>
        </w:tc>
        <w:tc>
          <w:tcPr>
            <w:tcW w:w="4143" w:type="dxa"/>
            <w:shd w:val="clear" w:color="auto" w:fill="auto"/>
          </w:tcPr>
          <w:p w:rsidR="001631A6" w:rsidRPr="001631A6" w:rsidRDefault="001631A6" w:rsidP="001631A6">
            <w:pPr>
              <w:spacing w:line="302" w:lineRule="exact"/>
              <w:jc w:val="center"/>
            </w:pPr>
            <w:r w:rsidRPr="001631A6">
              <w:t>53059'20"</w:t>
            </w:r>
          </w:p>
        </w:tc>
        <w:tc>
          <w:tcPr>
            <w:tcW w:w="4394" w:type="dxa"/>
            <w:shd w:val="clear" w:color="auto" w:fill="auto"/>
          </w:tcPr>
          <w:p w:rsidR="001631A6" w:rsidRPr="001631A6" w:rsidRDefault="001631A6" w:rsidP="001631A6">
            <w:pPr>
              <w:spacing w:line="302" w:lineRule="exact"/>
              <w:jc w:val="center"/>
            </w:pPr>
            <w:r w:rsidRPr="001631A6">
              <w:t>37026'22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8</w:t>
            </w:r>
          </w:p>
        </w:tc>
        <w:tc>
          <w:tcPr>
            <w:tcW w:w="4143" w:type="dxa"/>
            <w:shd w:val="clear" w:color="auto" w:fill="auto"/>
          </w:tcPr>
          <w:p w:rsidR="001631A6" w:rsidRPr="001631A6" w:rsidRDefault="001631A6" w:rsidP="001631A6">
            <w:pPr>
              <w:spacing w:line="302" w:lineRule="exact"/>
              <w:jc w:val="center"/>
            </w:pPr>
            <w:r w:rsidRPr="001631A6">
              <w:t>53059'28"</w:t>
            </w:r>
          </w:p>
        </w:tc>
        <w:tc>
          <w:tcPr>
            <w:tcW w:w="4394" w:type="dxa"/>
            <w:shd w:val="clear" w:color="auto" w:fill="auto"/>
          </w:tcPr>
          <w:p w:rsidR="001631A6" w:rsidRPr="001631A6" w:rsidRDefault="001631A6" w:rsidP="001631A6">
            <w:pPr>
              <w:spacing w:line="302" w:lineRule="exact"/>
              <w:jc w:val="center"/>
            </w:pPr>
            <w:r w:rsidRPr="001631A6">
              <w:t>37026'10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9</w:t>
            </w:r>
          </w:p>
        </w:tc>
        <w:tc>
          <w:tcPr>
            <w:tcW w:w="4143" w:type="dxa"/>
            <w:shd w:val="clear" w:color="auto" w:fill="auto"/>
          </w:tcPr>
          <w:p w:rsidR="001631A6" w:rsidRPr="001631A6" w:rsidRDefault="001631A6" w:rsidP="001631A6">
            <w:pPr>
              <w:spacing w:line="302" w:lineRule="exact"/>
              <w:jc w:val="center"/>
            </w:pPr>
            <w:r w:rsidRPr="001631A6">
              <w:t>53059'36"</w:t>
            </w:r>
          </w:p>
        </w:tc>
        <w:tc>
          <w:tcPr>
            <w:tcW w:w="4394" w:type="dxa"/>
            <w:shd w:val="clear" w:color="auto" w:fill="auto"/>
          </w:tcPr>
          <w:p w:rsidR="001631A6" w:rsidRPr="001631A6" w:rsidRDefault="001631A6" w:rsidP="001631A6">
            <w:pPr>
              <w:spacing w:line="302" w:lineRule="exact"/>
              <w:jc w:val="center"/>
            </w:pPr>
            <w:r w:rsidRPr="001631A6">
              <w:t>37026'11 "</w:t>
            </w:r>
          </w:p>
        </w:tc>
      </w:tr>
      <w:tr w:rsidR="001631A6" w:rsidRPr="001631A6" w:rsidTr="001631A6">
        <w:tc>
          <w:tcPr>
            <w:tcW w:w="1102" w:type="dxa"/>
            <w:shd w:val="clear" w:color="auto" w:fill="auto"/>
            <w:vAlign w:val="center"/>
          </w:tcPr>
          <w:p w:rsidR="001631A6" w:rsidRPr="001631A6" w:rsidRDefault="001631A6" w:rsidP="001631A6">
            <w:pPr>
              <w:spacing w:line="276" w:lineRule="auto"/>
              <w:jc w:val="center"/>
            </w:pPr>
            <w:r w:rsidRPr="001631A6">
              <w:t>10</w:t>
            </w:r>
          </w:p>
        </w:tc>
        <w:tc>
          <w:tcPr>
            <w:tcW w:w="4143" w:type="dxa"/>
            <w:shd w:val="clear" w:color="auto" w:fill="auto"/>
          </w:tcPr>
          <w:p w:rsidR="001631A6" w:rsidRPr="001631A6" w:rsidRDefault="001631A6" w:rsidP="001631A6">
            <w:pPr>
              <w:spacing w:line="302" w:lineRule="exact"/>
              <w:jc w:val="center"/>
              <w:rPr>
                <w:b/>
              </w:rPr>
            </w:pPr>
            <w:r w:rsidRPr="001631A6">
              <w:t>53059'36"</w:t>
            </w:r>
          </w:p>
        </w:tc>
        <w:tc>
          <w:tcPr>
            <w:tcW w:w="4394" w:type="dxa"/>
            <w:shd w:val="clear" w:color="auto" w:fill="auto"/>
          </w:tcPr>
          <w:p w:rsidR="001631A6" w:rsidRPr="001631A6" w:rsidRDefault="001631A6" w:rsidP="001631A6">
            <w:pPr>
              <w:spacing w:line="302" w:lineRule="exact"/>
              <w:jc w:val="center"/>
              <w:rPr>
                <w:b/>
              </w:rPr>
            </w:pPr>
            <w:r w:rsidRPr="001631A6">
              <w:rPr>
                <w:position w:val="1"/>
              </w:rPr>
              <w:t>37026'23"</w:t>
            </w:r>
          </w:p>
        </w:tc>
      </w:tr>
    </w:tbl>
    <w:p w:rsidR="001631A6" w:rsidRPr="001631A6" w:rsidRDefault="001631A6" w:rsidP="006A24A5">
      <w:pPr>
        <w:numPr>
          <w:ilvl w:val="0"/>
          <w:numId w:val="19"/>
        </w:numPr>
        <w:spacing w:line="480" w:lineRule="auto"/>
        <w:contextualSpacing/>
        <w:jc w:val="both"/>
      </w:pPr>
      <w:proofErr w:type="spellStart"/>
      <w:r w:rsidRPr="001631A6">
        <w:t>Недропользователь</w:t>
      </w:r>
      <w:proofErr w:type="spellEnd"/>
      <w:r w:rsidRPr="001631A6">
        <w:t xml:space="preserve"> – ИП </w:t>
      </w:r>
      <w:proofErr w:type="spellStart"/>
      <w:r w:rsidRPr="001631A6">
        <w:t>Кориева</w:t>
      </w:r>
      <w:proofErr w:type="spellEnd"/>
      <w:r w:rsidRPr="001631A6">
        <w:t xml:space="preserve"> О.А.</w:t>
      </w:r>
    </w:p>
    <w:p w:rsidR="001631A6" w:rsidRPr="001631A6" w:rsidRDefault="001631A6" w:rsidP="001631A6">
      <w:pPr>
        <w:ind w:firstLine="709"/>
        <w:contextualSpacing/>
      </w:pPr>
      <w:r w:rsidRPr="001631A6">
        <w:t>Лицензия на пользование недрами ТУЛ 80526 ВЭ от 03.09.2019</w:t>
      </w:r>
    </w:p>
    <w:p w:rsidR="001631A6" w:rsidRPr="001631A6" w:rsidRDefault="001631A6" w:rsidP="001631A6">
      <w:pPr>
        <w:ind w:firstLine="709"/>
        <w:contextualSpacing/>
        <w:jc w:val="both"/>
      </w:pPr>
      <w:r w:rsidRPr="001631A6">
        <w:t xml:space="preserve">Целевое назначение  –  для  добычи подземных вод  для хозяйственно - бытового и технологического водоснабжения торгово-сервисного комплекса. </w:t>
      </w:r>
    </w:p>
    <w:p w:rsidR="001631A6" w:rsidRPr="001631A6" w:rsidRDefault="001631A6" w:rsidP="001631A6">
      <w:pPr>
        <w:ind w:firstLine="709"/>
        <w:contextualSpacing/>
        <w:jc w:val="both"/>
      </w:pPr>
      <w:r w:rsidRPr="001631A6">
        <w:t xml:space="preserve">Участок недр расположен в 2,5 км юго-западнее ж/д станции "Щекино" в д. </w:t>
      </w:r>
      <w:proofErr w:type="spellStart"/>
      <w:r w:rsidRPr="001631A6">
        <w:t>Житовово-Глаголево</w:t>
      </w:r>
      <w:proofErr w:type="spellEnd"/>
      <w:r w:rsidRPr="001631A6">
        <w:t xml:space="preserve"> </w:t>
      </w:r>
      <w:proofErr w:type="spellStart"/>
      <w:r w:rsidRPr="001631A6">
        <w:t>Щекинского</w:t>
      </w:r>
      <w:proofErr w:type="spellEnd"/>
      <w:r w:rsidRPr="001631A6">
        <w:t xml:space="preserve"> района Тульской области.</w:t>
      </w:r>
    </w:p>
    <w:p w:rsidR="001631A6" w:rsidRPr="001631A6" w:rsidRDefault="001631A6" w:rsidP="001631A6">
      <w:pPr>
        <w:ind w:firstLine="709"/>
        <w:contextualSpacing/>
        <w:jc w:val="both"/>
      </w:pPr>
    </w:p>
    <w:p w:rsidR="001631A6" w:rsidRPr="001631A6" w:rsidRDefault="001631A6" w:rsidP="001631A6">
      <w:pPr>
        <w:ind w:firstLine="709"/>
        <w:contextualSpacing/>
        <w:jc w:val="both"/>
      </w:pPr>
    </w:p>
    <w:tbl>
      <w:tblPr>
        <w:tblStyle w:val="TableNormal1"/>
        <w:tblW w:w="0" w:type="auto"/>
        <w:tblInd w:w="151" w:type="dxa"/>
        <w:tblLayout w:type="fixed"/>
        <w:tblLook w:val="01E0" w:firstRow="1" w:lastRow="1" w:firstColumn="1" w:lastColumn="1" w:noHBand="0" w:noVBand="0"/>
      </w:tblPr>
      <w:tblGrid>
        <w:gridCol w:w="1737"/>
        <w:gridCol w:w="3508"/>
        <w:gridCol w:w="4394"/>
      </w:tblGrid>
      <w:tr w:rsidR="001631A6" w:rsidRPr="001631A6" w:rsidTr="001631A6">
        <w:trPr>
          <w:trHeight w:val="509"/>
        </w:trPr>
        <w:tc>
          <w:tcPr>
            <w:tcW w:w="1737" w:type="dxa"/>
            <w:tcBorders>
              <w:top w:val="single" w:sz="7" w:space="0" w:color="000000"/>
              <w:left w:val="single" w:sz="7" w:space="0" w:color="000000"/>
              <w:right w:val="single" w:sz="7" w:space="0" w:color="000000"/>
            </w:tcBorders>
            <w:vAlign w:val="center"/>
          </w:tcPr>
          <w:p w:rsidR="001631A6" w:rsidRPr="001631A6" w:rsidRDefault="001631A6" w:rsidP="001631A6">
            <w:pPr>
              <w:spacing w:line="276" w:lineRule="auto"/>
              <w:jc w:val="center"/>
              <w:rPr>
                <w:rFonts w:eastAsia="Calibri"/>
                <w:b/>
                <w:lang w:val="ru-RU" w:eastAsia="en-US"/>
              </w:rPr>
            </w:pPr>
          </w:p>
          <w:p w:rsidR="001631A6" w:rsidRPr="001631A6" w:rsidRDefault="001631A6" w:rsidP="001631A6">
            <w:pPr>
              <w:spacing w:line="276" w:lineRule="auto"/>
              <w:jc w:val="center"/>
              <w:rPr>
                <w:rFonts w:eastAsia="Calibri"/>
                <w:b/>
                <w:lang w:eastAsia="en-US"/>
              </w:rPr>
            </w:pPr>
            <w:r w:rsidRPr="001631A6">
              <w:rPr>
                <w:rFonts w:eastAsia="Calibri"/>
                <w:b/>
                <w:lang w:eastAsia="en-US"/>
              </w:rPr>
              <w:t>№п/п</w:t>
            </w:r>
          </w:p>
          <w:p w:rsidR="001631A6" w:rsidRPr="001631A6" w:rsidRDefault="001631A6" w:rsidP="001631A6">
            <w:pPr>
              <w:spacing w:line="276" w:lineRule="auto"/>
              <w:jc w:val="center"/>
              <w:rPr>
                <w:rFonts w:eastAsia="Calibri"/>
                <w:b/>
                <w:lang w:eastAsia="en-US"/>
              </w:rPr>
            </w:pPr>
          </w:p>
        </w:tc>
        <w:tc>
          <w:tcPr>
            <w:tcW w:w="3508" w:type="dxa"/>
            <w:tcBorders>
              <w:top w:val="single" w:sz="7" w:space="0" w:color="000000"/>
              <w:left w:val="single" w:sz="7" w:space="0" w:color="000000"/>
              <w:right w:val="single" w:sz="7" w:space="0" w:color="000000"/>
            </w:tcBorders>
            <w:vAlign w:val="center"/>
          </w:tcPr>
          <w:p w:rsidR="001631A6" w:rsidRPr="001631A6" w:rsidRDefault="001631A6" w:rsidP="001631A6">
            <w:pPr>
              <w:spacing w:line="276" w:lineRule="auto"/>
              <w:jc w:val="center"/>
              <w:rPr>
                <w:rFonts w:eastAsia="Calibri"/>
                <w:b/>
                <w:lang w:eastAsia="en-US"/>
              </w:rPr>
            </w:pPr>
            <w:proofErr w:type="spellStart"/>
            <w:r w:rsidRPr="001631A6">
              <w:rPr>
                <w:rFonts w:eastAsia="Calibri"/>
                <w:b/>
                <w:lang w:eastAsia="en-US"/>
              </w:rPr>
              <w:t>Северная</w:t>
            </w:r>
            <w:proofErr w:type="spellEnd"/>
            <w:r w:rsidRPr="001631A6">
              <w:rPr>
                <w:rFonts w:eastAsia="Calibri"/>
                <w:b/>
                <w:lang w:eastAsia="en-US"/>
              </w:rPr>
              <w:t xml:space="preserve"> </w:t>
            </w:r>
            <w:proofErr w:type="spellStart"/>
            <w:r w:rsidRPr="001631A6">
              <w:rPr>
                <w:rFonts w:eastAsia="Calibri"/>
                <w:b/>
                <w:lang w:eastAsia="en-US"/>
              </w:rPr>
              <w:t>широта</w:t>
            </w:r>
            <w:proofErr w:type="spellEnd"/>
          </w:p>
        </w:tc>
        <w:tc>
          <w:tcPr>
            <w:tcW w:w="4394" w:type="dxa"/>
            <w:tcBorders>
              <w:top w:val="single" w:sz="7" w:space="0" w:color="000000"/>
              <w:left w:val="single" w:sz="7" w:space="0" w:color="000000"/>
              <w:right w:val="single" w:sz="7" w:space="0" w:color="000000"/>
            </w:tcBorders>
          </w:tcPr>
          <w:p w:rsidR="001631A6" w:rsidRPr="001631A6" w:rsidRDefault="001631A6" w:rsidP="001631A6">
            <w:pPr>
              <w:contextualSpacing/>
              <w:rPr>
                <w:rFonts w:eastAsia="Calibri"/>
                <w:b/>
                <w:lang w:eastAsia="en-US"/>
              </w:rPr>
            </w:pPr>
          </w:p>
          <w:p w:rsidR="001631A6" w:rsidRPr="001631A6" w:rsidRDefault="001631A6" w:rsidP="001631A6">
            <w:pPr>
              <w:contextualSpacing/>
              <w:rPr>
                <w:rFonts w:eastAsia="Calibri"/>
                <w:lang w:eastAsia="en-US"/>
              </w:rPr>
            </w:pPr>
            <w:proofErr w:type="spellStart"/>
            <w:r w:rsidRPr="001631A6">
              <w:rPr>
                <w:rFonts w:eastAsia="Calibri"/>
                <w:b/>
                <w:lang w:eastAsia="en-US"/>
              </w:rPr>
              <w:t>Восточная</w:t>
            </w:r>
            <w:proofErr w:type="spellEnd"/>
            <w:r w:rsidRPr="001631A6">
              <w:rPr>
                <w:rFonts w:eastAsia="Calibri"/>
                <w:b/>
                <w:lang w:eastAsia="en-US"/>
              </w:rPr>
              <w:t xml:space="preserve"> </w:t>
            </w:r>
            <w:proofErr w:type="spellStart"/>
            <w:r w:rsidRPr="001631A6">
              <w:rPr>
                <w:rFonts w:eastAsia="Calibri"/>
                <w:b/>
                <w:lang w:eastAsia="en-US"/>
              </w:rPr>
              <w:t>долгота</w:t>
            </w:r>
            <w:proofErr w:type="spellEnd"/>
          </w:p>
        </w:tc>
      </w:tr>
      <w:tr w:rsidR="001631A6" w:rsidRPr="001631A6" w:rsidTr="001631A6">
        <w:trPr>
          <w:trHeight w:hRule="exact" w:val="270"/>
        </w:trPr>
        <w:tc>
          <w:tcPr>
            <w:tcW w:w="1737"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1</w:t>
            </w:r>
          </w:p>
        </w:tc>
        <w:tc>
          <w:tcPr>
            <w:tcW w:w="3508"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53° 59</w:t>
            </w:r>
            <w:r w:rsidRPr="001631A6">
              <w:rPr>
                <w:rFonts w:eastAsia="Calibri"/>
                <w:lang w:eastAsia="en-US"/>
              </w:rPr>
              <w:t>ʹ</w:t>
            </w:r>
            <w:r w:rsidRPr="001631A6">
              <w:rPr>
                <w:lang w:eastAsia="en-US"/>
              </w:rPr>
              <w:t>38,64</w:t>
            </w:r>
          </w:p>
        </w:tc>
        <w:tc>
          <w:tcPr>
            <w:tcW w:w="439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37°28</w:t>
            </w:r>
            <w:r w:rsidRPr="001631A6">
              <w:rPr>
                <w:rFonts w:eastAsia="Calibri"/>
                <w:lang w:eastAsia="en-US"/>
              </w:rPr>
              <w:t>ʹ</w:t>
            </w:r>
            <w:r w:rsidRPr="001631A6">
              <w:rPr>
                <w:lang w:eastAsia="en-US"/>
              </w:rPr>
              <w:t>19,75</w:t>
            </w:r>
          </w:p>
        </w:tc>
      </w:tr>
      <w:tr w:rsidR="001631A6" w:rsidRPr="001631A6" w:rsidTr="001631A6">
        <w:trPr>
          <w:trHeight w:hRule="exact" w:val="255"/>
        </w:trPr>
        <w:tc>
          <w:tcPr>
            <w:tcW w:w="1737"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2</w:t>
            </w:r>
          </w:p>
        </w:tc>
        <w:tc>
          <w:tcPr>
            <w:tcW w:w="3508"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53°59</w:t>
            </w:r>
            <w:r w:rsidRPr="001631A6">
              <w:rPr>
                <w:rFonts w:eastAsia="Calibri"/>
                <w:lang w:eastAsia="en-US"/>
              </w:rPr>
              <w:t>ʹ</w:t>
            </w:r>
            <w:r w:rsidRPr="001631A6">
              <w:rPr>
                <w:lang w:eastAsia="en-US"/>
              </w:rPr>
              <w:t>38,85</w:t>
            </w:r>
          </w:p>
        </w:tc>
        <w:tc>
          <w:tcPr>
            <w:tcW w:w="439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37°28</w:t>
            </w:r>
            <w:r w:rsidRPr="001631A6">
              <w:rPr>
                <w:rFonts w:eastAsia="Calibri"/>
                <w:lang w:eastAsia="en-US"/>
              </w:rPr>
              <w:t xml:space="preserve">ʹ </w:t>
            </w:r>
            <w:r w:rsidRPr="001631A6">
              <w:rPr>
                <w:lang w:eastAsia="en-US"/>
              </w:rPr>
              <w:t>19,86</w:t>
            </w:r>
          </w:p>
        </w:tc>
      </w:tr>
      <w:tr w:rsidR="001631A6" w:rsidRPr="001631A6" w:rsidTr="001631A6">
        <w:trPr>
          <w:trHeight w:hRule="exact" w:val="270"/>
        </w:trPr>
        <w:tc>
          <w:tcPr>
            <w:tcW w:w="1737"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3</w:t>
            </w:r>
          </w:p>
        </w:tc>
        <w:tc>
          <w:tcPr>
            <w:tcW w:w="3508"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53°59</w:t>
            </w:r>
            <w:r w:rsidRPr="001631A6">
              <w:rPr>
                <w:rFonts w:eastAsia="Calibri"/>
                <w:lang w:eastAsia="en-US"/>
              </w:rPr>
              <w:t>ʹ</w:t>
            </w:r>
            <w:r w:rsidRPr="001631A6">
              <w:rPr>
                <w:lang w:eastAsia="en-US"/>
              </w:rPr>
              <w:t>38,78</w:t>
            </w:r>
          </w:p>
        </w:tc>
        <w:tc>
          <w:tcPr>
            <w:tcW w:w="439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37°28</w:t>
            </w:r>
            <w:r w:rsidRPr="001631A6">
              <w:rPr>
                <w:rFonts w:eastAsia="Calibri"/>
                <w:lang w:eastAsia="en-US"/>
              </w:rPr>
              <w:t xml:space="preserve">ʹ </w:t>
            </w:r>
            <w:r w:rsidRPr="001631A6">
              <w:rPr>
                <w:lang w:eastAsia="en-US"/>
              </w:rPr>
              <w:t>20,38</w:t>
            </w:r>
          </w:p>
        </w:tc>
      </w:tr>
      <w:tr w:rsidR="001631A6" w:rsidRPr="001631A6" w:rsidTr="001631A6">
        <w:trPr>
          <w:trHeight w:hRule="exact" w:val="255"/>
        </w:trPr>
        <w:tc>
          <w:tcPr>
            <w:tcW w:w="1737"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4</w:t>
            </w:r>
          </w:p>
        </w:tc>
        <w:tc>
          <w:tcPr>
            <w:tcW w:w="3508"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53°59</w:t>
            </w:r>
            <w:r w:rsidRPr="001631A6">
              <w:rPr>
                <w:rFonts w:eastAsia="Calibri"/>
                <w:lang w:eastAsia="en-US"/>
              </w:rPr>
              <w:t>ʹ</w:t>
            </w:r>
            <w:r w:rsidRPr="001631A6">
              <w:rPr>
                <w:lang w:eastAsia="en-US"/>
              </w:rPr>
              <w:t>38,58</w:t>
            </w:r>
          </w:p>
        </w:tc>
        <w:tc>
          <w:tcPr>
            <w:tcW w:w="439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lang w:eastAsia="en-US"/>
              </w:rPr>
            </w:pPr>
            <w:r w:rsidRPr="001631A6">
              <w:rPr>
                <w:lang w:eastAsia="en-US"/>
              </w:rPr>
              <w:t>37°28</w:t>
            </w:r>
            <w:r w:rsidRPr="001631A6">
              <w:rPr>
                <w:rFonts w:eastAsia="Calibri"/>
                <w:lang w:eastAsia="en-US"/>
              </w:rPr>
              <w:t>ʹ</w:t>
            </w:r>
            <w:r w:rsidRPr="001631A6">
              <w:rPr>
                <w:lang w:eastAsia="en-US"/>
              </w:rPr>
              <w:t>20,31</w:t>
            </w:r>
          </w:p>
        </w:tc>
      </w:tr>
    </w:tbl>
    <w:p w:rsidR="001631A6" w:rsidRPr="001631A6" w:rsidRDefault="001631A6" w:rsidP="001631A6">
      <w:pPr>
        <w:ind w:firstLine="709"/>
        <w:contextualSpacing/>
        <w:jc w:val="both"/>
        <w:rPr>
          <w:lang w:val="en-US"/>
        </w:rPr>
      </w:pPr>
    </w:p>
    <w:p w:rsidR="001631A6" w:rsidRPr="001631A6" w:rsidRDefault="001631A6" w:rsidP="006A24A5">
      <w:pPr>
        <w:numPr>
          <w:ilvl w:val="0"/>
          <w:numId w:val="19"/>
        </w:numPr>
        <w:spacing w:line="480" w:lineRule="auto"/>
        <w:contextualSpacing/>
        <w:jc w:val="both"/>
        <w:rPr>
          <w:lang w:val="en-US"/>
        </w:rPr>
      </w:pPr>
      <w:proofErr w:type="spellStart"/>
      <w:r w:rsidRPr="001631A6">
        <w:rPr>
          <w:lang w:val="en-US"/>
        </w:rPr>
        <w:t>Недропользователь</w:t>
      </w:r>
      <w:proofErr w:type="spellEnd"/>
      <w:r w:rsidRPr="001631A6">
        <w:rPr>
          <w:lang w:val="en-US"/>
        </w:rPr>
        <w:t xml:space="preserve"> – СНТ "</w:t>
      </w:r>
      <w:proofErr w:type="spellStart"/>
      <w:r w:rsidRPr="001631A6">
        <w:rPr>
          <w:lang w:val="en-US"/>
        </w:rPr>
        <w:t>Шахтостроитель</w:t>
      </w:r>
      <w:proofErr w:type="spellEnd"/>
      <w:r w:rsidRPr="001631A6">
        <w:rPr>
          <w:lang w:val="en-US"/>
        </w:rPr>
        <w:t>"</w:t>
      </w:r>
    </w:p>
    <w:p w:rsidR="001631A6" w:rsidRPr="001631A6" w:rsidRDefault="001631A6" w:rsidP="001631A6">
      <w:pPr>
        <w:ind w:firstLine="709"/>
        <w:contextualSpacing/>
        <w:jc w:val="both"/>
      </w:pPr>
      <w:r w:rsidRPr="001631A6">
        <w:t>Лицензия на пользование недрами ТУЛ 80588 ВЭ от 30.12.2019.</w:t>
      </w:r>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 xml:space="preserve">Целевое назначение – для добычи подземных вод для технологического водоснабжения товарищества. </w:t>
      </w:r>
    </w:p>
    <w:p w:rsidR="001631A6" w:rsidRPr="001631A6" w:rsidRDefault="001631A6" w:rsidP="001631A6">
      <w:pPr>
        <w:ind w:firstLine="709"/>
        <w:contextualSpacing/>
        <w:jc w:val="both"/>
      </w:pPr>
      <w:r w:rsidRPr="001631A6">
        <w:t xml:space="preserve">Участок недр расположен в 600 м к западу от д. Кресты </w:t>
      </w:r>
      <w:proofErr w:type="spellStart"/>
      <w:r w:rsidRPr="001631A6">
        <w:t>Щекинского</w:t>
      </w:r>
      <w:proofErr w:type="spellEnd"/>
      <w:r w:rsidRPr="001631A6">
        <w:t xml:space="preserve"> района Тульской области.</w:t>
      </w:r>
    </w:p>
    <w:p w:rsidR="001631A6" w:rsidRPr="001631A6" w:rsidRDefault="001631A6" w:rsidP="001631A6">
      <w:pPr>
        <w:ind w:firstLine="709"/>
        <w:contextualSpacing/>
        <w:jc w:val="both"/>
      </w:pPr>
    </w:p>
    <w:tbl>
      <w:tblPr>
        <w:tblStyle w:val="TableNormal1"/>
        <w:tblW w:w="9498" w:type="dxa"/>
        <w:tblInd w:w="576" w:type="dxa"/>
        <w:tblLayout w:type="fixed"/>
        <w:tblLook w:val="01E0" w:firstRow="1" w:lastRow="1" w:firstColumn="1" w:lastColumn="1" w:noHBand="0" w:noVBand="0"/>
      </w:tblPr>
      <w:tblGrid>
        <w:gridCol w:w="1701"/>
        <w:gridCol w:w="3544"/>
        <w:gridCol w:w="4253"/>
      </w:tblGrid>
      <w:tr w:rsidR="001631A6" w:rsidRPr="001631A6" w:rsidTr="001631A6">
        <w:trPr>
          <w:trHeight w:val="509"/>
        </w:trPr>
        <w:tc>
          <w:tcPr>
            <w:tcW w:w="1701" w:type="dxa"/>
            <w:tcBorders>
              <w:top w:val="single" w:sz="7" w:space="0" w:color="000000"/>
              <w:left w:val="single" w:sz="7" w:space="0" w:color="000000"/>
              <w:right w:val="single" w:sz="7" w:space="0" w:color="000000"/>
            </w:tcBorders>
            <w:vAlign w:val="center"/>
          </w:tcPr>
          <w:p w:rsidR="001631A6" w:rsidRPr="001631A6" w:rsidRDefault="001631A6" w:rsidP="001631A6">
            <w:pPr>
              <w:contextualSpacing/>
              <w:rPr>
                <w:b/>
                <w:lang w:val="ru-RU"/>
              </w:rPr>
            </w:pPr>
          </w:p>
          <w:p w:rsidR="001631A6" w:rsidRPr="001631A6" w:rsidRDefault="001631A6" w:rsidP="001631A6">
            <w:pPr>
              <w:contextualSpacing/>
              <w:rPr>
                <w:b/>
              </w:rPr>
            </w:pPr>
            <w:r w:rsidRPr="001631A6">
              <w:rPr>
                <w:b/>
              </w:rPr>
              <w:t>№п/п</w:t>
            </w:r>
          </w:p>
          <w:p w:rsidR="001631A6" w:rsidRPr="001631A6" w:rsidRDefault="001631A6" w:rsidP="001631A6">
            <w:pPr>
              <w:contextualSpacing/>
              <w:rPr>
                <w:b/>
              </w:rPr>
            </w:pPr>
          </w:p>
        </w:tc>
        <w:tc>
          <w:tcPr>
            <w:tcW w:w="3544" w:type="dxa"/>
            <w:tcBorders>
              <w:top w:val="single" w:sz="7" w:space="0" w:color="000000"/>
              <w:left w:val="single" w:sz="7" w:space="0" w:color="000000"/>
              <w:right w:val="single" w:sz="7" w:space="0" w:color="000000"/>
            </w:tcBorders>
            <w:vAlign w:val="center"/>
          </w:tcPr>
          <w:p w:rsidR="001631A6" w:rsidRPr="001631A6" w:rsidRDefault="001631A6" w:rsidP="001631A6">
            <w:pPr>
              <w:contextualSpacing/>
              <w:rPr>
                <w:b/>
              </w:rPr>
            </w:pPr>
            <w:proofErr w:type="spellStart"/>
            <w:r w:rsidRPr="001631A6">
              <w:rPr>
                <w:b/>
              </w:rPr>
              <w:t>Северная</w:t>
            </w:r>
            <w:proofErr w:type="spellEnd"/>
            <w:r w:rsidRPr="001631A6">
              <w:rPr>
                <w:b/>
              </w:rPr>
              <w:t xml:space="preserve"> </w:t>
            </w:r>
            <w:proofErr w:type="spellStart"/>
            <w:r w:rsidRPr="001631A6">
              <w:rPr>
                <w:b/>
              </w:rPr>
              <w:t>широта</w:t>
            </w:r>
            <w:proofErr w:type="spellEnd"/>
          </w:p>
        </w:tc>
        <w:tc>
          <w:tcPr>
            <w:tcW w:w="4253" w:type="dxa"/>
            <w:tcBorders>
              <w:top w:val="single" w:sz="7" w:space="0" w:color="000000"/>
              <w:left w:val="single" w:sz="7" w:space="0" w:color="000000"/>
              <w:right w:val="single" w:sz="7" w:space="0" w:color="000000"/>
            </w:tcBorders>
          </w:tcPr>
          <w:p w:rsidR="001631A6" w:rsidRPr="001631A6" w:rsidRDefault="001631A6" w:rsidP="001631A6">
            <w:pPr>
              <w:contextualSpacing/>
              <w:rPr>
                <w:b/>
              </w:rPr>
            </w:pPr>
          </w:p>
          <w:p w:rsidR="001631A6" w:rsidRPr="001631A6" w:rsidRDefault="001631A6" w:rsidP="001631A6">
            <w:pPr>
              <w:contextualSpacing/>
            </w:pPr>
            <w:proofErr w:type="spellStart"/>
            <w:r w:rsidRPr="001631A6">
              <w:rPr>
                <w:b/>
              </w:rPr>
              <w:t>Восточная</w:t>
            </w:r>
            <w:proofErr w:type="spellEnd"/>
            <w:r w:rsidRPr="001631A6">
              <w:rPr>
                <w:b/>
              </w:rPr>
              <w:t xml:space="preserve"> </w:t>
            </w:r>
            <w:proofErr w:type="spellStart"/>
            <w:r w:rsidRPr="001631A6">
              <w:rPr>
                <w:b/>
              </w:rPr>
              <w:t>долгота</w:t>
            </w:r>
            <w:proofErr w:type="spellEnd"/>
          </w:p>
        </w:tc>
      </w:tr>
      <w:tr w:rsidR="001631A6" w:rsidRPr="001631A6" w:rsidTr="001631A6">
        <w:trPr>
          <w:trHeight w:hRule="exact" w:val="270"/>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1</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53°58ʹ 28,027</w:t>
            </w:r>
          </w:p>
        </w:tc>
        <w:tc>
          <w:tcPr>
            <w:tcW w:w="4253"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37°29ʹ31,056</w:t>
            </w:r>
          </w:p>
        </w:tc>
      </w:tr>
      <w:tr w:rsidR="001631A6" w:rsidRPr="001631A6" w:rsidTr="001631A6">
        <w:trPr>
          <w:trHeight w:hRule="exact" w:val="255"/>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2</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53°58ʹ28,645</w:t>
            </w:r>
          </w:p>
        </w:tc>
        <w:tc>
          <w:tcPr>
            <w:tcW w:w="4253"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37°29ʹ31,376</w:t>
            </w:r>
          </w:p>
        </w:tc>
      </w:tr>
      <w:tr w:rsidR="001631A6" w:rsidRPr="001631A6" w:rsidTr="001631A6">
        <w:trPr>
          <w:trHeight w:hRule="exact" w:val="270"/>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3</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53°58ʹ28,457</w:t>
            </w:r>
          </w:p>
        </w:tc>
        <w:tc>
          <w:tcPr>
            <w:tcW w:w="4253"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37°29ʹ 32,426</w:t>
            </w:r>
          </w:p>
        </w:tc>
      </w:tr>
      <w:tr w:rsidR="001631A6" w:rsidRPr="001631A6" w:rsidTr="001631A6">
        <w:trPr>
          <w:trHeight w:hRule="exact" w:val="255"/>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4</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53°58ʹ27,839</w:t>
            </w:r>
          </w:p>
        </w:tc>
        <w:tc>
          <w:tcPr>
            <w:tcW w:w="4253"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37°29ʹ32,108</w:t>
            </w:r>
          </w:p>
        </w:tc>
      </w:tr>
    </w:tbl>
    <w:p w:rsidR="001631A6" w:rsidRPr="001631A6" w:rsidRDefault="001631A6" w:rsidP="001631A6">
      <w:pPr>
        <w:ind w:firstLine="709"/>
        <w:contextualSpacing/>
        <w:jc w:val="both"/>
      </w:pPr>
    </w:p>
    <w:p w:rsidR="001631A6" w:rsidRPr="001631A6" w:rsidRDefault="001631A6" w:rsidP="001631A6">
      <w:pPr>
        <w:ind w:firstLine="709"/>
        <w:contextualSpacing/>
        <w:jc w:val="both"/>
        <w:sectPr w:rsidR="001631A6" w:rsidRPr="001631A6" w:rsidSect="001631A6">
          <w:pgSz w:w="11910" w:h="16860"/>
          <w:pgMar w:top="397" w:right="851" w:bottom="295" w:left="1134" w:header="720" w:footer="720" w:gutter="0"/>
          <w:cols w:space="720"/>
          <w:docGrid w:linePitch="326"/>
        </w:sectPr>
      </w:pPr>
    </w:p>
    <w:p w:rsidR="001631A6" w:rsidRPr="001631A6" w:rsidRDefault="001631A6" w:rsidP="001631A6">
      <w:pPr>
        <w:ind w:firstLine="709"/>
        <w:contextualSpacing/>
        <w:jc w:val="both"/>
        <w:rPr>
          <w:lang w:val="en-US"/>
        </w:rPr>
      </w:pPr>
    </w:p>
    <w:p w:rsidR="001631A6" w:rsidRPr="001631A6" w:rsidRDefault="001631A6" w:rsidP="006A24A5">
      <w:pPr>
        <w:numPr>
          <w:ilvl w:val="0"/>
          <w:numId w:val="19"/>
        </w:numPr>
        <w:spacing w:line="480" w:lineRule="auto"/>
        <w:contextualSpacing/>
        <w:jc w:val="both"/>
        <w:rPr>
          <w:lang w:val="en-US"/>
        </w:rPr>
      </w:pPr>
      <w:proofErr w:type="spellStart"/>
      <w:r w:rsidRPr="001631A6">
        <w:rPr>
          <w:lang w:val="en-US"/>
        </w:rPr>
        <w:t>Недропользователь</w:t>
      </w:r>
      <w:proofErr w:type="spellEnd"/>
      <w:r w:rsidRPr="001631A6">
        <w:rPr>
          <w:lang w:val="en-US"/>
        </w:rPr>
        <w:t xml:space="preserve"> – СНТ "</w:t>
      </w:r>
      <w:proofErr w:type="spellStart"/>
      <w:r w:rsidRPr="001631A6">
        <w:rPr>
          <w:lang w:val="en-US"/>
        </w:rPr>
        <w:t>Шахтер</w:t>
      </w:r>
      <w:proofErr w:type="spellEnd"/>
      <w:r w:rsidRPr="001631A6">
        <w:rPr>
          <w:lang w:val="en-US"/>
        </w:rPr>
        <w:t>"</w:t>
      </w:r>
    </w:p>
    <w:p w:rsidR="001631A6" w:rsidRPr="001631A6" w:rsidRDefault="001631A6" w:rsidP="001631A6">
      <w:pPr>
        <w:ind w:firstLine="709"/>
        <w:contextualSpacing/>
        <w:jc w:val="both"/>
      </w:pPr>
      <w:r w:rsidRPr="001631A6">
        <w:t>Лицензия на пользование недрами ТУЛ 80541 ВЭ от 22.10.2019.</w:t>
      </w:r>
    </w:p>
    <w:p w:rsidR="001631A6" w:rsidRPr="001631A6" w:rsidRDefault="001631A6" w:rsidP="001631A6">
      <w:pPr>
        <w:ind w:firstLine="709"/>
        <w:contextualSpacing/>
        <w:jc w:val="both"/>
      </w:pPr>
      <w:r w:rsidRPr="001631A6">
        <w:t>Целевое назначение –для добычи подземных вод для технологического водоснабжения товарищества.</w:t>
      </w:r>
    </w:p>
    <w:p w:rsidR="001631A6" w:rsidRPr="001631A6" w:rsidRDefault="001631A6" w:rsidP="001631A6">
      <w:pPr>
        <w:ind w:firstLine="709"/>
        <w:contextualSpacing/>
        <w:jc w:val="both"/>
      </w:pPr>
      <w:r w:rsidRPr="001631A6">
        <w:t xml:space="preserve">Участок  недр   расположен  в   д.  Беловы   дворы  </w:t>
      </w:r>
      <w:proofErr w:type="spellStart"/>
      <w:r w:rsidRPr="001631A6">
        <w:t>Щекинского</w:t>
      </w:r>
      <w:proofErr w:type="spellEnd"/>
      <w:r w:rsidRPr="001631A6">
        <w:t xml:space="preserve">   района Тульской области.</w:t>
      </w:r>
    </w:p>
    <w:p w:rsidR="001631A6" w:rsidRPr="001631A6" w:rsidRDefault="001631A6" w:rsidP="001631A6">
      <w:pPr>
        <w:ind w:firstLine="709"/>
        <w:contextualSpacing/>
        <w:jc w:val="both"/>
      </w:pPr>
    </w:p>
    <w:tbl>
      <w:tblPr>
        <w:tblStyle w:val="TableNormal1"/>
        <w:tblW w:w="9498" w:type="dxa"/>
        <w:tblInd w:w="576" w:type="dxa"/>
        <w:tblLayout w:type="fixed"/>
        <w:tblLook w:val="01E0" w:firstRow="1" w:lastRow="1" w:firstColumn="1" w:lastColumn="1" w:noHBand="0" w:noVBand="0"/>
      </w:tblPr>
      <w:tblGrid>
        <w:gridCol w:w="1701"/>
        <w:gridCol w:w="3544"/>
        <w:gridCol w:w="4253"/>
      </w:tblGrid>
      <w:tr w:rsidR="001631A6" w:rsidRPr="001631A6" w:rsidTr="001631A6">
        <w:trPr>
          <w:trHeight w:val="509"/>
        </w:trPr>
        <w:tc>
          <w:tcPr>
            <w:tcW w:w="1701" w:type="dxa"/>
            <w:tcBorders>
              <w:top w:val="single" w:sz="7" w:space="0" w:color="000000"/>
              <w:left w:val="single" w:sz="7" w:space="0" w:color="000000"/>
              <w:right w:val="single" w:sz="7" w:space="0" w:color="000000"/>
            </w:tcBorders>
            <w:vAlign w:val="center"/>
          </w:tcPr>
          <w:p w:rsidR="001631A6" w:rsidRPr="001631A6" w:rsidRDefault="001631A6" w:rsidP="001631A6">
            <w:pPr>
              <w:contextualSpacing/>
              <w:jc w:val="center"/>
              <w:rPr>
                <w:b/>
                <w:lang w:val="ru-RU"/>
              </w:rPr>
            </w:pPr>
          </w:p>
          <w:p w:rsidR="001631A6" w:rsidRPr="001631A6" w:rsidRDefault="001631A6" w:rsidP="001631A6">
            <w:pPr>
              <w:spacing w:line="480" w:lineRule="auto"/>
              <w:jc w:val="center"/>
              <w:rPr>
                <w:rFonts w:eastAsia="Calibri"/>
                <w:b/>
              </w:rPr>
            </w:pPr>
            <w:r w:rsidRPr="001631A6">
              <w:rPr>
                <w:rFonts w:eastAsia="Calibri"/>
                <w:b/>
              </w:rPr>
              <w:t>№п/п</w:t>
            </w:r>
          </w:p>
          <w:p w:rsidR="001631A6" w:rsidRPr="001631A6" w:rsidRDefault="001631A6" w:rsidP="001631A6">
            <w:pPr>
              <w:contextualSpacing/>
              <w:jc w:val="center"/>
              <w:rPr>
                <w:b/>
              </w:rPr>
            </w:pPr>
          </w:p>
        </w:tc>
        <w:tc>
          <w:tcPr>
            <w:tcW w:w="3544" w:type="dxa"/>
            <w:tcBorders>
              <w:top w:val="single" w:sz="7" w:space="0" w:color="000000"/>
              <w:left w:val="single" w:sz="7" w:space="0" w:color="000000"/>
              <w:right w:val="single" w:sz="7" w:space="0" w:color="000000"/>
            </w:tcBorders>
            <w:vAlign w:val="center"/>
          </w:tcPr>
          <w:p w:rsidR="001631A6" w:rsidRPr="001631A6" w:rsidRDefault="001631A6" w:rsidP="001631A6">
            <w:pPr>
              <w:spacing w:line="480" w:lineRule="auto"/>
              <w:jc w:val="center"/>
              <w:rPr>
                <w:rFonts w:eastAsia="Calibri"/>
                <w:b/>
              </w:rPr>
            </w:pPr>
            <w:proofErr w:type="spellStart"/>
            <w:r w:rsidRPr="001631A6">
              <w:rPr>
                <w:rFonts w:eastAsia="Calibri"/>
                <w:b/>
              </w:rPr>
              <w:t>Северная</w:t>
            </w:r>
            <w:proofErr w:type="spellEnd"/>
            <w:r w:rsidRPr="001631A6">
              <w:rPr>
                <w:rFonts w:eastAsia="Calibri"/>
                <w:b/>
              </w:rPr>
              <w:t xml:space="preserve"> </w:t>
            </w:r>
            <w:proofErr w:type="spellStart"/>
            <w:r w:rsidRPr="001631A6">
              <w:rPr>
                <w:rFonts w:eastAsia="Calibri"/>
                <w:b/>
              </w:rPr>
              <w:t>широта</w:t>
            </w:r>
            <w:proofErr w:type="spellEnd"/>
          </w:p>
        </w:tc>
        <w:tc>
          <w:tcPr>
            <w:tcW w:w="4253" w:type="dxa"/>
            <w:tcBorders>
              <w:top w:val="single" w:sz="7" w:space="0" w:color="000000"/>
              <w:left w:val="single" w:sz="7" w:space="0" w:color="000000"/>
              <w:right w:val="single" w:sz="7" w:space="0" w:color="000000"/>
            </w:tcBorders>
          </w:tcPr>
          <w:p w:rsidR="001631A6" w:rsidRPr="001631A6" w:rsidRDefault="001631A6" w:rsidP="001631A6">
            <w:pPr>
              <w:contextualSpacing/>
              <w:jc w:val="center"/>
              <w:rPr>
                <w:b/>
              </w:rPr>
            </w:pPr>
          </w:p>
          <w:p w:rsidR="001631A6" w:rsidRPr="001631A6" w:rsidRDefault="001631A6" w:rsidP="001631A6">
            <w:pPr>
              <w:spacing w:line="480" w:lineRule="auto"/>
              <w:jc w:val="center"/>
              <w:rPr>
                <w:rFonts w:eastAsia="Calibri"/>
              </w:rPr>
            </w:pPr>
            <w:proofErr w:type="spellStart"/>
            <w:r w:rsidRPr="001631A6">
              <w:rPr>
                <w:rFonts w:eastAsia="Calibri"/>
                <w:b/>
              </w:rPr>
              <w:t>Восточная</w:t>
            </w:r>
            <w:proofErr w:type="spellEnd"/>
            <w:r w:rsidRPr="001631A6">
              <w:rPr>
                <w:rFonts w:eastAsia="Calibri"/>
                <w:b/>
              </w:rPr>
              <w:t xml:space="preserve"> </w:t>
            </w:r>
            <w:proofErr w:type="spellStart"/>
            <w:r w:rsidRPr="001631A6">
              <w:rPr>
                <w:rFonts w:eastAsia="Calibri"/>
                <w:b/>
              </w:rPr>
              <w:t>долгота</w:t>
            </w:r>
            <w:proofErr w:type="spellEnd"/>
          </w:p>
        </w:tc>
      </w:tr>
      <w:tr w:rsidR="001631A6" w:rsidRPr="001631A6" w:rsidTr="001631A6">
        <w:trPr>
          <w:trHeight w:hRule="exact" w:val="270"/>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rPr>
            </w:pPr>
            <w:r w:rsidRPr="001631A6">
              <w:rPr>
                <w:rFonts w:eastAsia="Calibri"/>
              </w:rPr>
              <w:t>1</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lang w:eastAsia="en-US"/>
              </w:rPr>
            </w:pPr>
            <w:r w:rsidRPr="001631A6">
              <w:rPr>
                <w:rFonts w:eastAsia="Calibri"/>
                <w:lang w:eastAsia="en-US"/>
              </w:rPr>
              <w:t>53°53ʹ 52,3</w:t>
            </w:r>
          </w:p>
        </w:tc>
        <w:tc>
          <w:tcPr>
            <w:tcW w:w="4253"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lang w:eastAsia="en-US"/>
              </w:rPr>
            </w:pPr>
            <w:r w:rsidRPr="001631A6">
              <w:rPr>
                <w:rFonts w:eastAsia="Calibri"/>
                <w:lang w:eastAsia="en-US"/>
              </w:rPr>
              <w:t>37°29ʹ07,3</w:t>
            </w:r>
          </w:p>
        </w:tc>
      </w:tr>
      <w:tr w:rsidR="001631A6" w:rsidRPr="001631A6" w:rsidTr="001631A6">
        <w:trPr>
          <w:trHeight w:hRule="exact" w:val="255"/>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rPr>
            </w:pPr>
            <w:r w:rsidRPr="001631A6">
              <w:rPr>
                <w:rFonts w:eastAsia="Calibri"/>
              </w:rPr>
              <w:t>2</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lang w:eastAsia="en-US"/>
              </w:rPr>
            </w:pPr>
            <w:r w:rsidRPr="001631A6">
              <w:rPr>
                <w:rFonts w:eastAsia="Calibri"/>
                <w:lang w:eastAsia="en-US"/>
              </w:rPr>
              <w:t>53°53ʹ 52,7</w:t>
            </w:r>
          </w:p>
        </w:tc>
        <w:tc>
          <w:tcPr>
            <w:tcW w:w="4253"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lang w:eastAsia="en-US"/>
              </w:rPr>
            </w:pPr>
            <w:r w:rsidRPr="001631A6">
              <w:rPr>
                <w:rFonts w:eastAsia="Calibri"/>
                <w:lang w:eastAsia="en-US"/>
              </w:rPr>
              <w:t>37°29ʹ08,7</w:t>
            </w:r>
          </w:p>
        </w:tc>
      </w:tr>
      <w:tr w:rsidR="001631A6" w:rsidRPr="001631A6" w:rsidTr="001631A6">
        <w:trPr>
          <w:trHeight w:hRule="exact" w:val="270"/>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rPr>
            </w:pPr>
            <w:r w:rsidRPr="001631A6">
              <w:rPr>
                <w:rFonts w:eastAsia="Calibri"/>
              </w:rPr>
              <w:t>3</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lang w:eastAsia="en-US"/>
              </w:rPr>
            </w:pPr>
            <w:r w:rsidRPr="001631A6">
              <w:rPr>
                <w:rFonts w:eastAsia="Calibri"/>
                <w:lang w:eastAsia="en-US"/>
              </w:rPr>
              <w:t>53°53ʹ 52,1</w:t>
            </w:r>
          </w:p>
        </w:tc>
        <w:tc>
          <w:tcPr>
            <w:tcW w:w="4253"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lang w:eastAsia="en-US"/>
              </w:rPr>
            </w:pPr>
            <w:r w:rsidRPr="001631A6">
              <w:rPr>
                <w:rFonts w:eastAsia="Calibri"/>
                <w:lang w:eastAsia="en-US"/>
              </w:rPr>
              <w:t>37°29ʹ09,1</w:t>
            </w:r>
          </w:p>
        </w:tc>
      </w:tr>
      <w:tr w:rsidR="001631A6" w:rsidRPr="001631A6" w:rsidTr="001631A6">
        <w:trPr>
          <w:trHeight w:hRule="exact" w:val="255"/>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rPr>
            </w:pPr>
            <w:r w:rsidRPr="001631A6">
              <w:rPr>
                <w:rFonts w:eastAsia="Calibri"/>
              </w:rPr>
              <w:t>4</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lang w:eastAsia="en-US"/>
              </w:rPr>
            </w:pPr>
            <w:r w:rsidRPr="001631A6">
              <w:rPr>
                <w:rFonts w:eastAsia="Calibri"/>
                <w:lang w:eastAsia="en-US"/>
              </w:rPr>
              <w:t>53°53ʹ 51,7</w:t>
            </w:r>
          </w:p>
        </w:tc>
        <w:tc>
          <w:tcPr>
            <w:tcW w:w="4253"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spacing w:line="480" w:lineRule="auto"/>
              <w:jc w:val="center"/>
              <w:rPr>
                <w:rFonts w:eastAsia="Calibri"/>
                <w:lang w:eastAsia="en-US"/>
              </w:rPr>
            </w:pPr>
            <w:r w:rsidRPr="001631A6">
              <w:rPr>
                <w:rFonts w:eastAsia="Calibri"/>
                <w:lang w:eastAsia="en-US"/>
              </w:rPr>
              <w:t>37°29ʹ07,7</w:t>
            </w:r>
          </w:p>
        </w:tc>
      </w:tr>
    </w:tbl>
    <w:p w:rsidR="001631A6" w:rsidRPr="001631A6" w:rsidRDefault="001631A6" w:rsidP="001631A6">
      <w:pPr>
        <w:ind w:firstLine="709"/>
        <w:contextualSpacing/>
        <w:jc w:val="both"/>
      </w:pPr>
    </w:p>
    <w:p w:rsidR="001631A6" w:rsidRPr="001631A6" w:rsidRDefault="001631A6" w:rsidP="006A24A5">
      <w:pPr>
        <w:numPr>
          <w:ilvl w:val="0"/>
          <w:numId w:val="19"/>
        </w:numPr>
        <w:spacing w:line="480" w:lineRule="auto"/>
        <w:contextualSpacing/>
        <w:jc w:val="both"/>
      </w:pPr>
      <w:proofErr w:type="spellStart"/>
      <w:r w:rsidRPr="001631A6">
        <w:t>Недропользователь</w:t>
      </w:r>
      <w:proofErr w:type="spellEnd"/>
      <w:r w:rsidRPr="001631A6">
        <w:tab/>
        <w:t>–</w:t>
      </w:r>
      <w:r w:rsidRPr="001631A6">
        <w:tab/>
        <w:t>ООО</w:t>
      </w:r>
      <w:r w:rsidRPr="001631A6">
        <w:tab/>
        <w:t>"Советский</w:t>
      </w:r>
      <w:r w:rsidRPr="001631A6">
        <w:tab/>
        <w:t>завод</w:t>
      </w:r>
      <w:r w:rsidRPr="001631A6">
        <w:tab/>
        <w:t>строительных материалов"  (ООО "СЗСМ")</w:t>
      </w:r>
    </w:p>
    <w:p w:rsidR="001631A6" w:rsidRPr="001631A6" w:rsidRDefault="001631A6" w:rsidP="001631A6">
      <w:pPr>
        <w:ind w:firstLine="709"/>
        <w:contextualSpacing/>
        <w:jc w:val="both"/>
      </w:pPr>
      <w:r w:rsidRPr="001631A6">
        <w:t>Лицензия на пользование недрами ТУЛ 57440 ВЭ от 26.04.2007.</w:t>
      </w:r>
    </w:p>
    <w:p w:rsidR="001631A6" w:rsidRPr="001631A6" w:rsidRDefault="001631A6" w:rsidP="001631A6">
      <w:pPr>
        <w:ind w:firstLine="709"/>
        <w:contextualSpacing/>
        <w:jc w:val="both"/>
      </w:pPr>
      <w:r w:rsidRPr="001631A6">
        <w:t>Целевое назначение – добыча подземных вод для хозяйственно - бытового и технологического водоснабжения.</w:t>
      </w:r>
    </w:p>
    <w:p w:rsidR="001631A6" w:rsidRPr="001631A6" w:rsidRDefault="001631A6" w:rsidP="001631A6">
      <w:pPr>
        <w:ind w:firstLine="709"/>
        <w:contextualSpacing/>
        <w:jc w:val="both"/>
      </w:pPr>
      <w:r w:rsidRPr="001631A6">
        <w:t xml:space="preserve">Участок недр расположен в п. </w:t>
      </w:r>
      <w:proofErr w:type="spellStart"/>
      <w:r w:rsidRPr="001631A6">
        <w:t>Бухоновский</w:t>
      </w:r>
      <w:proofErr w:type="spellEnd"/>
      <w:r w:rsidRPr="001631A6">
        <w:t xml:space="preserve"> (одиночная скважина).</w:t>
      </w:r>
    </w:p>
    <w:tbl>
      <w:tblPr>
        <w:tblStyle w:val="TableNormal1"/>
        <w:tblW w:w="9365" w:type="dxa"/>
        <w:jc w:val="center"/>
        <w:tblLayout w:type="fixed"/>
        <w:tblLook w:val="01E0" w:firstRow="1" w:lastRow="1" w:firstColumn="1" w:lastColumn="1" w:noHBand="0" w:noVBand="0"/>
      </w:tblPr>
      <w:tblGrid>
        <w:gridCol w:w="1701"/>
        <w:gridCol w:w="3544"/>
        <w:gridCol w:w="4120"/>
      </w:tblGrid>
      <w:tr w:rsidR="001631A6" w:rsidRPr="001631A6" w:rsidTr="001631A6">
        <w:trPr>
          <w:trHeight w:val="509"/>
          <w:jc w:val="center"/>
        </w:trPr>
        <w:tc>
          <w:tcPr>
            <w:tcW w:w="1701" w:type="dxa"/>
            <w:tcBorders>
              <w:top w:val="single" w:sz="7" w:space="0" w:color="000000"/>
              <w:left w:val="single" w:sz="7" w:space="0" w:color="000000"/>
              <w:right w:val="single" w:sz="7" w:space="0" w:color="000000"/>
            </w:tcBorders>
            <w:vAlign w:val="center"/>
          </w:tcPr>
          <w:p w:rsidR="001631A6" w:rsidRPr="001631A6" w:rsidRDefault="001631A6" w:rsidP="001631A6">
            <w:pPr>
              <w:contextualSpacing/>
              <w:rPr>
                <w:b/>
                <w:lang w:val="ru-RU"/>
              </w:rPr>
            </w:pPr>
          </w:p>
          <w:p w:rsidR="001631A6" w:rsidRPr="001631A6" w:rsidRDefault="001631A6" w:rsidP="001631A6">
            <w:pPr>
              <w:contextualSpacing/>
              <w:rPr>
                <w:b/>
              </w:rPr>
            </w:pPr>
            <w:r w:rsidRPr="001631A6">
              <w:rPr>
                <w:b/>
              </w:rPr>
              <w:t>№п/п</w:t>
            </w:r>
          </w:p>
          <w:p w:rsidR="001631A6" w:rsidRPr="001631A6" w:rsidRDefault="001631A6" w:rsidP="001631A6">
            <w:pPr>
              <w:contextualSpacing/>
              <w:rPr>
                <w:b/>
              </w:rPr>
            </w:pPr>
          </w:p>
        </w:tc>
        <w:tc>
          <w:tcPr>
            <w:tcW w:w="3544" w:type="dxa"/>
            <w:tcBorders>
              <w:top w:val="single" w:sz="7" w:space="0" w:color="000000"/>
              <w:left w:val="single" w:sz="7" w:space="0" w:color="000000"/>
              <w:right w:val="single" w:sz="7" w:space="0" w:color="000000"/>
            </w:tcBorders>
            <w:vAlign w:val="center"/>
          </w:tcPr>
          <w:p w:rsidR="001631A6" w:rsidRPr="001631A6" w:rsidRDefault="001631A6" w:rsidP="001631A6">
            <w:pPr>
              <w:contextualSpacing/>
              <w:rPr>
                <w:b/>
              </w:rPr>
            </w:pPr>
            <w:proofErr w:type="spellStart"/>
            <w:r w:rsidRPr="001631A6">
              <w:rPr>
                <w:b/>
              </w:rPr>
              <w:t>Северная</w:t>
            </w:r>
            <w:proofErr w:type="spellEnd"/>
            <w:r w:rsidRPr="001631A6">
              <w:rPr>
                <w:b/>
              </w:rPr>
              <w:t xml:space="preserve"> </w:t>
            </w:r>
            <w:proofErr w:type="spellStart"/>
            <w:r w:rsidRPr="001631A6">
              <w:rPr>
                <w:b/>
              </w:rPr>
              <w:t>широта</w:t>
            </w:r>
            <w:proofErr w:type="spellEnd"/>
          </w:p>
        </w:tc>
        <w:tc>
          <w:tcPr>
            <w:tcW w:w="4120" w:type="dxa"/>
            <w:tcBorders>
              <w:top w:val="single" w:sz="7" w:space="0" w:color="000000"/>
              <w:left w:val="single" w:sz="7" w:space="0" w:color="000000"/>
              <w:right w:val="single" w:sz="7" w:space="0" w:color="000000"/>
            </w:tcBorders>
          </w:tcPr>
          <w:p w:rsidR="001631A6" w:rsidRPr="001631A6" w:rsidRDefault="001631A6" w:rsidP="001631A6">
            <w:pPr>
              <w:contextualSpacing/>
              <w:rPr>
                <w:b/>
              </w:rPr>
            </w:pPr>
          </w:p>
          <w:p w:rsidR="001631A6" w:rsidRPr="001631A6" w:rsidRDefault="001631A6" w:rsidP="001631A6">
            <w:pPr>
              <w:contextualSpacing/>
            </w:pPr>
            <w:proofErr w:type="spellStart"/>
            <w:r w:rsidRPr="001631A6">
              <w:rPr>
                <w:b/>
              </w:rPr>
              <w:t>Восточная</w:t>
            </w:r>
            <w:proofErr w:type="spellEnd"/>
            <w:r w:rsidRPr="001631A6">
              <w:rPr>
                <w:b/>
              </w:rPr>
              <w:t xml:space="preserve"> </w:t>
            </w:r>
            <w:proofErr w:type="spellStart"/>
            <w:r w:rsidRPr="001631A6">
              <w:rPr>
                <w:b/>
              </w:rPr>
              <w:t>долгота</w:t>
            </w:r>
            <w:proofErr w:type="spellEnd"/>
          </w:p>
        </w:tc>
      </w:tr>
      <w:tr w:rsidR="001631A6" w:rsidRPr="001631A6" w:rsidTr="001631A6">
        <w:trPr>
          <w:trHeight w:hRule="exact" w:val="270"/>
          <w:jc w:val="center"/>
        </w:trPr>
        <w:tc>
          <w:tcPr>
            <w:tcW w:w="1701"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pPr>
            <w:r w:rsidRPr="001631A6">
              <w:t>1</w:t>
            </w:r>
          </w:p>
        </w:tc>
        <w:tc>
          <w:tcPr>
            <w:tcW w:w="3544"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rFonts w:eastAsia="Calibri"/>
                <w:lang w:eastAsia="en-US"/>
              </w:rPr>
            </w:pPr>
            <w:r w:rsidRPr="001631A6">
              <w:rPr>
                <w:lang w:eastAsia="en-US"/>
              </w:rPr>
              <w:t>53°55</w:t>
            </w:r>
            <w:r w:rsidRPr="001631A6">
              <w:rPr>
                <w:rFonts w:eastAsia="Calibri"/>
                <w:lang w:eastAsia="en-US"/>
              </w:rPr>
              <w:t>ʹ</w:t>
            </w:r>
          </w:p>
        </w:tc>
        <w:tc>
          <w:tcPr>
            <w:tcW w:w="4120" w:type="dxa"/>
            <w:tcBorders>
              <w:top w:val="single" w:sz="7" w:space="0" w:color="000000"/>
              <w:left w:val="single" w:sz="7" w:space="0" w:color="000000"/>
              <w:bottom w:val="single" w:sz="7" w:space="0" w:color="000000"/>
              <w:right w:val="single" w:sz="7" w:space="0" w:color="000000"/>
            </w:tcBorders>
          </w:tcPr>
          <w:p w:rsidR="001631A6" w:rsidRPr="001631A6" w:rsidRDefault="001631A6" w:rsidP="001631A6">
            <w:pPr>
              <w:contextualSpacing/>
              <w:rPr>
                <w:rFonts w:eastAsia="Calibri"/>
                <w:lang w:eastAsia="en-US"/>
              </w:rPr>
            </w:pPr>
            <w:r w:rsidRPr="001631A6">
              <w:rPr>
                <w:lang w:eastAsia="en-US"/>
              </w:rPr>
              <w:t>37°38</w:t>
            </w:r>
            <w:r w:rsidRPr="001631A6">
              <w:rPr>
                <w:rFonts w:eastAsia="Calibri"/>
                <w:lang w:eastAsia="en-US"/>
              </w:rPr>
              <w:t>ʹ</w:t>
            </w:r>
          </w:p>
        </w:tc>
      </w:tr>
    </w:tbl>
    <w:p w:rsidR="001631A6" w:rsidRPr="001631A6" w:rsidRDefault="001631A6" w:rsidP="001631A6">
      <w:pPr>
        <w:ind w:firstLine="709"/>
        <w:contextualSpacing/>
        <w:jc w:val="both"/>
      </w:pPr>
    </w:p>
    <w:p w:rsidR="001631A6" w:rsidRPr="001631A6" w:rsidRDefault="001631A6" w:rsidP="006A24A5">
      <w:pPr>
        <w:numPr>
          <w:ilvl w:val="0"/>
          <w:numId w:val="19"/>
        </w:numPr>
        <w:spacing w:line="480" w:lineRule="auto"/>
        <w:contextualSpacing/>
        <w:jc w:val="both"/>
      </w:pPr>
      <w:proofErr w:type="spellStart"/>
      <w:r w:rsidRPr="001631A6">
        <w:t>Недропользователь</w:t>
      </w:r>
      <w:proofErr w:type="spellEnd"/>
      <w:r w:rsidRPr="001631A6">
        <w:t xml:space="preserve"> – ОАО Российские железные дороги.</w:t>
      </w:r>
    </w:p>
    <w:p w:rsidR="001631A6" w:rsidRPr="001631A6" w:rsidRDefault="001631A6" w:rsidP="001631A6">
      <w:pPr>
        <w:ind w:firstLine="709"/>
        <w:contextualSpacing/>
        <w:jc w:val="both"/>
      </w:pPr>
      <w:r w:rsidRPr="001631A6">
        <w:t>Лицензия на пользование недрами ТУЛ 57323 ВЭ от 24.08.2005. Целевое  назначение  –  добыча  подземных  вод  на  участках  станций</w:t>
      </w:r>
    </w:p>
    <w:p w:rsidR="001631A6" w:rsidRPr="001631A6" w:rsidRDefault="001631A6" w:rsidP="001631A6">
      <w:pPr>
        <w:ind w:firstLine="709"/>
        <w:contextualSpacing/>
        <w:jc w:val="both"/>
      </w:pPr>
      <w:proofErr w:type="spellStart"/>
      <w:r w:rsidRPr="001631A6">
        <w:t>Житово</w:t>
      </w:r>
      <w:proofErr w:type="spellEnd"/>
      <w:r w:rsidRPr="001631A6">
        <w:t xml:space="preserve">,  </w:t>
      </w:r>
      <w:proofErr w:type="spellStart"/>
      <w:r w:rsidRPr="001631A6">
        <w:t>Лазарево</w:t>
      </w:r>
      <w:proofErr w:type="spellEnd"/>
      <w:r w:rsidRPr="001631A6">
        <w:t xml:space="preserve">,  </w:t>
      </w:r>
      <w:proofErr w:type="spellStart"/>
      <w:r w:rsidRPr="001631A6">
        <w:t>Сумароково</w:t>
      </w:r>
      <w:proofErr w:type="spellEnd"/>
      <w:r w:rsidRPr="001631A6">
        <w:t xml:space="preserve"> на  </w:t>
      </w:r>
      <w:proofErr w:type="spellStart"/>
      <w:r w:rsidRPr="001631A6">
        <w:t>хозпитьевые</w:t>
      </w:r>
      <w:proofErr w:type="spellEnd"/>
      <w:r w:rsidRPr="001631A6">
        <w:t xml:space="preserve"> и  производственные нужды станций и сторонних водопользователей.</w:t>
      </w:r>
    </w:p>
    <w:p w:rsidR="001631A6" w:rsidRPr="001631A6" w:rsidRDefault="001631A6" w:rsidP="001631A6">
      <w:pPr>
        <w:ind w:firstLine="709"/>
        <w:contextualSpacing/>
        <w:jc w:val="both"/>
      </w:pPr>
      <w:r w:rsidRPr="001631A6">
        <w:t xml:space="preserve">Участок недр расположен на ж/д станциях </w:t>
      </w:r>
      <w:proofErr w:type="spellStart"/>
      <w:r w:rsidRPr="001631A6">
        <w:t>Житово</w:t>
      </w:r>
      <w:proofErr w:type="spellEnd"/>
      <w:r w:rsidRPr="001631A6">
        <w:t xml:space="preserve">, </w:t>
      </w:r>
      <w:proofErr w:type="spellStart"/>
      <w:r w:rsidRPr="001631A6">
        <w:t>Лазарево</w:t>
      </w:r>
      <w:proofErr w:type="spellEnd"/>
      <w:r w:rsidRPr="001631A6">
        <w:t xml:space="preserve">, </w:t>
      </w:r>
      <w:proofErr w:type="spellStart"/>
      <w:r w:rsidRPr="001631A6">
        <w:t>Сумароково</w:t>
      </w:r>
      <w:proofErr w:type="spellEnd"/>
      <w:r w:rsidRPr="001631A6">
        <w:t>.</w:t>
      </w:r>
    </w:p>
    <w:p w:rsidR="001631A6" w:rsidRPr="001631A6" w:rsidRDefault="001631A6" w:rsidP="001631A6">
      <w:pPr>
        <w:keepNext/>
        <w:spacing w:before="360" w:after="480"/>
        <w:jc w:val="center"/>
        <w:outlineLvl w:val="1"/>
        <w:rPr>
          <w:b/>
          <w:bCs/>
        </w:rPr>
      </w:pPr>
      <w:bookmarkStart w:id="7" w:name="_Toc62028596"/>
      <w:r w:rsidRPr="001631A6">
        <w:rPr>
          <w:b/>
        </w:rPr>
        <w:t xml:space="preserve">2.2 Социально-экономическая ситуация. </w:t>
      </w:r>
      <w:r w:rsidRPr="001631A6">
        <w:rPr>
          <w:b/>
          <w:bCs/>
        </w:rPr>
        <w:t>Производственный потенциал.</w:t>
      </w:r>
      <w:bookmarkEnd w:id="7"/>
    </w:p>
    <w:p w:rsidR="001631A6" w:rsidRPr="001631A6" w:rsidRDefault="001631A6" w:rsidP="001631A6">
      <w:pPr>
        <w:ind w:firstLine="709"/>
        <w:contextualSpacing/>
        <w:jc w:val="both"/>
      </w:pPr>
      <w:r w:rsidRPr="001631A6">
        <w:t xml:space="preserve"> Природные, территориальные, производственные и демографические ресурсы – база развития МО Огаревское СП, формирующая отрасли специализации территории: аграрное и промышленное производство, обслуживание магистральных трубопроводов, придорожное сервисное обслуживание.</w:t>
      </w:r>
    </w:p>
    <w:p w:rsidR="001631A6" w:rsidRPr="001631A6" w:rsidRDefault="001631A6" w:rsidP="001631A6">
      <w:pPr>
        <w:ind w:firstLine="709"/>
        <w:contextualSpacing/>
        <w:jc w:val="both"/>
      </w:pPr>
      <w:r w:rsidRPr="001631A6">
        <w:t xml:space="preserve">Примыкающее к МО г. Советск, административному центру </w:t>
      </w:r>
      <w:proofErr w:type="spellStart"/>
      <w:r w:rsidRPr="001631A6">
        <w:t>Щекинского</w:t>
      </w:r>
      <w:proofErr w:type="spellEnd"/>
      <w:r w:rsidRPr="001631A6">
        <w:t xml:space="preserve"> района и расположенная в пределах часовой транспортной доступности от областного центра, МО Огаревское СП входит в систему городской агломерации. Исторически территория принадлежит развитому промышленному району, насыщенному инженерными коммуникациями, подавляющая часть населения которого занята в промышленном производстве. </w:t>
      </w:r>
    </w:p>
    <w:p w:rsidR="001631A6" w:rsidRPr="001631A6" w:rsidRDefault="001631A6" w:rsidP="001631A6">
      <w:pPr>
        <w:ind w:firstLine="709"/>
        <w:contextualSpacing/>
        <w:jc w:val="both"/>
      </w:pPr>
      <w:r w:rsidRPr="001631A6">
        <w:lastRenderedPageBreak/>
        <w:t>Социально-экономические преобразования 90-х годов, выработка угольных шахт, банкротство сельхозпредприятий, разрушение материальной базы предприятий явились причиной сложной ситуации в экономике на территории муниципального образования.</w:t>
      </w:r>
    </w:p>
    <w:p w:rsidR="001631A6" w:rsidRPr="001631A6" w:rsidRDefault="001631A6" w:rsidP="001631A6">
      <w:pPr>
        <w:ind w:firstLine="709"/>
        <w:contextualSpacing/>
        <w:jc w:val="both"/>
      </w:pPr>
      <w:r w:rsidRPr="001631A6">
        <w:t>Ведущая производственная функция территории поселения имеет сельскохозяйственную направленность. Негативные процессы, вызванные общероссийскими причинами, особенно в животноводстве, не обошли стороной и сельскохозяйственные предприятия поселения. Некоторые из них пришли в упадок, обанкротились.</w:t>
      </w:r>
    </w:p>
    <w:p w:rsidR="001631A6" w:rsidRPr="001631A6" w:rsidRDefault="001631A6" w:rsidP="001631A6">
      <w:pPr>
        <w:ind w:firstLine="709"/>
        <w:contextualSpacing/>
        <w:jc w:val="both"/>
      </w:pPr>
      <w:r w:rsidRPr="001631A6">
        <w:t>В сложившейся системе территориального зонирования сельскохозяйственные предприятия и связанные с ними коммунально-складские объекты группируются в сравнительно крупных населенных пунктах.</w:t>
      </w:r>
    </w:p>
    <w:p w:rsidR="001631A6" w:rsidRPr="001631A6" w:rsidRDefault="001631A6" w:rsidP="001631A6">
      <w:pPr>
        <w:ind w:firstLine="709"/>
        <w:contextualSpacing/>
        <w:jc w:val="both"/>
      </w:pPr>
      <w:r w:rsidRPr="001631A6">
        <w:t xml:space="preserve">Доля объемов производства сельскохозяйственной продукции МО Огаревское СП в общем объеме производства сельскохозяйственной продукции </w:t>
      </w:r>
      <w:proofErr w:type="spellStart"/>
      <w:r w:rsidRPr="001631A6">
        <w:t>Щекинского</w:t>
      </w:r>
      <w:proofErr w:type="spellEnd"/>
      <w:r w:rsidRPr="001631A6">
        <w:t xml:space="preserve"> района составляет 5,8%.</w:t>
      </w:r>
    </w:p>
    <w:p w:rsidR="001631A6" w:rsidRPr="001631A6" w:rsidRDefault="001631A6" w:rsidP="001631A6">
      <w:pPr>
        <w:ind w:firstLine="709"/>
        <w:contextualSpacing/>
        <w:jc w:val="both"/>
      </w:pPr>
      <w:r w:rsidRPr="001631A6">
        <w:t xml:space="preserve">Крупных и средних предприятий на территории п. </w:t>
      </w:r>
      <w:proofErr w:type="spellStart"/>
      <w:r w:rsidRPr="001631A6">
        <w:t>Огаревка</w:t>
      </w:r>
      <w:proofErr w:type="spellEnd"/>
      <w:r w:rsidRPr="001631A6">
        <w:t xml:space="preserve"> нет. Имеющиеся несколько малых предприятий, с числом работающих 300 человек, не позволяют создать базу для восстановления экономического потенциала поселения.</w:t>
      </w:r>
    </w:p>
    <w:p w:rsidR="001631A6" w:rsidRPr="001631A6" w:rsidRDefault="001631A6" w:rsidP="001631A6">
      <w:pPr>
        <w:ind w:firstLine="709"/>
        <w:contextualSpacing/>
        <w:jc w:val="both"/>
      </w:pPr>
      <w:r w:rsidRPr="001631A6">
        <w:t xml:space="preserve">На территории п. </w:t>
      </w:r>
      <w:proofErr w:type="spellStart"/>
      <w:r w:rsidRPr="001631A6">
        <w:t>Огаревка</w:t>
      </w:r>
      <w:proofErr w:type="spellEnd"/>
      <w:r w:rsidRPr="001631A6">
        <w:t xml:space="preserve"> имеется достаточно свободных площадок с возможностью подключения к электро-, водо-, газо-, тепловым сетям, на которых возможно создание новых предприятий. </w:t>
      </w:r>
    </w:p>
    <w:p w:rsidR="001631A6" w:rsidRPr="001631A6" w:rsidRDefault="001631A6" w:rsidP="001631A6">
      <w:pPr>
        <w:ind w:firstLine="709"/>
        <w:contextualSpacing/>
        <w:jc w:val="both"/>
      </w:pPr>
      <w:r w:rsidRPr="001631A6">
        <w:t>Наличие этих площадок, сохранившаяся структура социального и коммунального обслуживания, а также разработка инвестиционных проектов и привлечение инвестиций являются основными условиями для восстановления и роста экономики поселения.</w:t>
      </w:r>
    </w:p>
    <w:p w:rsidR="001631A6" w:rsidRPr="001631A6" w:rsidRDefault="001631A6" w:rsidP="001631A6">
      <w:pPr>
        <w:ind w:firstLine="709"/>
        <w:contextualSpacing/>
        <w:jc w:val="both"/>
      </w:pPr>
      <w:r w:rsidRPr="001631A6">
        <w:t>Перечень промышленных и строительных предприятий и организаций представлен в табл. II.1.</w:t>
      </w:r>
    </w:p>
    <w:p w:rsidR="001631A6" w:rsidRPr="001631A6" w:rsidRDefault="001631A6" w:rsidP="001631A6">
      <w:pPr>
        <w:keepNext/>
        <w:tabs>
          <w:tab w:val="num" w:pos="0"/>
        </w:tabs>
        <w:spacing w:before="240" w:after="240"/>
        <w:jc w:val="right"/>
        <w:outlineLvl w:val="8"/>
        <w:rPr>
          <w:b/>
        </w:rPr>
      </w:pPr>
      <w:r w:rsidRPr="001631A6">
        <w:rPr>
          <w:b/>
        </w:rPr>
        <w:t>Таблица 2.2.1</w:t>
      </w:r>
    </w:p>
    <w:p w:rsidR="001631A6" w:rsidRPr="001631A6" w:rsidRDefault="001631A6" w:rsidP="001631A6">
      <w:pPr>
        <w:tabs>
          <w:tab w:val="left" w:pos="6030"/>
        </w:tabs>
        <w:spacing w:line="480" w:lineRule="auto"/>
        <w:jc w:val="center"/>
        <w:rPr>
          <w:b/>
        </w:rPr>
      </w:pPr>
      <w:r w:rsidRPr="001631A6">
        <w:rPr>
          <w:b/>
        </w:rPr>
        <w:t>Промышленные и строительные предприятия и организации.</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7"/>
        <w:gridCol w:w="2733"/>
        <w:gridCol w:w="2268"/>
      </w:tblGrid>
      <w:tr w:rsidR="001631A6" w:rsidRPr="001631A6" w:rsidTr="001631A6">
        <w:trPr>
          <w:jc w:val="center"/>
        </w:trPr>
        <w:tc>
          <w:tcPr>
            <w:tcW w:w="448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rPr>
                <w:b/>
              </w:rPr>
            </w:pPr>
            <w:r w:rsidRPr="001631A6">
              <w:rPr>
                <w:b/>
              </w:rPr>
              <w:t>Название</w:t>
            </w:r>
          </w:p>
        </w:tc>
        <w:tc>
          <w:tcPr>
            <w:tcW w:w="27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rPr>
                <w:b/>
              </w:rPr>
            </w:pPr>
            <w:r w:rsidRPr="001631A6">
              <w:rPr>
                <w:b/>
              </w:rPr>
              <w:t>адрес</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rPr>
                <w:b/>
              </w:rPr>
            </w:pPr>
            <w:r w:rsidRPr="001631A6">
              <w:rPr>
                <w:b/>
              </w:rPr>
              <w:t>Профиль предприятия</w:t>
            </w:r>
          </w:p>
        </w:tc>
      </w:tr>
      <w:tr w:rsidR="001631A6" w:rsidRPr="001631A6" w:rsidTr="001631A6">
        <w:trPr>
          <w:jc w:val="center"/>
        </w:trPr>
        <w:tc>
          <w:tcPr>
            <w:tcW w:w="448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МКП «Огаревское ЖКХ»</w:t>
            </w:r>
          </w:p>
        </w:tc>
        <w:tc>
          <w:tcPr>
            <w:tcW w:w="27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 xml:space="preserve">п. </w:t>
            </w:r>
            <w:proofErr w:type="spellStart"/>
            <w:r w:rsidRPr="001631A6">
              <w:t>Огаревка</w:t>
            </w:r>
            <w:proofErr w:type="spellEnd"/>
            <w:r w:rsidRPr="001631A6">
              <w:t>, ул. Шахтерская, 7</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
        </w:tc>
      </w:tr>
      <w:tr w:rsidR="001631A6" w:rsidRPr="001631A6" w:rsidTr="001631A6">
        <w:trPr>
          <w:jc w:val="center"/>
        </w:trPr>
        <w:tc>
          <w:tcPr>
            <w:tcW w:w="448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ООО «</w:t>
            </w:r>
            <w:proofErr w:type="spellStart"/>
            <w:r w:rsidRPr="001631A6">
              <w:t>Спецсервис</w:t>
            </w:r>
            <w:proofErr w:type="spellEnd"/>
            <w:r w:rsidRPr="001631A6">
              <w:t>» - управляющая компания</w:t>
            </w:r>
          </w:p>
        </w:tc>
        <w:tc>
          <w:tcPr>
            <w:tcW w:w="27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 xml:space="preserve">п. </w:t>
            </w:r>
            <w:proofErr w:type="spellStart"/>
            <w:r w:rsidRPr="001631A6">
              <w:t>Огаревка</w:t>
            </w:r>
            <w:proofErr w:type="spellEnd"/>
            <w:r w:rsidRPr="001631A6">
              <w:t>, ул. Шахтерская, 7</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
        </w:tc>
      </w:tr>
      <w:tr w:rsidR="001631A6" w:rsidRPr="001631A6" w:rsidTr="001631A6">
        <w:trPr>
          <w:jc w:val="center"/>
        </w:trPr>
        <w:tc>
          <w:tcPr>
            <w:tcW w:w="448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roofErr w:type="spellStart"/>
            <w:r w:rsidRPr="001631A6">
              <w:t>Щекинский</w:t>
            </w:r>
            <w:proofErr w:type="spellEnd"/>
            <w:r w:rsidRPr="001631A6">
              <w:t xml:space="preserve"> ДРСФ ГУ ТО «</w:t>
            </w:r>
            <w:proofErr w:type="spellStart"/>
            <w:r w:rsidRPr="001631A6">
              <w:t>Тулаавтодор</w:t>
            </w:r>
            <w:proofErr w:type="spellEnd"/>
            <w:r w:rsidRPr="001631A6">
              <w:t xml:space="preserve">»  </w:t>
            </w:r>
          </w:p>
        </w:tc>
        <w:tc>
          <w:tcPr>
            <w:tcW w:w="27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п. Шахтерский, ул. Центральная,  д.31</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
        </w:tc>
      </w:tr>
      <w:tr w:rsidR="001631A6" w:rsidRPr="001631A6" w:rsidTr="001631A6">
        <w:trPr>
          <w:jc w:val="center"/>
        </w:trPr>
        <w:tc>
          <w:tcPr>
            <w:tcW w:w="448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ООО «</w:t>
            </w:r>
            <w:proofErr w:type="spellStart"/>
            <w:r w:rsidRPr="001631A6">
              <w:t>Жилкомсфера</w:t>
            </w:r>
            <w:proofErr w:type="spellEnd"/>
            <w:r w:rsidRPr="001631A6">
              <w:t>»</w:t>
            </w:r>
          </w:p>
        </w:tc>
        <w:tc>
          <w:tcPr>
            <w:tcW w:w="27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roofErr w:type="spellStart"/>
            <w:r w:rsidRPr="001631A6">
              <w:t>С.п</w:t>
            </w:r>
            <w:proofErr w:type="spellEnd"/>
            <w:r w:rsidRPr="001631A6">
              <w:t xml:space="preserve">. </w:t>
            </w:r>
            <w:proofErr w:type="spellStart"/>
            <w:r w:rsidRPr="001631A6">
              <w:t>Огаревка</w:t>
            </w:r>
            <w:proofErr w:type="spellEnd"/>
            <w:r w:rsidRPr="001631A6">
              <w:t>, ул. Шахтерская,7</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
        </w:tc>
      </w:tr>
      <w:tr w:rsidR="001631A6" w:rsidRPr="001631A6" w:rsidTr="001631A6">
        <w:trPr>
          <w:jc w:val="center"/>
        </w:trPr>
        <w:tc>
          <w:tcPr>
            <w:tcW w:w="448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ООО «Сит Фасон»</w:t>
            </w:r>
          </w:p>
        </w:tc>
        <w:tc>
          <w:tcPr>
            <w:tcW w:w="27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roofErr w:type="spellStart"/>
            <w:r w:rsidRPr="001631A6">
              <w:t>С.п</w:t>
            </w:r>
            <w:proofErr w:type="spellEnd"/>
            <w:r w:rsidRPr="001631A6">
              <w:t xml:space="preserve">. </w:t>
            </w:r>
            <w:proofErr w:type="spellStart"/>
            <w:r w:rsidRPr="001631A6">
              <w:t>Огаревка</w:t>
            </w:r>
            <w:proofErr w:type="spellEnd"/>
            <w:r w:rsidRPr="001631A6">
              <w:t>, ул. Школьная,5</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производство одежды из текстильных материалов и аксессуаров одежды</w:t>
            </w:r>
          </w:p>
        </w:tc>
      </w:tr>
      <w:tr w:rsidR="001631A6" w:rsidRPr="001631A6" w:rsidTr="001631A6">
        <w:trPr>
          <w:jc w:val="center"/>
        </w:trPr>
        <w:tc>
          <w:tcPr>
            <w:tcW w:w="448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 xml:space="preserve">Международные сервисные технологии </w:t>
            </w:r>
          </w:p>
        </w:tc>
        <w:tc>
          <w:tcPr>
            <w:tcW w:w="27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п. Майский, 46</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
        </w:tc>
      </w:tr>
      <w:tr w:rsidR="001631A6" w:rsidRPr="001631A6" w:rsidTr="001631A6">
        <w:trPr>
          <w:jc w:val="center"/>
        </w:trPr>
        <w:tc>
          <w:tcPr>
            <w:tcW w:w="448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r w:rsidRPr="001631A6">
              <w:t>ОАО ТПФ «</w:t>
            </w:r>
            <w:proofErr w:type="spellStart"/>
            <w:r w:rsidRPr="001631A6">
              <w:t>Тулаэлектрохимобеспечение</w:t>
            </w:r>
            <w:proofErr w:type="spellEnd"/>
            <w:r w:rsidRPr="001631A6">
              <w:t>»</w:t>
            </w:r>
          </w:p>
        </w:tc>
        <w:tc>
          <w:tcPr>
            <w:tcW w:w="273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roofErr w:type="spellStart"/>
            <w:r w:rsidRPr="001631A6">
              <w:t>С.п</w:t>
            </w:r>
            <w:proofErr w:type="spellEnd"/>
            <w:r w:rsidRPr="001631A6">
              <w:t xml:space="preserve">. </w:t>
            </w:r>
            <w:proofErr w:type="spellStart"/>
            <w:r w:rsidRPr="001631A6">
              <w:t>Огаревка</w:t>
            </w:r>
            <w:proofErr w:type="spellEnd"/>
            <w:r w:rsidRPr="001631A6">
              <w:t>,</w:t>
            </w:r>
          </w:p>
          <w:p w:rsidR="001631A6" w:rsidRPr="001631A6" w:rsidRDefault="001631A6" w:rsidP="001631A6">
            <w:pPr>
              <w:spacing w:line="276" w:lineRule="auto"/>
              <w:jc w:val="center"/>
            </w:pPr>
            <w:r w:rsidRPr="001631A6">
              <w:t>Ул. Клубная,</w:t>
            </w:r>
          </w:p>
        </w:tc>
        <w:tc>
          <w:tcPr>
            <w:tcW w:w="226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spacing w:line="276" w:lineRule="auto"/>
              <w:jc w:val="center"/>
            </w:pPr>
          </w:p>
        </w:tc>
      </w:tr>
      <w:tr w:rsidR="001631A6" w:rsidRPr="001631A6" w:rsidTr="001631A6">
        <w:trPr>
          <w:jc w:val="center"/>
        </w:trPr>
        <w:tc>
          <w:tcPr>
            <w:tcW w:w="4487" w:type="dxa"/>
            <w:vAlign w:val="center"/>
          </w:tcPr>
          <w:p w:rsidR="001631A6" w:rsidRPr="001631A6" w:rsidRDefault="001631A6" w:rsidP="001631A6">
            <w:pPr>
              <w:spacing w:line="276" w:lineRule="auto"/>
              <w:jc w:val="center"/>
            </w:pPr>
            <w:r w:rsidRPr="001631A6">
              <w:t>Наименование хозяйствующего субъекта</w:t>
            </w:r>
          </w:p>
        </w:tc>
        <w:tc>
          <w:tcPr>
            <w:tcW w:w="2733" w:type="dxa"/>
            <w:vAlign w:val="center"/>
          </w:tcPr>
          <w:p w:rsidR="001631A6" w:rsidRPr="001631A6" w:rsidRDefault="001631A6" w:rsidP="001631A6">
            <w:pPr>
              <w:spacing w:line="276" w:lineRule="auto"/>
              <w:jc w:val="center"/>
            </w:pPr>
            <w:r w:rsidRPr="001631A6">
              <w:t>Вид деятельности</w:t>
            </w:r>
          </w:p>
        </w:tc>
        <w:tc>
          <w:tcPr>
            <w:tcW w:w="2268" w:type="dxa"/>
            <w:vAlign w:val="center"/>
          </w:tcPr>
          <w:p w:rsidR="001631A6" w:rsidRPr="001631A6" w:rsidRDefault="001631A6" w:rsidP="001631A6">
            <w:pPr>
              <w:spacing w:line="276" w:lineRule="auto"/>
              <w:jc w:val="center"/>
            </w:pPr>
            <w:r w:rsidRPr="001631A6">
              <w:t>Форма собственности</w:t>
            </w:r>
          </w:p>
        </w:tc>
      </w:tr>
      <w:tr w:rsidR="001631A6" w:rsidRPr="001631A6" w:rsidTr="001631A6">
        <w:trPr>
          <w:trHeight w:val="271"/>
          <w:jc w:val="center"/>
        </w:trPr>
        <w:tc>
          <w:tcPr>
            <w:tcW w:w="4487" w:type="dxa"/>
          </w:tcPr>
          <w:p w:rsidR="001631A6" w:rsidRPr="001631A6" w:rsidRDefault="001631A6" w:rsidP="001631A6">
            <w:pPr>
              <w:spacing w:line="276" w:lineRule="auto"/>
              <w:rPr>
                <w:i/>
                <w:spacing w:val="20"/>
              </w:rPr>
            </w:pPr>
            <w:r w:rsidRPr="001631A6">
              <w:rPr>
                <w:i/>
              </w:rPr>
              <w:lastRenderedPageBreak/>
              <w:t>Сельскохозяйственное производство:</w:t>
            </w:r>
          </w:p>
        </w:tc>
        <w:tc>
          <w:tcPr>
            <w:tcW w:w="2733" w:type="dxa"/>
          </w:tcPr>
          <w:p w:rsidR="001631A6" w:rsidRPr="001631A6" w:rsidRDefault="001631A6" w:rsidP="001631A6">
            <w:pPr>
              <w:spacing w:line="276" w:lineRule="auto"/>
              <w:rPr>
                <w:b/>
              </w:rPr>
            </w:pPr>
          </w:p>
        </w:tc>
        <w:tc>
          <w:tcPr>
            <w:tcW w:w="2268" w:type="dxa"/>
          </w:tcPr>
          <w:p w:rsidR="001631A6" w:rsidRPr="001631A6" w:rsidRDefault="001631A6" w:rsidP="001631A6">
            <w:pPr>
              <w:spacing w:line="276" w:lineRule="auto"/>
              <w:rPr>
                <w:b/>
              </w:rPr>
            </w:pPr>
          </w:p>
        </w:tc>
      </w:tr>
      <w:tr w:rsidR="001631A6" w:rsidRPr="001631A6" w:rsidTr="001631A6">
        <w:trPr>
          <w:trHeight w:val="303"/>
          <w:jc w:val="center"/>
        </w:trPr>
        <w:tc>
          <w:tcPr>
            <w:tcW w:w="4487" w:type="dxa"/>
          </w:tcPr>
          <w:p w:rsidR="001631A6" w:rsidRPr="001631A6" w:rsidRDefault="001631A6" w:rsidP="001631A6">
            <w:pPr>
              <w:tabs>
                <w:tab w:val="left" w:pos="6030"/>
              </w:tabs>
              <w:spacing w:line="480" w:lineRule="auto"/>
              <w:jc w:val="center"/>
            </w:pPr>
            <w:r w:rsidRPr="001631A6">
              <w:t>ООО «Тантал»</w:t>
            </w:r>
          </w:p>
        </w:tc>
        <w:tc>
          <w:tcPr>
            <w:tcW w:w="2733" w:type="dxa"/>
          </w:tcPr>
          <w:p w:rsidR="001631A6" w:rsidRPr="001631A6" w:rsidRDefault="001631A6" w:rsidP="001631A6">
            <w:pPr>
              <w:spacing w:line="276" w:lineRule="auto"/>
            </w:pPr>
          </w:p>
        </w:tc>
        <w:tc>
          <w:tcPr>
            <w:tcW w:w="2268" w:type="dxa"/>
            <w:vAlign w:val="center"/>
          </w:tcPr>
          <w:p w:rsidR="001631A6" w:rsidRPr="001631A6" w:rsidRDefault="001631A6" w:rsidP="001631A6">
            <w:pPr>
              <w:spacing w:line="276" w:lineRule="auto"/>
            </w:pPr>
            <w:r w:rsidRPr="001631A6">
              <w:t>Растениеводство и животноводство</w:t>
            </w:r>
          </w:p>
        </w:tc>
      </w:tr>
      <w:tr w:rsidR="001631A6" w:rsidRPr="001631A6" w:rsidTr="001631A6">
        <w:trPr>
          <w:trHeight w:val="303"/>
          <w:jc w:val="center"/>
        </w:trPr>
        <w:tc>
          <w:tcPr>
            <w:tcW w:w="4487" w:type="dxa"/>
          </w:tcPr>
          <w:p w:rsidR="001631A6" w:rsidRPr="001631A6" w:rsidRDefault="001631A6" w:rsidP="001631A6">
            <w:pPr>
              <w:tabs>
                <w:tab w:val="left" w:pos="6030"/>
              </w:tabs>
              <w:spacing w:line="480" w:lineRule="auto"/>
              <w:jc w:val="center"/>
            </w:pPr>
            <w:r w:rsidRPr="001631A6">
              <w:t>ООО «Союз-Агро »</w:t>
            </w:r>
          </w:p>
        </w:tc>
        <w:tc>
          <w:tcPr>
            <w:tcW w:w="2733" w:type="dxa"/>
          </w:tcPr>
          <w:p w:rsidR="001631A6" w:rsidRPr="001631A6" w:rsidRDefault="001631A6" w:rsidP="001631A6">
            <w:pPr>
              <w:spacing w:line="276" w:lineRule="auto"/>
            </w:pPr>
          </w:p>
        </w:tc>
        <w:tc>
          <w:tcPr>
            <w:tcW w:w="2268" w:type="dxa"/>
            <w:vAlign w:val="center"/>
          </w:tcPr>
          <w:p w:rsidR="001631A6" w:rsidRPr="001631A6" w:rsidRDefault="001631A6" w:rsidP="001631A6">
            <w:pPr>
              <w:spacing w:line="276" w:lineRule="auto"/>
            </w:pPr>
            <w:r w:rsidRPr="001631A6">
              <w:t>растениеводство</w:t>
            </w:r>
          </w:p>
        </w:tc>
      </w:tr>
      <w:tr w:rsidR="001631A6" w:rsidRPr="001631A6" w:rsidTr="001631A6">
        <w:trPr>
          <w:trHeight w:val="303"/>
          <w:jc w:val="center"/>
        </w:trPr>
        <w:tc>
          <w:tcPr>
            <w:tcW w:w="4487" w:type="dxa"/>
          </w:tcPr>
          <w:p w:rsidR="001631A6" w:rsidRPr="001631A6" w:rsidRDefault="001631A6" w:rsidP="001631A6">
            <w:pPr>
              <w:tabs>
                <w:tab w:val="left" w:pos="6030"/>
              </w:tabs>
              <w:spacing w:line="480" w:lineRule="auto"/>
              <w:jc w:val="center"/>
            </w:pPr>
            <w:r w:rsidRPr="001631A6">
              <w:t>ООО ПХ «Лазаревское»</w:t>
            </w:r>
          </w:p>
        </w:tc>
        <w:tc>
          <w:tcPr>
            <w:tcW w:w="2733" w:type="dxa"/>
          </w:tcPr>
          <w:p w:rsidR="001631A6" w:rsidRPr="001631A6" w:rsidRDefault="001631A6" w:rsidP="001631A6">
            <w:pPr>
              <w:spacing w:line="276" w:lineRule="auto"/>
            </w:pPr>
          </w:p>
        </w:tc>
        <w:tc>
          <w:tcPr>
            <w:tcW w:w="2268" w:type="dxa"/>
            <w:vAlign w:val="center"/>
          </w:tcPr>
          <w:p w:rsidR="001631A6" w:rsidRPr="001631A6" w:rsidRDefault="001631A6" w:rsidP="001631A6">
            <w:pPr>
              <w:spacing w:line="276" w:lineRule="auto"/>
            </w:pPr>
            <w:r w:rsidRPr="001631A6">
              <w:t>растениеводство</w:t>
            </w:r>
          </w:p>
        </w:tc>
      </w:tr>
      <w:tr w:rsidR="001631A6" w:rsidRPr="001631A6" w:rsidTr="001631A6">
        <w:trPr>
          <w:trHeight w:val="303"/>
          <w:jc w:val="center"/>
        </w:trPr>
        <w:tc>
          <w:tcPr>
            <w:tcW w:w="4487" w:type="dxa"/>
          </w:tcPr>
          <w:p w:rsidR="001631A6" w:rsidRPr="001631A6" w:rsidRDefault="001631A6" w:rsidP="001631A6">
            <w:pPr>
              <w:tabs>
                <w:tab w:val="left" w:pos="6030"/>
              </w:tabs>
              <w:spacing w:line="480" w:lineRule="auto"/>
              <w:jc w:val="center"/>
            </w:pPr>
            <w:r w:rsidRPr="001631A6">
              <w:t>ООО «Виктория»</w:t>
            </w:r>
          </w:p>
        </w:tc>
        <w:tc>
          <w:tcPr>
            <w:tcW w:w="2733" w:type="dxa"/>
          </w:tcPr>
          <w:p w:rsidR="001631A6" w:rsidRPr="001631A6" w:rsidRDefault="001631A6" w:rsidP="001631A6">
            <w:pPr>
              <w:spacing w:line="276" w:lineRule="auto"/>
            </w:pPr>
          </w:p>
        </w:tc>
        <w:tc>
          <w:tcPr>
            <w:tcW w:w="2268" w:type="dxa"/>
            <w:vAlign w:val="center"/>
          </w:tcPr>
          <w:p w:rsidR="001631A6" w:rsidRPr="001631A6" w:rsidRDefault="001631A6" w:rsidP="001631A6">
            <w:pPr>
              <w:spacing w:line="276" w:lineRule="auto"/>
            </w:pPr>
            <w:r w:rsidRPr="001631A6">
              <w:t>растениеводство</w:t>
            </w:r>
          </w:p>
        </w:tc>
      </w:tr>
      <w:tr w:rsidR="001631A6" w:rsidRPr="001631A6" w:rsidTr="001631A6">
        <w:trPr>
          <w:jc w:val="center"/>
        </w:trPr>
        <w:tc>
          <w:tcPr>
            <w:tcW w:w="4487" w:type="dxa"/>
          </w:tcPr>
          <w:p w:rsidR="001631A6" w:rsidRPr="001631A6" w:rsidRDefault="001631A6" w:rsidP="001631A6">
            <w:pPr>
              <w:tabs>
                <w:tab w:val="left" w:pos="6030"/>
              </w:tabs>
              <w:spacing w:line="480" w:lineRule="auto"/>
              <w:jc w:val="center"/>
            </w:pPr>
            <w:r w:rsidRPr="001631A6">
              <w:t>КФХ «Заречье»</w:t>
            </w:r>
          </w:p>
        </w:tc>
        <w:tc>
          <w:tcPr>
            <w:tcW w:w="2733" w:type="dxa"/>
          </w:tcPr>
          <w:p w:rsidR="001631A6" w:rsidRPr="001631A6" w:rsidRDefault="001631A6" w:rsidP="001631A6">
            <w:pPr>
              <w:spacing w:line="276" w:lineRule="auto"/>
            </w:pPr>
          </w:p>
        </w:tc>
        <w:tc>
          <w:tcPr>
            <w:tcW w:w="2268" w:type="dxa"/>
            <w:vAlign w:val="center"/>
          </w:tcPr>
          <w:p w:rsidR="001631A6" w:rsidRPr="001631A6" w:rsidRDefault="001631A6" w:rsidP="001631A6">
            <w:pPr>
              <w:spacing w:line="276" w:lineRule="auto"/>
            </w:pPr>
            <w:r w:rsidRPr="001631A6">
              <w:t>растениеводство</w:t>
            </w:r>
          </w:p>
        </w:tc>
      </w:tr>
      <w:tr w:rsidR="001631A6" w:rsidRPr="001631A6" w:rsidTr="001631A6">
        <w:trPr>
          <w:jc w:val="center"/>
        </w:trPr>
        <w:tc>
          <w:tcPr>
            <w:tcW w:w="4487" w:type="dxa"/>
            <w:vAlign w:val="center"/>
          </w:tcPr>
          <w:p w:rsidR="001631A6" w:rsidRPr="001631A6" w:rsidRDefault="001631A6" w:rsidP="001631A6">
            <w:pPr>
              <w:spacing w:line="276" w:lineRule="auto"/>
              <w:rPr>
                <w:i/>
              </w:rPr>
            </w:pPr>
            <w:r w:rsidRPr="001631A6">
              <w:rPr>
                <w:i/>
              </w:rPr>
              <w:t>Личные подсобные хозяйства 1551шт</w:t>
            </w:r>
          </w:p>
        </w:tc>
        <w:tc>
          <w:tcPr>
            <w:tcW w:w="2733" w:type="dxa"/>
          </w:tcPr>
          <w:p w:rsidR="001631A6" w:rsidRPr="001631A6" w:rsidRDefault="001631A6" w:rsidP="001631A6">
            <w:pPr>
              <w:spacing w:line="276" w:lineRule="auto"/>
            </w:pPr>
          </w:p>
        </w:tc>
        <w:tc>
          <w:tcPr>
            <w:tcW w:w="2268" w:type="dxa"/>
            <w:vAlign w:val="center"/>
          </w:tcPr>
          <w:p w:rsidR="001631A6" w:rsidRPr="001631A6" w:rsidRDefault="001631A6" w:rsidP="001631A6">
            <w:pPr>
              <w:spacing w:line="276" w:lineRule="auto"/>
            </w:pPr>
          </w:p>
        </w:tc>
      </w:tr>
    </w:tbl>
    <w:p w:rsidR="001631A6" w:rsidRPr="001631A6" w:rsidRDefault="001631A6" w:rsidP="001631A6">
      <w:pPr>
        <w:keepNext/>
        <w:tabs>
          <w:tab w:val="num" w:pos="0"/>
        </w:tabs>
        <w:spacing w:before="240" w:after="240"/>
        <w:jc w:val="right"/>
        <w:outlineLvl w:val="8"/>
        <w:rPr>
          <w:b/>
        </w:rPr>
      </w:pPr>
      <w:r w:rsidRPr="001631A6">
        <w:rPr>
          <w:b/>
        </w:rPr>
        <w:t>Таблица 2.2.2</w:t>
      </w:r>
    </w:p>
    <w:p w:rsidR="001631A6" w:rsidRPr="001631A6" w:rsidRDefault="001631A6" w:rsidP="001631A6">
      <w:pPr>
        <w:ind w:firstLine="709"/>
        <w:contextualSpacing/>
        <w:jc w:val="center"/>
        <w:rPr>
          <w:b/>
        </w:rPr>
      </w:pPr>
      <w:r w:rsidRPr="001631A6">
        <w:rPr>
          <w:b/>
        </w:rPr>
        <w:t>Объемы производства на территории МО Огаревское СП.</w:t>
      </w:r>
    </w:p>
    <w:tbl>
      <w:tblPr>
        <w:tblW w:w="9417" w:type="dxa"/>
        <w:jc w:val="center"/>
        <w:tblLayout w:type="fixed"/>
        <w:tblCellMar>
          <w:left w:w="40" w:type="dxa"/>
          <w:right w:w="40" w:type="dxa"/>
        </w:tblCellMar>
        <w:tblLook w:val="0000" w:firstRow="0" w:lastRow="0" w:firstColumn="0" w:lastColumn="0" w:noHBand="0" w:noVBand="0"/>
      </w:tblPr>
      <w:tblGrid>
        <w:gridCol w:w="1120"/>
        <w:gridCol w:w="5400"/>
        <w:gridCol w:w="2897"/>
      </w:tblGrid>
      <w:tr w:rsidR="001631A6" w:rsidRPr="001631A6" w:rsidTr="001631A6">
        <w:trPr>
          <w:trHeight w:val="378"/>
          <w:tblHeader/>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rPr>
                <w:b/>
              </w:rPr>
            </w:pPr>
            <w:r w:rsidRPr="001631A6">
              <w:rPr>
                <w:b/>
              </w:rPr>
              <w:t>Годы</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rPr>
                <w:b/>
              </w:rPr>
            </w:pPr>
            <w:r w:rsidRPr="001631A6">
              <w:rPr>
                <w:b/>
              </w:rPr>
              <w:t>Щекин</w:t>
            </w:r>
            <w:r w:rsidRPr="001631A6">
              <w:rPr>
                <w:b/>
                <w:lang w:val="en-US"/>
              </w:rPr>
              <w:t>c</w:t>
            </w:r>
            <w:r w:rsidRPr="001631A6">
              <w:rPr>
                <w:b/>
              </w:rPr>
              <w:t>кий</w:t>
            </w:r>
            <w:r w:rsidRPr="001631A6">
              <w:rPr>
                <w:b/>
                <w:lang w:val="en-US"/>
              </w:rPr>
              <w:t xml:space="preserve"> </w:t>
            </w:r>
            <w:r w:rsidRPr="001631A6">
              <w:rPr>
                <w:b/>
              </w:rPr>
              <w:t>район, всего</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rPr>
                <w:b/>
              </w:rPr>
            </w:pPr>
            <w:r w:rsidRPr="001631A6">
              <w:rPr>
                <w:b/>
              </w:rPr>
              <w:t>МО Огаревское</w:t>
            </w:r>
          </w:p>
        </w:tc>
      </w:tr>
      <w:tr w:rsidR="001631A6" w:rsidRPr="001631A6" w:rsidTr="001631A6">
        <w:trPr>
          <w:trHeight w:val="285"/>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крупного рогатого скота в хозяйствах всех категорий, тыс. голов</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7,486</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0,090</w:t>
            </w:r>
          </w:p>
        </w:tc>
      </w:tr>
      <w:tr w:rsidR="001631A6" w:rsidRPr="001631A6" w:rsidTr="001631A6">
        <w:trPr>
          <w:trHeight w:val="250"/>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7,375</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0,090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коров</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2,732</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0,060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2,721</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0,060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свиней</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40,146</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0,320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45,765</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0,320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крупного рогатого скота в сельскохозяйственных предприятиях и организациях, тыс. голов</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4,963</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4,852</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коров</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rPr>
                <w:highlight w:val="yellow"/>
              </w:rP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1,284</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1,273</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свиней</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38,348</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43,967</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КРС в хозяйствах населения, тыс. голов</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2,523</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0,260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2,523</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0,260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коров</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1,448</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0,060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1,448</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0,060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Поголовье свиней</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2016</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1,798</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0,320</w:t>
            </w:r>
          </w:p>
        </w:tc>
      </w:tr>
      <w:tr w:rsidR="001631A6" w:rsidRPr="001631A6" w:rsidTr="001631A6">
        <w:trPr>
          <w:trHeight w:val="106"/>
          <w:jc w:val="center"/>
        </w:trPr>
        <w:tc>
          <w:tcPr>
            <w:tcW w:w="112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2017</w:t>
            </w:r>
          </w:p>
        </w:tc>
        <w:tc>
          <w:tcPr>
            <w:tcW w:w="54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1,798</w:t>
            </w:r>
          </w:p>
        </w:tc>
        <w:tc>
          <w:tcPr>
            <w:tcW w:w="2897"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contextualSpacing/>
              <w:jc w:val="center"/>
            </w:pPr>
            <w:r w:rsidRPr="001631A6">
              <w:t>0,320</w:t>
            </w:r>
          </w:p>
        </w:tc>
      </w:tr>
    </w:tbl>
    <w:p w:rsidR="001631A6" w:rsidRPr="001631A6" w:rsidRDefault="001631A6" w:rsidP="001631A6">
      <w:pPr>
        <w:spacing w:line="276" w:lineRule="auto"/>
        <w:ind w:firstLine="540"/>
        <w:jc w:val="both"/>
        <w:rPr>
          <w:sz w:val="28"/>
          <w:szCs w:val="28"/>
        </w:rPr>
      </w:pPr>
    </w:p>
    <w:p w:rsidR="001631A6" w:rsidRPr="001631A6" w:rsidRDefault="001631A6" w:rsidP="001631A6">
      <w:pPr>
        <w:ind w:firstLine="709"/>
        <w:contextualSpacing/>
        <w:jc w:val="both"/>
      </w:pPr>
      <w:r w:rsidRPr="001631A6">
        <w:t>Земли муниципального образования, вовлеченные в сельскохозяйственное производство, распределяются по сельхозугодиям в соответствии с данными, приведенными в таблице II.3.</w:t>
      </w:r>
    </w:p>
    <w:p w:rsidR="001631A6" w:rsidRPr="001631A6" w:rsidRDefault="001631A6" w:rsidP="001631A6">
      <w:pPr>
        <w:ind w:firstLine="709"/>
        <w:contextualSpacing/>
        <w:jc w:val="both"/>
      </w:pPr>
    </w:p>
    <w:p w:rsidR="001631A6" w:rsidRPr="001631A6" w:rsidRDefault="001631A6" w:rsidP="001631A6">
      <w:pPr>
        <w:widowControl w:val="0"/>
        <w:autoSpaceDE w:val="0"/>
        <w:autoSpaceDN w:val="0"/>
        <w:adjustRightInd w:val="0"/>
        <w:jc w:val="right"/>
        <w:rPr>
          <w:b/>
        </w:rPr>
      </w:pPr>
      <w:r w:rsidRPr="001631A6">
        <w:rPr>
          <w:b/>
        </w:rPr>
        <w:t>Таблица 2.2.3.</w:t>
      </w:r>
    </w:p>
    <w:p w:rsidR="001631A6" w:rsidRPr="001631A6" w:rsidRDefault="001631A6" w:rsidP="001631A6">
      <w:pPr>
        <w:widowControl w:val="0"/>
        <w:suppressAutoHyphens/>
        <w:overflowPunct w:val="0"/>
        <w:autoSpaceDE w:val="0"/>
        <w:jc w:val="center"/>
        <w:rPr>
          <w:rFonts w:eastAsia="Arial"/>
          <w:b/>
          <w:lang w:eastAsia="ar-SA"/>
        </w:rPr>
      </w:pPr>
      <w:r w:rsidRPr="001631A6">
        <w:rPr>
          <w:rFonts w:eastAsia="Arial"/>
          <w:b/>
          <w:lang w:eastAsia="ar-SA"/>
        </w:rPr>
        <w:t>Характеристика агропромышленного комплекса</w:t>
      </w:r>
    </w:p>
    <w:p w:rsidR="001631A6" w:rsidRPr="001631A6" w:rsidRDefault="001631A6" w:rsidP="001631A6">
      <w:pPr>
        <w:widowControl w:val="0"/>
        <w:suppressAutoHyphens/>
        <w:overflowPunct w:val="0"/>
        <w:autoSpaceDE w:val="0"/>
        <w:jc w:val="center"/>
        <w:rPr>
          <w:rFonts w:eastAsia="Arial"/>
          <w:b/>
          <w:lang w:eastAsia="ar-SA"/>
        </w:rPr>
      </w:pPr>
      <w:r w:rsidRPr="001631A6">
        <w:rPr>
          <w:rFonts w:eastAsia="Arial"/>
          <w:b/>
          <w:lang w:eastAsia="ar-SA"/>
        </w:rPr>
        <w:t>по земельным ресурсам.</w:t>
      </w:r>
    </w:p>
    <w:tbl>
      <w:tblPr>
        <w:tblW w:w="9180" w:type="dxa"/>
        <w:jc w:val="center"/>
        <w:tblLayout w:type="fixed"/>
        <w:tblCellMar>
          <w:left w:w="40" w:type="dxa"/>
          <w:right w:w="40" w:type="dxa"/>
        </w:tblCellMar>
        <w:tblLook w:val="0000" w:firstRow="0" w:lastRow="0" w:firstColumn="0" w:lastColumn="0" w:noHBand="0" w:noVBand="0"/>
      </w:tblPr>
      <w:tblGrid>
        <w:gridCol w:w="5580"/>
        <w:gridCol w:w="1800"/>
        <w:gridCol w:w="1800"/>
      </w:tblGrid>
      <w:tr w:rsidR="001631A6" w:rsidRPr="001631A6" w:rsidTr="001631A6">
        <w:trPr>
          <w:trHeight w:val="517"/>
          <w:tblHeader/>
          <w:jc w:val="center"/>
        </w:trPr>
        <w:tc>
          <w:tcPr>
            <w:tcW w:w="558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autoSpaceDE w:val="0"/>
              <w:autoSpaceDN w:val="0"/>
              <w:adjustRightInd w:val="0"/>
              <w:jc w:val="center"/>
              <w:rPr>
                <w:b/>
              </w:rPr>
            </w:pPr>
            <w:r w:rsidRPr="001631A6">
              <w:rPr>
                <w:b/>
              </w:rPr>
              <w:t>СЕЛЬХОЗУГОДЬЯ</w:t>
            </w:r>
          </w:p>
        </w:tc>
        <w:tc>
          <w:tcPr>
            <w:tcW w:w="18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autoSpaceDE w:val="0"/>
              <w:autoSpaceDN w:val="0"/>
              <w:adjustRightInd w:val="0"/>
              <w:jc w:val="center"/>
              <w:rPr>
                <w:b/>
              </w:rPr>
            </w:pPr>
            <w:proofErr w:type="spellStart"/>
            <w:r w:rsidRPr="001631A6">
              <w:rPr>
                <w:b/>
              </w:rPr>
              <w:t>Щекинский</w:t>
            </w:r>
            <w:proofErr w:type="spellEnd"/>
            <w:r w:rsidRPr="001631A6">
              <w:rPr>
                <w:b/>
              </w:rPr>
              <w:t xml:space="preserve"> район, всего</w:t>
            </w:r>
          </w:p>
        </w:tc>
        <w:tc>
          <w:tcPr>
            <w:tcW w:w="1800" w:type="dxa"/>
            <w:tcBorders>
              <w:top w:val="single" w:sz="6" w:space="0" w:color="auto"/>
              <w:left w:val="single" w:sz="6" w:space="0" w:color="auto"/>
              <w:bottom w:val="single" w:sz="6" w:space="0" w:color="auto"/>
              <w:right w:val="single" w:sz="6" w:space="0" w:color="auto"/>
            </w:tcBorders>
            <w:vAlign w:val="center"/>
          </w:tcPr>
          <w:p w:rsidR="001631A6" w:rsidRPr="001631A6" w:rsidRDefault="001631A6" w:rsidP="001631A6">
            <w:pPr>
              <w:autoSpaceDE w:val="0"/>
              <w:autoSpaceDN w:val="0"/>
              <w:adjustRightInd w:val="0"/>
              <w:jc w:val="center"/>
              <w:rPr>
                <w:b/>
              </w:rPr>
            </w:pPr>
            <w:r w:rsidRPr="001631A6">
              <w:rPr>
                <w:b/>
              </w:rPr>
              <w:t>МО</w:t>
            </w:r>
          </w:p>
          <w:p w:rsidR="001631A6" w:rsidRPr="001631A6" w:rsidRDefault="001631A6" w:rsidP="001631A6">
            <w:pPr>
              <w:autoSpaceDE w:val="0"/>
              <w:autoSpaceDN w:val="0"/>
              <w:adjustRightInd w:val="0"/>
              <w:jc w:val="center"/>
              <w:rPr>
                <w:b/>
              </w:rPr>
            </w:pPr>
            <w:r w:rsidRPr="001631A6">
              <w:rPr>
                <w:b/>
              </w:rPr>
              <w:t>Огаревское</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Общая земельная площадь, землепользователей сельскохозяйственным производством, тыс. га</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93"/>
          <w:jc w:val="center"/>
        </w:trPr>
        <w:tc>
          <w:tcPr>
            <w:tcW w:w="5580" w:type="dxa"/>
            <w:tcBorders>
              <w:top w:val="single" w:sz="6" w:space="0" w:color="auto"/>
              <w:left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95,256</w:t>
            </w:r>
          </w:p>
        </w:tc>
        <w:tc>
          <w:tcPr>
            <w:tcW w:w="1800" w:type="dxa"/>
            <w:tcBorders>
              <w:top w:val="single" w:sz="6" w:space="0" w:color="auto"/>
              <w:left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12,608</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95,256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12,608</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Все сельскохозяйственные угодья</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86,578</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12,163</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86,578</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12363</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Сельскохозяйственные предприятия и организации</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56,670</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7,163</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56,670</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7,163</w:t>
            </w:r>
          </w:p>
        </w:tc>
      </w:tr>
      <w:tr w:rsidR="001631A6" w:rsidRPr="001631A6" w:rsidTr="001631A6">
        <w:trPr>
          <w:trHeight w:val="21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Крестьянские фермерские хозяйства</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4,936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0,242</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4,936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0,242</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В личном пользовании граждан</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10,876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1,319</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10,876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1,319</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Пашня</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76,709</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7,068</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76,709</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7,068</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В том числе</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Сельскохозяйственные предприятия и организации</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51,979</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5,967</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54,656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5,967</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Крестьянские фермерские хозяйства</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8,405</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0,200</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4,667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0,200</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В личном пользовании граждан</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7,520</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0,901</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7,520</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0,901</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Сенокосы и пастбища</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6,088</w:t>
            </w:r>
          </w:p>
        </w:tc>
        <w:tc>
          <w:tcPr>
            <w:tcW w:w="180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0,267</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6,088</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0,267</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Неиспользуемые сельхозугодия</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2016</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8,159</w:t>
            </w:r>
          </w:p>
        </w:tc>
        <w:tc>
          <w:tcPr>
            <w:tcW w:w="1800" w:type="dxa"/>
            <w:tcBorders>
              <w:top w:val="single" w:sz="6" w:space="0" w:color="auto"/>
              <w:left w:val="single" w:sz="6" w:space="0" w:color="auto"/>
              <w:bottom w:val="single" w:sz="6" w:space="0" w:color="auto"/>
              <w:right w:val="single" w:sz="6" w:space="0" w:color="auto"/>
            </w:tcBorders>
            <w:vAlign w:val="bottom"/>
          </w:tcPr>
          <w:p w:rsidR="001631A6" w:rsidRPr="001631A6" w:rsidRDefault="001631A6" w:rsidP="001631A6">
            <w:pPr>
              <w:autoSpaceDE w:val="0"/>
              <w:autoSpaceDN w:val="0"/>
              <w:adjustRightInd w:val="0"/>
              <w:jc w:val="both"/>
            </w:pPr>
            <w:r w:rsidRPr="001631A6">
              <w:t>5,000</w:t>
            </w:r>
          </w:p>
        </w:tc>
      </w:tr>
      <w:tr w:rsidR="001631A6" w:rsidRPr="001631A6" w:rsidTr="001631A6">
        <w:trPr>
          <w:trHeight w:val="225"/>
          <w:jc w:val="center"/>
        </w:trPr>
        <w:tc>
          <w:tcPr>
            <w:tcW w:w="558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2017</w:t>
            </w:r>
          </w:p>
        </w:tc>
        <w:tc>
          <w:tcPr>
            <w:tcW w:w="180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7,879</w:t>
            </w:r>
          </w:p>
        </w:tc>
        <w:tc>
          <w:tcPr>
            <w:tcW w:w="1800" w:type="dxa"/>
            <w:tcBorders>
              <w:top w:val="single" w:sz="6" w:space="0" w:color="auto"/>
              <w:left w:val="single" w:sz="6" w:space="0" w:color="auto"/>
              <w:bottom w:val="single" w:sz="6" w:space="0" w:color="auto"/>
              <w:right w:val="single" w:sz="6" w:space="0" w:color="auto"/>
            </w:tcBorders>
          </w:tcPr>
          <w:p w:rsidR="001631A6" w:rsidRPr="001631A6" w:rsidRDefault="001631A6" w:rsidP="001631A6">
            <w:pPr>
              <w:autoSpaceDE w:val="0"/>
              <w:autoSpaceDN w:val="0"/>
              <w:adjustRightInd w:val="0"/>
              <w:jc w:val="both"/>
            </w:pPr>
            <w:r w:rsidRPr="001631A6">
              <w:t>5,200</w:t>
            </w:r>
          </w:p>
        </w:tc>
      </w:tr>
    </w:tbl>
    <w:p w:rsidR="001631A6" w:rsidRPr="001631A6" w:rsidRDefault="001631A6" w:rsidP="001631A6">
      <w:pPr>
        <w:spacing w:line="276" w:lineRule="auto"/>
        <w:ind w:firstLine="540"/>
        <w:jc w:val="both"/>
        <w:rPr>
          <w:sz w:val="28"/>
          <w:szCs w:val="28"/>
        </w:rPr>
      </w:pPr>
    </w:p>
    <w:p w:rsidR="001631A6" w:rsidRPr="001631A6" w:rsidRDefault="001631A6" w:rsidP="001631A6">
      <w:pPr>
        <w:ind w:firstLine="709"/>
        <w:contextualSpacing/>
        <w:jc w:val="both"/>
      </w:pPr>
      <w:r w:rsidRPr="001631A6">
        <w:t>Основными задачами в восстановлении и подъеме производства территории является ликвидация факторов, препятствующих его развитию: устаревшей материальной и технологической базы; высоким потреблением энергетических и водных ресурсов; низкой экологической безопасностью; не соответствующих современным требованиям инженерным и транспортным коммуникациям.</w:t>
      </w:r>
    </w:p>
    <w:p w:rsidR="001631A6" w:rsidRPr="001631A6" w:rsidRDefault="001631A6" w:rsidP="001631A6">
      <w:pPr>
        <w:ind w:firstLine="709"/>
        <w:contextualSpacing/>
        <w:jc w:val="both"/>
      </w:pPr>
      <w:r w:rsidRPr="001631A6">
        <w:t>Благоприятные климатические условия, богатый природный комплекс территории позволяют рассматривать туризм в качестве перспективной отрасли экономики, развивать активные формы туризма: экологический и оздоровительный; охоту и рыболовство.</w:t>
      </w:r>
    </w:p>
    <w:p w:rsidR="001631A6" w:rsidRPr="001631A6" w:rsidRDefault="001631A6" w:rsidP="001631A6">
      <w:pPr>
        <w:ind w:firstLine="709"/>
        <w:contextualSpacing/>
        <w:jc w:val="both"/>
      </w:pPr>
      <w:r w:rsidRPr="001631A6">
        <w:lastRenderedPageBreak/>
        <w:t>В границах муниципального образования проходят транзитные транспортные магистрали, газопроводы, ЛЭП. Обслуживание внешних коммуникаций входит в специализацию территории.</w:t>
      </w:r>
    </w:p>
    <w:p w:rsidR="001631A6" w:rsidRPr="001631A6" w:rsidRDefault="001631A6" w:rsidP="001631A6">
      <w:pPr>
        <w:keepNext/>
        <w:spacing w:before="360" w:after="480"/>
        <w:jc w:val="center"/>
        <w:outlineLvl w:val="1"/>
        <w:rPr>
          <w:b/>
        </w:rPr>
      </w:pPr>
      <w:bookmarkStart w:id="8" w:name="_Toc62028597"/>
      <w:r w:rsidRPr="001631A6">
        <w:rPr>
          <w:b/>
        </w:rPr>
        <w:t>2.3. Демографическая ситуация и трудовой потенциал.</w:t>
      </w:r>
      <w:bookmarkEnd w:id="8"/>
    </w:p>
    <w:p w:rsidR="001631A6" w:rsidRPr="001631A6" w:rsidRDefault="001631A6" w:rsidP="001631A6">
      <w:pPr>
        <w:ind w:firstLine="709"/>
        <w:contextualSpacing/>
        <w:jc w:val="both"/>
      </w:pPr>
      <w:r w:rsidRPr="001631A6">
        <w:t>Состояние социально-экономической ситуации в стране отрицательно отразилось на изменении демографии муниципального образования: устойчиво обозначилось снижение численности населения, изменение его структуры, естественная убыль превысила рождаемость, высок уровень преждевременной смертности.</w:t>
      </w:r>
    </w:p>
    <w:p w:rsidR="001631A6" w:rsidRPr="001631A6" w:rsidRDefault="001631A6" w:rsidP="001631A6">
      <w:pPr>
        <w:ind w:firstLine="709"/>
        <w:contextualSpacing/>
        <w:jc w:val="right"/>
        <w:rPr>
          <w:b/>
        </w:rPr>
      </w:pPr>
      <w:r w:rsidRPr="001631A6">
        <w:rPr>
          <w:b/>
        </w:rPr>
        <w:t>Таблица 2.3.1</w:t>
      </w:r>
    </w:p>
    <w:p w:rsidR="001631A6" w:rsidRPr="001631A6" w:rsidRDefault="001631A6" w:rsidP="001631A6">
      <w:pPr>
        <w:ind w:firstLine="709"/>
        <w:contextualSpacing/>
        <w:jc w:val="right"/>
        <w:rPr>
          <w:b/>
        </w:rPr>
      </w:pPr>
    </w:p>
    <w:p w:rsidR="001631A6" w:rsidRPr="001631A6" w:rsidRDefault="001631A6" w:rsidP="001631A6">
      <w:pPr>
        <w:ind w:firstLine="709"/>
        <w:contextualSpacing/>
        <w:jc w:val="center"/>
        <w:rPr>
          <w:b/>
        </w:rPr>
      </w:pPr>
      <w:r w:rsidRPr="001631A6">
        <w:rPr>
          <w:b/>
        </w:rPr>
        <w:t>Структура населения МО Огаревское СП на 01.01.2014 г.</w:t>
      </w:r>
    </w:p>
    <w:p w:rsidR="001631A6" w:rsidRPr="001631A6" w:rsidRDefault="001631A6" w:rsidP="001631A6">
      <w:pPr>
        <w:spacing w:line="480" w:lineRule="auto"/>
        <w:ind w:left="142"/>
        <w:jc w:val="center"/>
        <w:rPr>
          <w:b/>
        </w:rPr>
      </w:pPr>
      <w:r w:rsidRPr="001631A6">
        <w:rPr>
          <w:b/>
        </w:rPr>
        <w:t>Динамика численности населения за 5-10 лет</w:t>
      </w:r>
    </w:p>
    <w:tbl>
      <w:tblPr>
        <w:tblW w:w="101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1418"/>
        <w:gridCol w:w="1275"/>
        <w:gridCol w:w="1276"/>
        <w:gridCol w:w="1418"/>
        <w:gridCol w:w="1417"/>
        <w:gridCol w:w="1382"/>
      </w:tblGrid>
      <w:tr w:rsidR="001631A6" w:rsidRPr="001631A6" w:rsidTr="001631A6">
        <w:trPr>
          <w:trHeight w:val="354"/>
          <w:jc w:val="center"/>
        </w:trPr>
        <w:tc>
          <w:tcPr>
            <w:tcW w:w="1951"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Наименование муниципального образования</w:t>
            </w:r>
          </w:p>
        </w:tc>
        <w:tc>
          <w:tcPr>
            <w:tcW w:w="1418"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На 01.01.2015</w:t>
            </w:r>
          </w:p>
        </w:tc>
        <w:tc>
          <w:tcPr>
            <w:tcW w:w="127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На 01.01.2016</w:t>
            </w:r>
          </w:p>
        </w:tc>
        <w:tc>
          <w:tcPr>
            <w:tcW w:w="1276"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На 01.01.2017</w:t>
            </w:r>
          </w:p>
        </w:tc>
        <w:tc>
          <w:tcPr>
            <w:tcW w:w="1418"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На 01.01.2018</w:t>
            </w:r>
          </w:p>
        </w:tc>
        <w:tc>
          <w:tcPr>
            <w:tcW w:w="1417"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На 01.01.2019</w:t>
            </w:r>
          </w:p>
        </w:tc>
        <w:tc>
          <w:tcPr>
            <w:tcW w:w="1382"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lang w:eastAsia="en-US"/>
              </w:rPr>
            </w:pPr>
            <w:r w:rsidRPr="001631A6">
              <w:rPr>
                <w:lang w:eastAsia="en-US"/>
              </w:rPr>
              <w:t>На</w:t>
            </w:r>
          </w:p>
          <w:p w:rsidR="001631A6" w:rsidRPr="001631A6" w:rsidRDefault="001631A6" w:rsidP="001631A6">
            <w:pPr>
              <w:spacing w:line="276" w:lineRule="auto"/>
              <w:ind w:left="142"/>
              <w:jc w:val="center"/>
              <w:rPr>
                <w:lang w:eastAsia="en-US"/>
              </w:rPr>
            </w:pPr>
            <w:r w:rsidRPr="001631A6">
              <w:rPr>
                <w:lang w:eastAsia="en-US"/>
              </w:rPr>
              <w:t>01.10.2020</w:t>
            </w:r>
          </w:p>
        </w:tc>
      </w:tr>
      <w:tr w:rsidR="001631A6" w:rsidRPr="001631A6" w:rsidTr="001631A6">
        <w:trPr>
          <w:trHeight w:val="78"/>
          <w:jc w:val="center"/>
        </w:trPr>
        <w:tc>
          <w:tcPr>
            <w:tcW w:w="1951"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both"/>
              <w:rPr>
                <w:lang w:eastAsia="en-US"/>
              </w:rPr>
            </w:pPr>
            <w:r w:rsidRPr="001631A6">
              <w:rPr>
                <w:lang w:eastAsia="en-US"/>
              </w:rPr>
              <w:t>МО Огаревское</w:t>
            </w:r>
          </w:p>
        </w:tc>
        <w:tc>
          <w:tcPr>
            <w:tcW w:w="1418"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6757</w:t>
            </w:r>
          </w:p>
        </w:tc>
        <w:tc>
          <w:tcPr>
            <w:tcW w:w="127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6794</w:t>
            </w:r>
          </w:p>
        </w:tc>
        <w:tc>
          <w:tcPr>
            <w:tcW w:w="1276"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6906</w:t>
            </w:r>
          </w:p>
        </w:tc>
        <w:tc>
          <w:tcPr>
            <w:tcW w:w="1418"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7034</w:t>
            </w:r>
          </w:p>
        </w:tc>
        <w:tc>
          <w:tcPr>
            <w:tcW w:w="1417"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7032</w:t>
            </w:r>
          </w:p>
        </w:tc>
        <w:tc>
          <w:tcPr>
            <w:tcW w:w="1382"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lang w:eastAsia="en-US"/>
              </w:rPr>
            </w:pPr>
            <w:r w:rsidRPr="001631A6">
              <w:rPr>
                <w:lang w:eastAsia="en-US"/>
              </w:rPr>
              <w:t>7067</w:t>
            </w:r>
          </w:p>
        </w:tc>
      </w:tr>
    </w:tbl>
    <w:p w:rsidR="001631A6" w:rsidRPr="001631A6" w:rsidRDefault="001631A6" w:rsidP="001631A6">
      <w:pPr>
        <w:ind w:firstLine="709"/>
        <w:contextualSpacing/>
        <w:jc w:val="right"/>
        <w:rPr>
          <w:b/>
        </w:rPr>
      </w:pPr>
      <w:r w:rsidRPr="001631A6">
        <w:rPr>
          <w:b/>
        </w:rPr>
        <w:t>Таблица 2.3.2</w:t>
      </w:r>
    </w:p>
    <w:p w:rsidR="001631A6" w:rsidRPr="001631A6" w:rsidRDefault="001631A6" w:rsidP="001631A6">
      <w:pPr>
        <w:spacing w:line="276" w:lineRule="auto"/>
        <w:ind w:left="142"/>
        <w:jc w:val="center"/>
        <w:outlineLvl w:val="0"/>
      </w:pPr>
      <w:bookmarkStart w:id="9" w:name="_Toc62028598"/>
      <w:r w:rsidRPr="001631A6">
        <w:t>Показатели естественного воспроизводства населения  (рождаемость, смертность) по поселению</w:t>
      </w:r>
      <w:bookmarkEnd w:id="9"/>
    </w:p>
    <w:tbl>
      <w:tblPr>
        <w:tblW w:w="101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0"/>
        <w:gridCol w:w="1330"/>
        <w:gridCol w:w="1330"/>
        <w:gridCol w:w="1329"/>
        <w:gridCol w:w="1330"/>
        <w:gridCol w:w="1330"/>
        <w:gridCol w:w="1168"/>
      </w:tblGrid>
      <w:tr w:rsidR="001631A6" w:rsidRPr="001631A6" w:rsidTr="001631A6">
        <w:trPr>
          <w:trHeight w:val="175"/>
          <w:jc w:val="center"/>
        </w:trPr>
        <w:tc>
          <w:tcPr>
            <w:tcW w:w="232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Показатель</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2015</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2016</w:t>
            </w:r>
          </w:p>
        </w:tc>
        <w:tc>
          <w:tcPr>
            <w:tcW w:w="1329"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2017</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2018</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2019</w:t>
            </w:r>
          </w:p>
        </w:tc>
        <w:tc>
          <w:tcPr>
            <w:tcW w:w="1168"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b/>
                <w:lang w:eastAsia="en-US"/>
              </w:rPr>
            </w:pPr>
            <w:r w:rsidRPr="001631A6">
              <w:rPr>
                <w:b/>
                <w:lang w:eastAsia="en-US"/>
              </w:rPr>
              <w:t>2020</w:t>
            </w:r>
          </w:p>
        </w:tc>
      </w:tr>
      <w:tr w:rsidR="001631A6" w:rsidRPr="001631A6" w:rsidTr="001631A6">
        <w:trPr>
          <w:trHeight w:val="360"/>
          <w:jc w:val="center"/>
        </w:trPr>
        <w:tc>
          <w:tcPr>
            <w:tcW w:w="232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Рождаемость, чел.</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74</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65</w:t>
            </w:r>
          </w:p>
        </w:tc>
        <w:tc>
          <w:tcPr>
            <w:tcW w:w="1329"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65</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53</w:t>
            </w:r>
          </w:p>
        </w:tc>
        <w:tc>
          <w:tcPr>
            <w:tcW w:w="1330"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b/>
                <w:lang w:eastAsia="en-US"/>
              </w:rPr>
            </w:pPr>
            <w:r w:rsidRPr="001631A6">
              <w:rPr>
                <w:b/>
                <w:lang w:eastAsia="en-US"/>
              </w:rPr>
              <w:t>-</w:t>
            </w:r>
          </w:p>
        </w:tc>
        <w:tc>
          <w:tcPr>
            <w:tcW w:w="1168"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lang w:eastAsia="en-US"/>
              </w:rPr>
            </w:pPr>
            <w:r w:rsidRPr="001631A6">
              <w:rPr>
                <w:lang w:eastAsia="en-US"/>
              </w:rPr>
              <w:t>38</w:t>
            </w:r>
          </w:p>
        </w:tc>
      </w:tr>
      <w:tr w:rsidR="001631A6" w:rsidRPr="001631A6" w:rsidTr="001631A6">
        <w:trPr>
          <w:trHeight w:val="360"/>
          <w:jc w:val="center"/>
        </w:trPr>
        <w:tc>
          <w:tcPr>
            <w:tcW w:w="232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Смертность, чел.</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111</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117</w:t>
            </w:r>
          </w:p>
        </w:tc>
        <w:tc>
          <w:tcPr>
            <w:tcW w:w="1329"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101</w:t>
            </w:r>
          </w:p>
        </w:tc>
        <w:tc>
          <w:tcPr>
            <w:tcW w:w="1330"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77</w:t>
            </w:r>
          </w:p>
        </w:tc>
        <w:tc>
          <w:tcPr>
            <w:tcW w:w="1330"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b/>
                <w:lang w:eastAsia="en-US"/>
              </w:rPr>
            </w:pPr>
            <w:r w:rsidRPr="001631A6">
              <w:rPr>
                <w:b/>
                <w:lang w:eastAsia="en-US"/>
              </w:rPr>
              <w:t>-</w:t>
            </w:r>
          </w:p>
        </w:tc>
        <w:tc>
          <w:tcPr>
            <w:tcW w:w="1168"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lang w:eastAsia="en-US"/>
              </w:rPr>
            </w:pPr>
            <w:r w:rsidRPr="001631A6">
              <w:rPr>
                <w:lang w:eastAsia="en-US"/>
              </w:rPr>
              <w:t>73</w:t>
            </w:r>
          </w:p>
        </w:tc>
      </w:tr>
    </w:tbl>
    <w:p w:rsidR="001631A6" w:rsidRPr="001631A6" w:rsidRDefault="001631A6" w:rsidP="001631A6">
      <w:pPr>
        <w:ind w:firstLine="709"/>
        <w:contextualSpacing/>
        <w:jc w:val="right"/>
        <w:rPr>
          <w:b/>
        </w:rPr>
      </w:pPr>
    </w:p>
    <w:p w:rsidR="001631A6" w:rsidRPr="001631A6" w:rsidRDefault="001631A6" w:rsidP="001631A6">
      <w:pPr>
        <w:ind w:firstLine="709"/>
        <w:contextualSpacing/>
        <w:jc w:val="right"/>
        <w:rPr>
          <w:b/>
        </w:rPr>
      </w:pPr>
      <w:r w:rsidRPr="001631A6">
        <w:rPr>
          <w:b/>
        </w:rPr>
        <w:t>Таблица 2.3.2</w:t>
      </w:r>
    </w:p>
    <w:p w:rsidR="001631A6" w:rsidRPr="001631A6" w:rsidRDefault="001631A6" w:rsidP="001631A6">
      <w:pPr>
        <w:ind w:firstLine="709"/>
        <w:contextualSpacing/>
        <w:jc w:val="right"/>
        <w:rPr>
          <w:b/>
        </w:rPr>
      </w:pPr>
    </w:p>
    <w:p w:rsidR="001631A6" w:rsidRPr="001631A6" w:rsidRDefault="001631A6" w:rsidP="001631A6">
      <w:pPr>
        <w:ind w:firstLine="709"/>
        <w:contextualSpacing/>
        <w:jc w:val="both"/>
      </w:pPr>
      <w:r w:rsidRPr="001631A6">
        <w:t>Миграционные процессы за 5-10 лет (количество убывших и прибывших человек)</w:t>
      </w:r>
    </w:p>
    <w:tbl>
      <w:tblPr>
        <w:tblW w:w="101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4"/>
        <w:gridCol w:w="1335"/>
        <w:gridCol w:w="1335"/>
        <w:gridCol w:w="1335"/>
        <w:gridCol w:w="1335"/>
        <w:gridCol w:w="1335"/>
        <w:gridCol w:w="1168"/>
      </w:tblGrid>
      <w:tr w:rsidR="001631A6" w:rsidRPr="001631A6" w:rsidTr="001631A6">
        <w:trPr>
          <w:trHeight w:val="215"/>
          <w:jc w:val="center"/>
        </w:trPr>
        <w:tc>
          <w:tcPr>
            <w:tcW w:w="2294"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Показатель</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2015</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2016</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2017</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2018</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b/>
                <w:lang w:eastAsia="en-US"/>
              </w:rPr>
            </w:pPr>
            <w:r w:rsidRPr="001631A6">
              <w:rPr>
                <w:b/>
                <w:lang w:eastAsia="en-US"/>
              </w:rPr>
              <w:t>2019</w:t>
            </w:r>
          </w:p>
        </w:tc>
        <w:tc>
          <w:tcPr>
            <w:tcW w:w="1168"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b/>
                <w:lang w:eastAsia="en-US"/>
              </w:rPr>
            </w:pPr>
            <w:r w:rsidRPr="001631A6">
              <w:rPr>
                <w:b/>
                <w:lang w:eastAsia="en-US"/>
              </w:rPr>
              <w:t>2020</w:t>
            </w:r>
          </w:p>
        </w:tc>
      </w:tr>
      <w:tr w:rsidR="001631A6" w:rsidRPr="001631A6" w:rsidTr="001631A6">
        <w:trPr>
          <w:trHeight w:val="146"/>
          <w:jc w:val="center"/>
        </w:trPr>
        <w:tc>
          <w:tcPr>
            <w:tcW w:w="2294"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Прибывшие, чел.</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368</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462</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478</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496</w:t>
            </w:r>
          </w:p>
        </w:tc>
        <w:tc>
          <w:tcPr>
            <w:tcW w:w="1335"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lang w:eastAsia="en-US"/>
              </w:rPr>
            </w:pPr>
            <w:r w:rsidRPr="001631A6">
              <w:rPr>
                <w:lang w:eastAsia="en-US"/>
              </w:rPr>
              <w:t>-</w:t>
            </w:r>
          </w:p>
        </w:tc>
        <w:tc>
          <w:tcPr>
            <w:tcW w:w="1168"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lang w:eastAsia="en-US"/>
              </w:rPr>
            </w:pPr>
            <w:r w:rsidRPr="001631A6">
              <w:rPr>
                <w:lang w:eastAsia="en-US"/>
              </w:rPr>
              <w:t>147</w:t>
            </w:r>
          </w:p>
        </w:tc>
      </w:tr>
      <w:tr w:rsidR="001631A6" w:rsidRPr="001631A6" w:rsidTr="001631A6">
        <w:trPr>
          <w:trHeight w:val="94"/>
          <w:jc w:val="center"/>
        </w:trPr>
        <w:tc>
          <w:tcPr>
            <w:tcW w:w="2294"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Убывшие, чел.</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294</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299</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315</w:t>
            </w:r>
          </w:p>
        </w:tc>
        <w:tc>
          <w:tcPr>
            <w:tcW w:w="1335" w:type="dxa"/>
            <w:tcBorders>
              <w:top w:val="single" w:sz="4" w:space="0" w:color="000000"/>
              <w:left w:val="single" w:sz="4" w:space="0" w:color="000000"/>
              <w:bottom w:val="single" w:sz="4" w:space="0" w:color="000000"/>
              <w:right w:val="single" w:sz="4" w:space="0" w:color="000000"/>
            </w:tcBorders>
            <w:hideMark/>
          </w:tcPr>
          <w:p w:rsidR="001631A6" w:rsidRPr="001631A6" w:rsidRDefault="001631A6" w:rsidP="001631A6">
            <w:pPr>
              <w:spacing w:line="276" w:lineRule="auto"/>
              <w:ind w:left="142"/>
              <w:jc w:val="center"/>
              <w:rPr>
                <w:lang w:eastAsia="en-US"/>
              </w:rPr>
            </w:pPr>
            <w:r w:rsidRPr="001631A6">
              <w:rPr>
                <w:lang w:eastAsia="en-US"/>
              </w:rPr>
              <w:t>473</w:t>
            </w:r>
          </w:p>
        </w:tc>
        <w:tc>
          <w:tcPr>
            <w:tcW w:w="1335"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lang w:eastAsia="en-US"/>
              </w:rPr>
            </w:pPr>
            <w:r w:rsidRPr="001631A6">
              <w:rPr>
                <w:lang w:eastAsia="en-US"/>
              </w:rPr>
              <w:t>-</w:t>
            </w:r>
          </w:p>
        </w:tc>
        <w:tc>
          <w:tcPr>
            <w:tcW w:w="1168" w:type="dxa"/>
            <w:tcBorders>
              <w:top w:val="single" w:sz="4" w:space="0" w:color="000000"/>
              <w:left w:val="single" w:sz="4" w:space="0" w:color="000000"/>
              <w:bottom w:val="single" w:sz="4" w:space="0" w:color="000000"/>
              <w:right w:val="single" w:sz="4" w:space="0" w:color="000000"/>
            </w:tcBorders>
          </w:tcPr>
          <w:p w:rsidR="001631A6" w:rsidRPr="001631A6" w:rsidRDefault="001631A6" w:rsidP="001631A6">
            <w:pPr>
              <w:spacing w:line="276" w:lineRule="auto"/>
              <w:ind w:left="142"/>
              <w:jc w:val="center"/>
              <w:rPr>
                <w:lang w:eastAsia="en-US"/>
              </w:rPr>
            </w:pPr>
            <w:r w:rsidRPr="001631A6">
              <w:rPr>
                <w:lang w:eastAsia="en-US"/>
              </w:rPr>
              <w:t>-</w:t>
            </w:r>
          </w:p>
        </w:tc>
      </w:tr>
    </w:tbl>
    <w:p w:rsidR="001631A6" w:rsidRPr="001631A6" w:rsidRDefault="001631A6" w:rsidP="001631A6">
      <w:pPr>
        <w:spacing w:line="276" w:lineRule="auto"/>
        <w:jc w:val="both"/>
        <w:rPr>
          <w:sz w:val="28"/>
          <w:szCs w:val="28"/>
        </w:rPr>
      </w:pPr>
    </w:p>
    <w:p w:rsidR="001631A6" w:rsidRPr="001631A6" w:rsidRDefault="001631A6" w:rsidP="001631A6">
      <w:pPr>
        <w:ind w:firstLine="709"/>
        <w:contextualSpacing/>
        <w:jc w:val="both"/>
      </w:pPr>
      <w:r w:rsidRPr="001631A6">
        <w:t>На перекосы в распределении трудовых ресурсов оказывает влияние отток трудоспособного населения в близлежащие города и столицу государства.</w:t>
      </w:r>
    </w:p>
    <w:p w:rsidR="001631A6" w:rsidRPr="001631A6" w:rsidRDefault="001631A6" w:rsidP="001631A6">
      <w:pPr>
        <w:ind w:firstLine="709"/>
        <w:contextualSpacing/>
        <w:jc w:val="both"/>
      </w:pPr>
      <w:r w:rsidRPr="001631A6">
        <w:t>Повышение качества жизни, заложенное в ряде целевых федеральных и региональных программ, направлено на улучшение демографической ситуации и снижение отрицательных показателей.</w:t>
      </w:r>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rPr>
          <w:u w:val="single"/>
        </w:rPr>
        <w:t>Для улучшения демографической ситуации необходимо осуществить:</w:t>
      </w:r>
    </w:p>
    <w:p w:rsidR="001631A6" w:rsidRPr="001631A6" w:rsidRDefault="001631A6" w:rsidP="001631A6">
      <w:pPr>
        <w:ind w:firstLine="709"/>
        <w:contextualSpacing/>
        <w:jc w:val="both"/>
      </w:pPr>
      <w:r w:rsidRPr="001631A6">
        <w:t>- общий подъем уровня жизни;</w:t>
      </w:r>
    </w:p>
    <w:p w:rsidR="001631A6" w:rsidRPr="001631A6" w:rsidRDefault="001631A6" w:rsidP="001631A6">
      <w:pPr>
        <w:ind w:firstLine="709"/>
        <w:contextualSpacing/>
        <w:jc w:val="both"/>
      </w:pPr>
      <w:r w:rsidRPr="001631A6">
        <w:t>- увеличить капиталовложения на питание, здравоохранение, физическую культуру, жилищное строительство, организацию отдыха;</w:t>
      </w:r>
    </w:p>
    <w:p w:rsidR="001631A6" w:rsidRPr="001631A6" w:rsidRDefault="001631A6" w:rsidP="001631A6">
      <w:pPr>
        <w:ind w:firstLine="709"/>
        <w:contextualSpacing/>
        <w:jc w:val="both"/>
      </w:pPr>
      <w:r w:rsidRPr="001631A6">
        <w:t>- меры по предотвращению смертности в результате чрезвычайных ситуаций, автокатастроф;</w:t>
      </w:r>
    </w:p>
    <w:p w:rsidR="001631A6" w:rsidRPr="001631A6" w:rsidRDefault="001631A6" w:rsidP="001631A6">
      <w:pPr>
        <w:ind w:firstLine="709"/>
        <w:contextualSpacing/>
        <w:jc w:val="both"/>
      </w:pPr>
      <w:r w:rsidRPr="001631A6">
        <w:t>- мероприятия по охране окружающей среды, в особенности воздушного и водного бассейнов от техногенных воздействий, по предупреждению последствий стихийных природных явлений;</w:t>
      </w:r>
    </w:p>
    <w:p w:rsidR="001631A6" w:rsidRPr="001631A6" w:rsidRDefault="001631A6" w:rsidP="001631A6">
      <w:pPr>
        <w:ind w:firstLine="709"/>
        <w:contextualSpacing/>
        <w:jc w:val="both"/>
      </w:pPr>
      <w:r w:rsidRPr="001631A6">
        <w:lastRenderedPageBreak/>
        <w:t>- продуманную миграционную политику;</w:t>
      </w:r>
    </w:p>
    <w:p w:rsidR="001631A6" w:rsidRPr="001631A6" w:rsidRDefault="001631A6" w:rsidP="001631A6">
      <w:pPr>
        <w:ind w:firstLine="709"/>
        <w:contextualSpacing/>
        <w:jc w:val="both"/>
      </w:pPr>
      <w:r w:rsidRPr="001631A6">
        <w:t>- активную демографическую политику, стимулирующую более высокую рождаемость.</w:t>
      </w:r>
    </w:p>
    <w:p w:rsidR="001631A6" w:rsidRPr="001631A6" w:rsidRDefault="001631A6" w:rsidP="001631A6">
      <w:pPr>
        <w:ind w:firstLine="709"/>
        <w:contextualSpacing/>
        <w:jc w:val="both"/>
      </w:pPr>
      <w:r w:rsidRPr="001631A6">
        <w:t xml:space="preserve">Выравнивание демографической ситуации возможно, в частности, за счет переезда в Россию русского и русскоязычного населения. Всем желающим вернуться на историческую родину следует создавать максимально благоприятные условия, включая выбор района, полностью используя профессиональный потенциал переселенцев. </w:t>
      </w:r>
    </w:p>
    <w:p w:rsidR="001631A6" w:rsidRPr="001631A6" w:rsidRDefault="001631A6" w:rsidP="001631A6">
      <w:pPr>
        <w:ind w:firstLine="709"/>
        <w:contextualSpacing/>
        <w:jc w:val="both"/>
      </w:pPr>
      <w:r w:rsidRPr="001631A6">
        <w:t>Динамика изменения численности населения на территории муниципального образования показывает сокращение населения за период в 18 лет на 26,2%.</w:t>
      </w:r>
    </w:p>
    <w:p w:rsidR="001631A6" w:rsidRPr="001631A6" w:rsidRDefault="001631A6" w:rsidP="001631A6">
      <w:pPr>
        <w:keepNext/>
        <w:spacing w:before="360" w:after="480"/>
        <w:jc w:val="center"/>
        <w:outlineLvl w:val="1"/>
        <w:rPr>
          <w:b/>
        </w:rPr>
      </w:pPr>
      <w:bookmarkStart w:id="10" w:name="_Toc62028599"/>
      <w:r w:rsidRPr="001631A6">
        <w:rPr>
          <w:b/>
        </w:rPr>
        <w:t>2.4 Жилищный фонд.</w:t>
      </w:r>
      <w:bookmarkEnd w:id="10"/>
    </w:p>
    <w:p w:rsidR="001631A6" w:rsidRPr="001631A6" w:rsidRDefault="001631A6" w:rsidP="001631A6">
      <w:pPr>
        <w:ind w:firstLine="709"/>
        <w:contextualSpacing/>
        <w:jc w:val="both"/>
      </w:pPr>
      <w:r w:rsidRPr="001631A6">
        <w:t>На исходный год общая площадь жилого фонда МО Огаревское СП составляет 89,2 тыс. кв. м. (1475 квартир); в том числе муниципальный жилищный фонд – 23,27 тыс. кв. м.</w:t>
      </w:r>
    </w:p>
    <w:p w:rsidR="001631A6" w:rsidRPr="001631A6" w:rsidRDefault="001631A6" w:rsidP="001631A6">
      <w:pPr>
        <w:ind w:firstLine="709"/>
        <w:contextualSpacing/>
        <w:jc w:val="both"/>
      </w:pPr>
      <w:r w:rsidRPr="001631A6">
        <w:t xml:space="preserve">Общая площадь ветхого жилого фонда 13,918 тыс. кв. м. </w:t>
      </w:r>
    </w:p>
    <w:p w:rsidR="001631A6" w:rsidRPr="001631A6" w:rsidRDefault="001631A6" w:rsidP="001631A6">
      <w:pPr>
        <w:keepNext/>
        <w:tabs>
          <w:tab w:val="num" w:pos="0"/>
        </w:tabs>
        <w:spacing w:before="240" w:after="240"/>
        <w:jc w:val="right"/>
        <w:outlineLvl w:val="8"/>
        <w:rPr>
          <w:b/>
        </w:rPr>
      </w:pPr>
      <w:r w:rsidRPr="001631A6">
        <w:rPr>
          <w:b/>
        </w:rPr>
        <w:t>Таблица 2.4.1</w:t>
      </w:r>
    </w:p>
    <w:p w:rsidR="001631A6" w:rsidRPr="001631A6" w:rsidRDefault="001631A6" w:rsidP="001631A6">
      <w:pPr>
        <w:spacing w:line="276" w:lineRule="auto"/>
        <w:ind w:firstLine="540"/>
        <w:jc w:val="center"/>
        <w:rPr>
          <w:b/>
        </w:rPr>
      </w:pPr>
      <w:r w:rsidRPr="001631A6">
        <w:rPr>
          <w:b/>
        </w:rPr>
        <w:t>Обеспеченность жилого фонда инженерным оборудованием.</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2700"/>
      </w:tblGrid>
      <w:tr w:rsidR="001631A6" w:rsidRPr="001631A6" w:rsidTr="001631A6">
        <w:trPr>
          <w:tblHeader/>
          <w:jc w:val="center"/>
        </w:trPr>
        <w:tc>
          <w:tcPr>
            <w:tcW w:w="6660" w:type="dxa"/>
            <w:vAlign w:val="center"/>
          </w:tcPr>
          <w:p w:rsidR="001631A6" w:rsidRPr="001631A6" w:rsidRDefault="001631A6" w:rsidP="001631A6">
            <w:pPr>
              <w:tabs>
                <w:tab w:val="left" w:pos="5292"/>
              </w:tabs>
              <w:spacing w:line="276" w:lineRule="auto"/>
              <w:jc w:val="center"/>
              <w:rPr>
                <w:b/>
              </w:rPr>
            </w:pPr>
            <w:r w:rsidRPr="001631A6">
              <w:rPr>
                <w:b/>
              </w:rPr>
              <w:t>Площадь всего жилищного фонда оборудованная (</w:t>
            </w:r>
            <w:proofErr w:type="spellStart"/>
            <w:r w:rsidRPr="001631A6">
              <w:rPr>
                <w:b/>
              </w:rPr>
              <w:t>тыс.кв.м</w:t>
            </w:r>
            <w:proofErr w:type="spellEnd"/>
            <w:r w:rsidRPr="001631A6">
              <w:rPr>
                <w:b/>
              </w:rPr>
              <w:t>.):</w:t>
            </w:r>
          </w:p>
        </w:tc>
        <w:tc>
          <w:tcPr>
            <w:tcW w:w="2700" w:type="dxa"/>
            <w:vAlign w:val="center"/>
          </w:tcPr>
          <w:p w:rsidR="001631A6" w:rsidRPr="001631A6" w:rsidRDefault="001631A6" w:rsidP="001631A6">
            <w:pPr>
              <w:spacing w:line="276" w:lineRule="auto"/>
              <w:jc w:val="center"/>
              <w:rPr>
                <w:b/>
              </w:rPr>
            </w:pPr>
            <w:r w:rsidRPr="001631A6">
              <w:rPr>
                <w:b/>
              </w:rPr>
              <w:t>Количество</w:t>
            </w:r>
          </w:p>
        </w:tc>
      </w:tr>
      <w:tr w:rsidR="001631A6" w:rsidRPr="001631A6" w:rsidTr="001631A6">
        <w:trPr>
          <w:jc w:val="center"/>
        </w:trPr>
        <w:tc>
          <w:tcPr>
            <w:tcW w:w="6660" w:type="dxa"/>
          </w:tcPr>
          <w:p w:rsidR="001631A6" w:rsidRPr="001631A6" w:rsidRDefault="001631A6" w:rsidP="001631A6">
            <w:pPr>
              <w:spacing w:line="276" w:lineRule="auto"/>
              <w:jc w:val="both"/>
            </w:pPr>
            <w:r w:rsidRPr="001631A6">
              <w:t>- водопроводом</w:t>
            </w:r>
          </w:p>
        </w:tc>
        <w:tc>
          <w:tcPr>
            <w:tcW w:w="2700" w:type="dxa"/>
          </w:tcPr>
          <w:p w:rsidR="001631A6" w:rsidRPr="001631A6" w:rsidRDefault="001631A6" w:rsidP="001631A6">
            <w:pPr>
              <w:spacing w:line="276" w:lineRule="auto"/>
              <w:jc w:val="center"/>
            </w:pPr>
            <w:r w:rsidRPr="001631A6">
              <w:t>68,1</w:t>
            </w:r>
          </w:p>
        </w:tc>
      </w:tr>
      <w:tr w:rsidR="001631A6" w:rsidRPr="001631A6" w:rsidTr="001631A6">
        <w:trPr>
          <w:jc w:val="center"/>
        </w:trPr>
        <w:tc>
          <w:tcPr>
            <w:tcW w:w="6660" w:type="dxa"/>
          </w:tcPr>
          <w:p w:rsidR="001631A6" w:rsidRPr="001631A6" w:rsidRDefault="001631A6" w:rsidP="001631A6">
            <w:pPr>
              <w:spacing w:line="276" w:lineRule="auto"/>
              <w:jc w:val="both"/>
            </w:pPr>
            <w:r w:rsidRPr="001631A6">
              <w:t>- канализацией</w:t>
            </w:r>
          </w:p>
        </w:tc>
        <w:tc>
          <w:tcPr>
            <w:tcW w:w="2700" w:type="dxa"/>
          </w:tcPr>
          <w:p w:rsidR="001631A6" w:rsidRPr="001631A6" w:rsidRDefault="001631A6" w:rsidP="001631A6">
            <w:pPr>
              <w:spacing w:line="276" w:lineRule="auto"/>
              <w:jc w:val="center"/>
            </w:pPr>
            <w:r w:rsidRPr="001631A6">
              <w:t>45,604</w:t>
            </w:r>
          </w:p>
        </w:tc>
      </w:tr>
      <w:tr w:rsidR="001631A6" w:rsidRPr="001631A6" w:rsidTr="001631A6">
        <w:trPr>
          <w:jc w:val="center"/>
        </w:trPr>
        <w:tc>
          <w:tcPr>
            <w:tcW w:w="6660" w:type="dxa"/>
          </w:tcPr>
          <w:p w:rsidR="001631A6" w:rsidRPr="001631A6" w:rsidRDefault="001631A6" w:rsidP="001631A6">
            <w:pPr>
              <w:spacing w:line="276" w:lineRule="auto"/>
              <w:jc w:val="both"/>
            </w:pPr>
            <w:r w:rsidRPr="001631A6">
              <w:t>- центральным отоплением</w:t>
            </w:r>
          </w:p>
        </w:tc>
        <w:tc>
          <w:tcPr>
            <w:tcW w:w="2700" w:type="dxa"/>
          </w:tcPr>
          <w:p w:rsidR="001631A6" w:rsidRPr="001631A6" w:rsidRDefault="001631A6" w:rsidP="001631A6">
            <w:pPr>
              <w:spacing w:line="276" w:lineRule="auto"/>
              <w:jc w:val="center"/>
            </w:pPr>
            <w:r w:rsidRPr="001631A6">
              <w:t>35,747</w:t>
            </w:r>
          </w:p>
        </w:tc>
      </w:tr>
      <w:tr w:rsidR="001631A6" w:rsidRPr="001631A6" w:rsidTr="001631A6">
        <w:trPr>
          <w:jc w:val="center"/>
        </w:trPr>
        <w:tc>
          <w:tcPr>
            <w:tcW w:w="6660" w:type="dxa"/>
          </w:tcPr>
          <w:p w:rsidR="001631A6" w:rsidRPr="001631A6" w:rsidRDefault="001631A6" w:rsidP="001631A6">
            <w:pPr>
              <w:spacing w:line="276" w:lineRule="auto"/>
              <w:jc w:val="both"/>
            </w:pPr>
            <w:r w:rsidRPr="001631A6">
              <w:t>- газом</w:t>
            </w:r>
          </w:p>
        </w:tc>
        <w:tc>
          <w:tcPr>
            <w:tcW w:w="2700" w:type="dxa"/>
          </w:tcPr>
          <w:p w:rsidR="001631A6" w:rsidRPr="001631A6" w:rsidRDefault="001631A6" w:rsidP="001631A6">
            <w:pPr>
              <w:spacing w:line="276" w:lineRule="auto"/>
              <w:jc w:val="center"/>
            </w:pPr>
            <w:r w:rsidRPr="001631A6">
              <w:t>77,255</w:t>
            </w:r>
          </w:p>
        </w:tc>
      </w:tr>
      <w:tr w:rsidR="001631A6" w:rsidRPr="001631A6" w:rsidTr="001631A6">
        <w:trPr>
          <w:jc w:val="center"/>
        </w:trPr>
        <w:tc>
          <w:tcPr>
            <w:tcW w:w="6660" w:type="dxa"/>
          </w:tcPr>
          <w:p w:rsidR="001631A6" w:rsidRPr="001631A6" w:rsidRDefault="001631A6" w:rsidP="001631A6">
            <w:pPr>
              <w:spacing w:line="276" w:lineRule="auto"/>
              <w:jc w:val="both"/>
            </w:pPr>
            <w:r w:rsidRPr="001631A6">
              <w:t>- ваннами (душем)</w:t>
            </w:r>
          </w:p>
        </w:tc>
        <w:tc>
          <w:tcPr>
            <w:tcW w:w="2700" w:type="dxa"/>
          </w:tcPr>
          <w:p w:rsidR="001631A6" w:rsidRPr="001631A6" w:rsidRDefault="001631A6" w:rsidP="001631A6">
            <w:pPr>
              <w:spacing w:line="276" w:lineRule="auto"/>
              <w:jc w:val="center"/>
            </w:pPr>
            <w:r w:rsidRPr="001631A6">
              <w:t>32,898</w:t>
            </w:r>
          </w:p>
        </w:tc>
      </w:tr>
      <w:tr w:rsidR="001631A6" w:rsidRPr="001631A6" w:rsidTr="001631A6">
        <w:trPr>
          <w:jc w:val="center"/>
        </w:trPr>
        <w:tc>
          <w:tcPr>
            <w:tcW w:w="6660" w:type="dxa"/>
          </w:tcPr>
          <w:p w:rsidR="001631A6" w:rsidRPr="001631A6" w:rsidRDefault="001631A6" w:rsidP="001631A6">
            <w:pPr>
              <w:spacing w:line="276" w:lineRule="auto"/>
              <w:jc w:val="both"/>
            </w:pPr>
            <w:r w:rsidRPr="001631A6">
              <w:t>- горячим водоснабжением</w:t>
            </w:r>
          </w:p>
        </w:tc>
        <w:tc>
          <w:tcPr>
            <w:tcW w:w="2700" w:type="dxa"/>
          </w:tcPr>
          <w:p w:rsidR="001631A6" w:rsidRPr="001631A6" w:rsidRDefault="001631A6" w:rsidP="001631A6">
            <w:pPr>
              <w:spacing w:line="276" w:lineRule="auto"/>
              <w:jc w:val="center"/>
            </w:pPr>
            <w:r w:rsidRPr="001631A6">
              <w:t>0,3</w:t>
            </w:r>
          </w:p>
        </w:tc>
      </w:tr>
    </w:tbl>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Первоочередные задачи ликвидации ветхого и аварийного фонда предполагают минимальные объемы первоочередного жилищного строительства не менее 0,8 тыс. кв. м.</w:t>
      </w:r>
    </w:p>
    <w:p w:rsidR="001631A6" w:rsidRPr="001631A6" w:rsidRDefault="001631A6" w:rsidP="001631A6">
      <w:pPr>
        <w:ind w:firstLine="709"/>
        <w:contextualSpacing/>
        <w:jc w:val="both"/>
      </w:pPr>
      <w:r w:rsidRPr="001631A6">
        <w:t>С учетом того, что жилищный фонд большей частью представлен частной усадебной застройкой, основные объемы жилищного строительства будут осуществляться за счет реконструкции существующих жилых территорий, улучшения качества и благоустройства жилья. В пригородной зоне местной администрацией выделены резервные площадки для усадебной жилой застройки.</w:t>
      </w:r>
    </w:p>
    <w:p w:rsidR="001631A6" w:rsidRPr="001631A6" w:rsidRDefault="001631A6" w:rsidP="001631A6">
      <w:pPr>
        <w:keepNext/>
        <w:spacing w:before="360" w:after="480"/>
        <w:jc w:val="center"/>
        <w:outlineLvl w:val="1"/>
        <w:rPr>
          <w:b/>
        </w:rPr>
      </w:pPr>
      <w:bookmarkStart w:id="11" w:name="_Toc62028600"/>
      <w:r w:rsidRPr="001631A6">
        <w:rPr>
          <w:b/>
        </w:rPr>
        <w:t>2.5 Объекты социальной инфраструктуры.</w:t>
      </w:r>
      <w:bookmarkEnd w:id="11"/>
    </w:p>
    <w:p w:rsidR="001631A6" w:rsidRPr="001631A6" w:rsidRDefault="001631A6" w:rsidP="001631A6">
      <w:pPr>
        <w:ind w:firstLine="709"/>
        <w:contextualSpacing/>
        <w:jc w:val="both"/>
      </w:pPr>
      <w:r w:rsidRPr="001631A6">
        <w:t>Согласно, разработанной в 2017 году, схеме территориального планирования Тульской области, проектируемое муниципальное образование входит в состав Центрального внутриобластного планировочного района.</w:t>
      </w:r>
    </w:p>
    <w:p w:rsidR="001631A6" w:rsidRPr="001631A6" w:rsidRDefault="001631A6" w:rsidP="001631A6">
      <w:pPr>
        <w:ind w:firstLine="709"/>
        <w:contextualSpacing/>
        <w:jc w:val="both"/>
      </w:pPr>
      <w:r w:rsidRPr="001631A6">
        <w:t>МО Огаревское СП являются частью Тульской агломерации. Близость городов – центров субъекта федерации и административного центра муниципального района определили формирование системы культурно-бытового обслуживания, ориентированной на развитие транспортных связей. Минимальный уровень первичного культурно-бытового обслуживания включает обеспечение учреждениями медицинского, общеобразовательного, торгового назначения.</w:t>
      </w:r>
    </w:p>
    <w:p w:rsidR="001631A6" w:rsidRPr="001631A6" w:rsidRDefault="001631A6" w:rsidP="001631A6">
      <w:pPr>
        <w:ind w:firstLine="709"/>
        <w:contextualSpacing/>
        <w:jc w:val="both"/>
        <w:rPr>
          <w:rFonts w:eastAsia="TimesNewRoman,BoldOOEnc"/>
        </w:rPr>
      </w:pPr>
      <w:r w:rsidRPr="001631A6">
        <w:t>Перечень основных учреждений социального и культурного обслуживания представлен в таблице 2.5</w:t>
      </w:r>
    </w:p>
    <w:p w:rsidR="001631A6" w:rsidRPr="001631A6" w:rsidRDefault="001631A6" w:rsidP="001631A6">
      <w:pPr>
        <w:keepNext/>
        <w:tabs>
          <w:tab w:val="num" w:pos="0"/>
        </w:tabs>
        <w:jc w:val="right"/>
        <w:outlineLvl w:val="8"/>
        <w:rPr>
          <w:rFonts w:eastAsia="TimesNewRoman,BoldOOEnc"/>
          <w:b/>
        </w:rPr>
      </w:pPr>
      <w:r w:rsidRPr="001631A6">
        <w:rPr>
          <w:rFonts w:eastAsia="TimesNewRoman,BoldOOEnc"/>
          <w:b/>
        </w:rPr>
        <w:t xml:space="preserve">Таблица </w:t>
      </w:r>
      <w:r w:rsidRPr="001631A6">
        <w:rPr>
          <w:b/>
        </w:rPr>
        <w:t>2.5.1</w:t>
      </w:r>
    </w:p>
    <w:p w:rsidR="001631A6" w:rsidRPr="001631A6" w:rsidRDefault="001631A6" w:rsidP="001631A6">
      <w:pPr>
        <w:contextualSpacing/>
        <w:jc w:val="center"/>
        <w:rPr>
          <w:rFonts w:eastAsia="TimesNewRoman,BoldOOEnc"/>
        </w:rPr>
      </w:pPr>
      <w:r w:rsidRPr="001631A6">
        <w:rPr>
          <w:rFonts w:eastAsia="TimesNewRoman,BoldOOEnc"/>
        </w:rPr>
        <w:t>Перечень учреждений и предприятий обслуживания</w:t>
      </w:r>
    </w:p>
    <w:p w:rsidR="001631A6" w:rsidRPr="001631A6" w:rsidRDefault="001631A6" w:rsidP="001631A6">
      <w:pPr>
        <w:contextualSpacing/>
        <w:jc w:val="center"/>
        <w:rPr>
          <w:rFonts w:eastAsia="TimesNewRoman,BoldOOEnc"/>
        </w:rPr>
      </w:pPr>
    </w:p>
    <w:p w:rsidR="001631A6" w:rsidRPr="001631A6" w:rsidRDefault="001631A6" w:rsidP="001631A6">
      <w:pPr>
        <w:ind w:firstLine="709"/>
        <w:contextualSpacing/>
        <w:jc w:val="center"/>
        <w:rPr>
          <w:rFonts w:eastAsia="TimesNewRoman,BoldOOEnc"/>
          <w:b/>
        </w:rPr>
      </w:pPr>
      <w:r w:rsidRPr="001631A6">
        <w:rPr>
          <w:rFonts w:eastAsia="TimesNewRoman,BoldOOEnc"/>
          <w:b/>
        </w:rPr>
        <w:t>Учреждения образования и медицины</w:t>
      </w:r>
    </w:p>
    <w:p w:rsidR="001631A6" w:rsidRPr="001631A6" w:rsidRDefault="001631A6" w:rsidP="001631A6">
      <w:pPr>
        <w:contextualSpacing/>
        <w:jc w:val="center"/>
        <w:rPr>
          <w:rFonts w:eastAsia="TimesNewRoman,BoldOOEnc"/>
          <w:b/>
        </w:rPr>
      </w:pPr>
      <w:r w:rsidRPr="001631A6">
        <w:rPr>
          <w:rFonts w:eastAsia="TimesNewRoman,BoldOOEnc"/>
          <w:b/>
        </w:rPr>
        <w:t xml:space="preserve">(школы, д/сады, </w:t>
      </w:r>
      <w:proofErr w:type="spellStart"/>
      <w:r w:rsidRPr="001631A6">
        <w:rPr>
          <w:rFonts w:eastAsia="TimesNewRoman,BoldOOEnc"/>
          <w:b/>
        </w:rPr>
        <w:t>ФаПы</w:t>
      </w:r>
      <w:proofErr w:type="spellEnd"/>
      <w:r w:rsidRPr="001631A6">
        <w:rPr>
          <w:rFonts w:eastAsia="TimesNewRoman,BoldOOEnc"/>
          <w:b/>
        </w:rPr>
        <w:t xml:space="preserve"> и т.д.)</w:t>
      </w:r>
    </w:p>
    <w:p w:rsidR="001631A6" w:rsidRPr="001631A6" w:rsidRDefault="001631A6" w:rsidP="001631A6">
      <w:pPr>
        <w:contextualSpacing/>
        <w:jc w:val="center"/>
        <w:rPr>
          <w:rFonts w:eastAsia="TimesNewRoman,BoldOOEnc"/>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3"/>
        <w:gridCol w:w="2126"/>
        <w:gridCol w:w="1276"/>
        <w:gridCol w:w="1276"/>
        <w:gridCol w:w="1276"/>
        <w:gridCol w:w="2232"/>
      </w:tblGrid>
      <w:tr w:rsidR="001631A6" w:rsidRPr="001631A6" w:rsidTr="001631A6">
        <w:tc>
          <w:tcPr>
            <w:tcW w:w="1843" w:type="dxa"/>
          </w:tcPr>
          <w:p w:rsidR="001631A6" w:rsidRPr="001631A6" w:rsidRDefault="001631A6" w:rsidP="001631A6">
            <w:pPr>
              <w:contextualSpacing/>
              <w:jc w:val="center"/>
              <w:rPr>
                <w:rFonts w:eastAsia="TimesNewRoman,BoldOOEnc"/>
                <w:b/>
              </w:rPr>
            </w:pPr>
            <w:r w:rsidRPr="001631A6">
              <w:rPr>
                <w:rFonts w:eastAsia="TimesNewRoman,BoldOOEnc"/>
                <w:b/>
              </w:rPr>
              <w:t>Название учреждения</w:t>
            </w:r>
          </w:p>
        </w:tc>
        <w:tc>
          <w:tcPr>
            <w:tcW w:w="2126" w:type="dxa"/>
          </w:tcPr>
          <w:p w:rsidR="001631A6" w:rsidRPr="001631A6" w:rsidRDefault="001631A6" w:rsidP="001631A6">
            <w:pPr>
              <w:contextualSpacing/>
              <w:jc w:val="center"/>
              <w:rPr>
                <w:rFonts w:eastAsia="TimesNewRoman,BoldOOEnc"/>
                <w:b/>
              </w:rPr>
            </w:pPr>
            <w:r w:rsidRPr="001631A6">
              <w:rPr>
                <w:rFonts w:eastAsia="TimesNewRoman,BoldOOEnc"/>
                <w:b/>
              </w:rPr>
              <w:t>Адрес</w:t>
            </w:r>
          </w:p>
        </w:tc>
        <w:tc>
          <w:tcPr>
            <w:tcW w:w="1276" w:type="dxa"/>
          </w:tcPr>
          <w:p w:rsidR="001631A6" w:rsidRPr="001631A6" w:rsidRDefault="001631A6" w:rsidP="001631A6">
            <w:pPr>
              <w:contextualSpacing/>
              <w:jc w:val="center"/>
              <w:rPr>
                <w:rFonts w:eastAsia="TimesNewRoman,BoldOOEnc"/>
                <w:b/>
              </w:rPr>
            </w:pPr>
            <w:r w:rsidRPr="001631A6">
              <w:rPr>
                <w:rFonts w:eastAsia="TimesNewRoman,BoldOOEnc"/>
                <w:b/>
              </w:rPr>
              <w:t>Год постройки</w:t>
            </w:r>
          </w:p>
        </w:tc>
        <w:tc>
          <w:tcPr>
            <w:tcW w:w="1276" w:type="dxa"/>
          </w:tcPr>
          <w:p w:rsidR="001631A6" w:rsidRPr="001631A6" w:rsidRDefault="001631A6" w:rsidP="001631A6">
            <w:pPr>
              <w:contextualSpacing/>
              <w:jc w:val="center"/>
              <w:rPr>
                <w:rFonts w:eastAsia="TimesNewRoman,BoldOOEnc"/>
                <w:b/>
              </w:rPr>
            </w:pPr>
            <w:r w:rsidRPr="001631A6">
              <w:rPr>
                <w:rFonts w:eastAsia="TimesNewRoman,BoldOOEnc"/>
                <w:b/>
              </w:rPr>
              <w:t>Проектная вместимость</w:t>
            </w:r>
          </w:p>
        </w:tc>
        <w:tc>
          <w:tcPr>
            <w:tcW w:w="1276" w:type="dxa"/>
          </w:tcPr>
          <w:p w:rsidR="001631A6" w:rsidRPr="001631A6" w:rsidRDefault="001631A6" w:rsidP="001631A6">
            <w:pPr>
              <w:contextualSpacing/>
              <w:jc w:val="center"/>
              <w:rPr>
                <w:rFonts w:eastAsia="TimesNewRoman,BoldOOEnc"/>
                <w:b/>
              </w:rPr>
            </w:pPr>
            <w:r w:rsidRPr="001631A6">
              <w:rPr>
                <w:rFonts w:eastAsia="TimesNewRoman,BoldOOEnc"/>
                <w:b/>
              </w:rPr>
              <w:t>Фактическая вместимость</w:t>
            </w:r>
          </w:p>
        </w:tc>
        <w:tc>
          <w:tcPr>
            <w:tcW w:w="2232" w:type="dxa"/>
          </w:tcPr>
          <w:p w:rsidR="001631A6" w:rsidRPr="001631A6" w:rsidRDefault="001631A6" w:rsidP="001631A6">
            <w:pPr>
              <w:contextualSpacing/>
              <w:jc w:val="center"/>
              <w:rPr>
                <w:rFonts w:eastAsia="TimesNewRoman,BoldOOEnc"/>
                <w:b/>
              </w:rPr>
            </w:pPr>
            <w:r w:rsidRPr="001631A6">
              <w:rPr>
                <w:rFonts w:eastAsia="TimesNewRoman,BoldOOEnc"/>
                <w:b/>
              </w:rPr>
              <w:t>состояние</w:t>
            </w: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t>МБОУ «Новоогаревская средняя школа № 19»</w:t>
            </w:r>
          </w:p>
        </w:tc>
        <w:tc>
          <w:tcPr>
            <w:tcW w:w="212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xml:space="preserve">, ул. </w:t>
            </w:r>
          </w:p>
          <w:p w:rsidR="001631A6" w:rsidRPr="001631A6" w:rsidRDefault="001631A6" w:rsidP="001631A6">
            <w:pPr>
              <w:contextualSpacing/>
              <w:jc w:val="both"/>
              <w:rPr>
                <w:rFonts w:eastAsia="TimesNewRoman,BoldOOEnc"/>
              </w:rPr>
            </w:pPr>
            <w:r w:rsidRPr="001631A6">
              <w:rPr>
                <w:rFonts w:eastAsia="TimesNewRoman,BoldOOEnc"/>
              </w:rPr>
              <w:t>1-ая Клубная, д. 10</w:t>
            </w: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1957</w:t>
            </w: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200</w:t>
            </w: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165</w:t>
            </w:r>
          </w:p>
        </w:tc>
        <w:tc>
          <w:tcPr>
            <w:tcW w:w="2232" w:type="dxa"/>
          </w:tcPr>
          <w:p w:rsidR="001631A6" w:rsidRPr="001631A6" w:rsidRDefault="001631A6" w:rsidP="001631A6">
            <w:pPr>
              <w:spacing w:line="480" w:lineRule="auto"/>
              <w:rPr>
                <w:rFonts w:eastAsia="TimesNewRoman,BoldOOEnc"/>
              </w:rPr>
            </w:pPr>
            <w:proofErr w:type="spellStart"/>
            <w:r w:rsidRPr="001631A6">
              <w:rPr>
                <w:rFonts w:eastAsia="TimesNewRoman,BoldOOEnc"/>
              </w:rPr>
              <w:t>Удовл</w:t>
            </w:r>
            <w:proofErr w:type="spellEnd"/>
            <w:r w:rsidRPr="001631A6">
              <w:rPr>
                <w:rFonts w:eastAsia="TimesNewRoman,BoldOOEnc"/>
              </w:rPr>
              <w:t>.</w:t>
            </w:r>
          </w:p>
          <w:p w:rsidR="001631A6" w:rsidRPr="001631A6" w:rsidRDefault="001631A6" w:rsidP="001631A6">
            <w:pPr>
              <w:contextualSpacing/>
              <w:rPr>
                <w:rFonts w:eastAsia="TimesNewRoman,BoldOOEnc"/>
              </w:rPr>
            </w:pP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t>МДОУ «Огаревский детский сад № 43»</w:t>
            </w:r>
          </w:p>
        </w:tc>
        <w:tc>
          <w:tcPr>
            <w:tcW w:w="212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w:t>
            </w:r>
          </w:p>
          <w:p w:rsidR="001631A6" w:rsidRPr="001631A6" w:rsidRDefault="001631A6" w:rsidP="001631A6">
            <w:pPr>
              <w:contextualSpacing/>
              <w:jc w:val="both"/>
              <w:rPr>
                <w:rFonts w:eastAsia="TimesNewRoman,BoldOOEnc"/>
              </w:rPr>
            </w:pPr>
            <w:r w:rsidRPr="001631A6">
              <w:rPr>
                <w:rFonts w:eastAsia="TimesNewRoman,BoldOOEnc"/>
              </w:rPr>
              <w:t>Школьная, д 11;</w:t>
            </w:r>
          </w:p>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w:t>
            </w:r>
          </w:p>
          <w:p w:rsidR="001631A6" w:rsidRPr="001631A6" w:rsidRDefault="001631A6" w:rsidP="001631A6">
            <w:pPr>
              <w:contextualSpacing/>
              <w:jc w:val="both"/>
              <w:rPr>
                <w:rFonts w:eastAsia="TimesNewRoman,BoldOOEnc"/>
              </w:rPr>
            </w:pPr>
            <w:r w:rsidRPr="001631A6">
              <w:rPr>
                <w:rFonts w:eastAsia="TimesNewRoman,BoldOOEnc"/>
              </w:rPr>
              <w:t>Ул. Шахтная, д.108</w:t>
            </w: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1952</w:t>
            </w:r>
          </w:p>
          <w:p w:rsidR="001631A6" w:rsidRPr="001631A6" w:rsidRDefault="001631A6" w:rsidP="001631A6">
            <w:pPr>
              <w:contextualSpacing/>
              <w:jc w:val="both"/>
              <w:rPr>
                <w:rFonts w:eastAsia="TimesNewRoman,BoldOOEnc"/>
              </w:rPr>
            </w:pPr>
          </w:p>
          <w:p w:rsidR="001631A6" w:rsidRPr="001631A6" w:rsidRDefault="001631A6" w:rsidP="001631A6">
            <w:pPr>
              <w:contextualSpacing/>
              <w:jc w:val="both"/>
              <w:rPr>
                <w:rFonts w:eastAsia="TimesNewRoman,BoldOOEnc"/>
              </w:rPr>
            </w:pPr>
          </w:p>
          <w:p w:rsidR="001631A6" w:rsidRPr="001631A6" w:rsidRDefault="001631A6" w:rsidP="001631A6">
            <w:pPr>
              <w:contextualSpacing/>
              <w:jc w:val="both"/>
              <w:rPr>
                <w:rFonts w:eastAsia="TimesNewRoman,BoldOOEnc"/>
              </w:rPr>
            </w:pPr>
            <w:r w:rsidRPr="001631A6">
              <w:rPr>
                <w:rFonts w:eastAsia="TimesNewRoman,BoldOOEnc"/>
              </w:rPr>
              <w:t>1951</w:t>
            </w:r>
          </w:p>
          <w:p w:rsidR="001631A6" w:rsidRPr="001631A6" w:rsidRDefault="001631A6" w:rsidP="001631A6">
            <w:pPr>
              <w:contextualSpacing/>
              <w:jc w:val="both"/>
              <w:rPr>
                <w:rFonts w:eastAsia="TimesNewRoman,BoldOOEnc"/>
              </w:rPr>
            </w:pP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120</w:t>
            </w: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94</w:t>
            </w:r>
          </w:p>
        </w:tc>
        <w:tc>
          <w:tcPr>
            <w:tcW w:w="2232" w:type="dxa"/>
          </w:tcPr>
          <w:p w:rsidR="001631A6" w:rsidRPr="001631A6" w:rsidRDefault="001631A6" w:rsidP="001631A6">
            <w:pPr>
              <w:spacing w:line="480" w:lineRule="auto"/>
              <w:rPr>
                <w:rFonts w:eastAsia="TimesNewRoman,BoldOOEnc"/>
              </w:rPr>
            </w:pPr>
            <w:proofErr w:type="spellStart"/>
            <w:r w:rsidRPr="001631A6">
              <w:rPr>
                <w:rFonts w:eastAsia="TimesNewRoman,BoldOOEnc"/>
              </w:rPr>
              <w:t>Удовл</w:t>
            </w:r>
            <w:proofErr w:type="spellEnd"/>
            <w:r w:rsidRPr="001631A6">
              <w:rPr>
                <w:rFonts w:eastAsia="TimesNewRoman,BoldOOEnc"/>
              </w:rPr>
              <w:t>.</w:t>
            </w:r>
          </w:p>
          <w:p w:rsidR="001631A6" w:rsidRPr="001631A6" w:rsidRDefault="001631A6" w:rsidP="001631A6">
            <w:pPr>
              <w:spacing w:line="480" w:lineRule="auto"/>
              <w:rPr>
                <w:rFonts w:eastAsia="TimesNewRoman,BoldOOEnc"/>
              </w:rPr>
            </w:pP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t>ФП</w:t>
            </w:r>
          </w:p>
        </w:tc>
        <w:tc>
          <w:tcPr>
            <w:tcW w:w="2126" w:type="dxa"/>
          </w:tcPr>
          <w:p w:rsidR="001631A6" w:rsidRPr="001631A6" w:rsidRDefault="001631A6" w:rsidP="001631A6">
            <w:pPr>
              <w:contextualSpacing/>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 Советская, д. 26</w:t>
            </w:r>
          </w:p>
        </w:tc>
        <w:tc>
          <w:tcPr>
            <w:tcW w:w="1276" w:type="dxa"/>
          </w:tcPr>
          <w:p w:rsidR="001631A6" w:rsidRPr="001631A6" w:rsidRDefault="001631A6" w:rsidP="001631A6">
            <w:pPr>
              <w:contextualSpacing/>
              <w:rPr>
                <w:rFonts w:eastAsia="TimesNewRoman,BoldOOEnc"/>
              </w:rPr>
            </w:pPr>
            <w:r w:rsidRPr="001631A6">
              <w:rPr>
                <w:rFonts w:eastAsia="TimesNewRoman,BoldOOEnc"/>
              </w:rPr>
              <w:t>1928</w:t>
            </w:r>
          </w:p>
        </w:tc>
        <w:tc>
          <w:tcPr>
            <w:tcW w:w="1276" w:type="dxa"/>
          </w:tcPr>
          <w:p w:rsidR="001631A6" w:rsidRPr="001631A6" w:rsidRDefault="001631A6" w:rsidP="001631A6">
            <w:pPr>
              <w:contextualSpacing/>
              <w:rPr>
                <w:rFonts w:eastAsia="TimesNewRoman,BoldOOEnc"/>
              </w:rPr>
            </w:pPr>
            <w:r w:rsidRPr="001631A6">
              <w:rPr>
                <w:rFonts w:eastAsia="TimesNewRoman,BoldOOEnc"/>
              </w:rPr>
              <w:t>7 пос./см</w:t>
            </w:r>
          </w:p>
        </w:tc>
        <w:tc>
          <w:tcPr>
            <w:tcW w:w="1276" w:type="dxa"/>
          </w:tcPr>
          <w:p w:rsidR="001631A6" w:rsidRPr="001631A6" w:rsidRDefault="001631A6" w:rsidP="001631A6">
            <w:pPr>
              <w:contextualSpacing/>
              <w:rPr>
                <w:rFonts w:eastAsia="TimesNewRoman,BoldOOEnc"/>
              </w:rPr>
            </w:pPr>
            <w:r w:rsidRPr="001631A6">
              <w:rPr>
                <w:rFonts w:eastAsia="TimesNewRoman,BoldOOEnc"/>
              </w:rPr>
              <w:t>7 пос./см</w:t>
            </w:r>
          </w:p>
        </w:tc>
        <w:tc>
          <w:tcPr>
            <w:tcW w:w="2232" w:type="dxa"/>
          </w:tcPr>
          <w:p w:rsidR="001631A6" w:rsidRPr="001631A6" w:rsidRDefault="001631A6" w:rsidP="001631A6">
            <w:pPr>
              <w:contextualSpacing/>
              <w:rPr>
                <w:rFonts w:eastAsia="TimesNewRoman,BoldOOEnc"/>
              </w:rPr>
            </w:pPr>
            <w:proofErr w:type="spellStart"/>
            <w:r w:rsidRPr="001631A6">
              <w:rPr>
                <w:rFonts w:eastAsia="TimesNewRoman,BoldOOEnc"/>
              </w:rPr>
              <w:t>Удовл</w:t>
            </w:r>
            <w:proofErr w:type="spellEnd"/>
            <w:r w:rsidRPr="001631A6">
              <w:rPr>
                <w:rFonts w:eastAsia="TimesNewRoman,BoldOOEnc"/>
              </w:rPr>
              <w:t>.</w:t>
            </w:r>
          </w:p>
          <w:p w:rsidR="001631A6" w:rsidRPr="001631A6" w:rsidRDefault="001631A6" w:rsidP="001631A6">
            <w:pPr>
              <w:contextualSpacing/>
              <w:rPr>
                <w:rFonts w:eastAsia="TimesNewRoman,BoldOOEnc"/>
              </w:rPr>
            </w:pP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t>ФП</w:t>
            </w:r>
          </w:p>
        </w:tc>
        <w:tc>
          <w:tcPr>
            <w:tcW w:w="2126" w:type="dxa"/>
          </w:tcPr>
          <w:p w:rsidR="001631A6" w:rsidRPr="001631A6" w:rsidRDefault="001631A6" w:rsidP="001631A6">
            <w:pPr>
              <w:contextualSpacing/>
              <w:rPr>
                <w:rFonts w:eastAsia="TimesNewRoman,BoldOOEnc"/>
              </w:rPr>
            </w:pPr>
            <w:r w:rsidRPr="001631A6">
              <w:rPr>
                <w:rFonts w:eastAsia="TimesNewRoman,BoldOOEnc"/>
              </w:rPr>
              <w:t xml:space="preserve">д. </w:t>
            </w:r>
            <w:proofErr w:type="spellStart"/>
            <w:r w:rsidRPr="001631A6">
              <w:rPr>
                <w:rFonts w:eastAsia="TimesNewRoman,BoldOOEnc"/>
              </w:rPr>
              <w:t>Горячкино</w:t>
            </w:r>
            <w:proofErr w:type="spellEnd"/>
            <w:r w:rsidRPr="001631A6">
              <w:rPr>
                <w:rFonts w:eastAsia="TimesNewRoman,BoldOOEnc"/>
              </w:rPr>
              <w:t>,</w:t>
            </w:r>
          </w:p>
          <w:p w:rsidR="001631A6" w:rsidRPr="001631A6" w:rsidRDefault="001631A6" w:rsidP="001631A6">
            <w:pPr>
              <w:contextualSpacing/>
              <w:rPr>
                <w:rFonts w:eastAsia="TimesNewRoman,BoldOOEnc"/>
              </w:rPr>
            </w:pPr>
            <w:r w:rsidRPr="001631A6">
              <w:rPr>
                <w:rFonts w:eastAsia="TimesNewRoman,BoldOOEnc"/>
              </w:rPr>
              <w:t>ул. Садовая, д. 11, кв.10 (в здании МКД)</w:t>
            </w:r>
          </w:p>
        </w:tc>
        <w:tc>
          <w:tcPr>
            <w:tcW w:w="1276" w:type="dxa"/>
          </w:tcPr>
          <w:p w:rsidR="001631A6" w:rsidRPr="001631A6" w:rsidRDefault="001631A6" w:rsidP="001631A6">
            <w:pPr>
              <w:contextualSpacing/>
              <w:rPr>
                <w:rFonts w:eastAsia="TimesNewRoman,BoldOOEnc"/>
              </w:rPr>
            </w:pPr>
            <w:r w:rsidRPr="001631A6">
              <w:rPr>
                <w:rFonts w:eastAsia="TimesNewRoman,BoldOOEnc"/>
              </w:rPr>
              <w:t>1988</w:t>
            </w:r>
          </w:p>
        </w:tc>
        <w:tc>
          <w:tcPr>
            <w:tcW w:w="1276" w:type="dxa"/>
          </w:tcPr>
          <w:p w:rsidR="001631A6" w:rsidRPr="001631A6" w:rsidRDefault="001631A6" w:rsidP="001631A6">
            <w:pPr>
              <w:contextualSpacing/>
              <w:rPr>
                <w:rFonts w:eastAsia="TimesNewRoman,BoldOOEnc"/>
              </w:rPr>
            </w:pPr>
            <w:r w:rsidRPr="001631A6">
              <w:rPr>
                <w:rFonts w:eastAsia="TimesNewRoman,BoldOOEnc"/>
              </w:rPr>
              <w:t>7 пос./см</w:t>
            </w:r>
          </w:p>
        </w:tc>
        <w:tc>
          <w:tcPr>
            <w:tcW w:w="1276" w:type="dxa"/>
          </w:tcPr>
          <w:p w:rsidR="001631A6" w:rsidRPr="001631A6" w:rsidRDefault="001631A6" w:rsidP="001631A6">
            <w:pPr>
              <w:contextualSpacing/>
              <w:rPr>
                <w:rFonts w:eastAsia="TimesNewRoman,BoldOOEnc"/>
              </w:rPr>
            </w:pPr>
            <w:r w:rsidRPr="001631A6">
              <w:rPr>
                <w:rFonts w:eastAsia="TimesNewRoman,BoldOOEnc"/>
              </w:rPr>
              <w:t>7 пос./см</w:t>
            </w:r>
          </w:p>
        </w:tc>
        <w:tc>
          <w:tcPr>
            <w:tcW w:w="2232" w:type="dxa"/>
          </w:tcPr>
          <w:p w:rsidR="001631A6" w:rsidRPr="001631A6" w:rsidRDefault="001631A6" w:rsidP="001631A6">
            <w:pPr>
              <w:contextualSpacing/>
              <w:rPr>
                <w:rFonts w:eastAsia="TimesNewRoman,BoldOOEnc"/>
              </w:rPr>
            </w:pPr>
            <w:proofErr w:type="spellStart"/>
            <w:r w:rsidRPr="001631A6">
              <w:rPr>
                <w:rFonts w:eastAsia="TimesNewRoman,BoldOOEnc"/>
              </w:rPr>
              <w:t>Удовл</w:t>
            </w:r>
            <w:proofErr w:type="spellEnd"/>
            <w:r w:rsidRPr="001631A6">
              <w:rPr>
                <w:rFonts w:eastAsia="TimesNewRoman,BoldOOEnc"/>
              </w:rPr>
              <w:t>.</w:t>
            </w:r>
          </w:p>
          <w:p w:rsidR="001631A6" w:rsidRPr="001631A6" w:rsidRDefault="001631A6" w:rsidP="001631A6">
            <w:pPr>
              <w:contextualSpacing/>
              <w:rPr>
                <w:rFonts w:eastAsia="TimesNewRoman,BoldOOEnc"/>
              </w:rPr>
            </w:pP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t>Огаревская амбулатория</w:t>
            </w:r>
          </w:p>
        </w:tc>
        <w:tc>
          <w:tcPr>
            <w:tcW w:w="2126" w:type="dxa"/>
          </w:tcPr>
          <w:p w:rsidR="001631A6" w:rsidRPr="001631A6" w:rsidRDefault="001631A6" w:rsidP="001631A6">
            <w:pPr>
              <w:contextualSpacing/>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w:t>
            </w:r>
          </w:p>
          <w:p w:rsidR="001631A6" w:rsidRPr="001631A6" w:rsidRDefault="001631A6" w:rsidP="001631A6">
            <w:pPr>
              <w:contextualSpacing/>
              <w:rPr>
                <w:rFonts w:eastAsia="TimesNewRoman,BoldOOEnc"/>
              </w:rPr>
            </w:pPr>
            <w:r w:rsidRPr="001631A6">
              <w:rPr>
                <w:rFonts w:eastAsia="TimesNewRoman,BoldOOEnc"/>
              </w:rPr>
              <w:t>Почтовый переулок, д.1</w:t>
            </w:r>
          </w:p>
        </w:tc>
        <w:tc>
          <w:tcPr>
            <w:tcW w:w="1276" w:type="dxa"/>
          </w:tcPr>
          <w:p w:rsidR="001631A6" w:rsidRPr="001631A6" w:rsidRDefault="001631A6" w:rsidP="001631A6">
            <w:pPr>
              <w:contextualSpacing/>
              <w:rPr>
                <w:rFonts w:eastAsia="TimesNewRoman,BoldOOEnc"/>
              </w:rPr>
            </w:pPr>
            <w:r w:rsidRPr="001631A6">
              <w:rPr>
                <w:rFonts w:eastAsia="TimesNewRoman,BoldOOEnc"/>
              </w:rPr>
              <w:t>1963</w:t>
            </w:r>
          </w:p>
        </w:tc>
        <w:tc>
          <w:tcPr>
            <w:tcW w:w="1276" w:type="dxa"/>
          </w:tcPr>
          <w:p w:rsidR="001631A6" w:rsidRPr="001631A6" w:rsidRDefault="001631A6" w:rsidP="001631A6">
            <w:pPr>
              <w:contextualSpacing/>
              <w:rPr>
                <w:rFonts w:eastAsia="TimesNewRoman,BoldOOEnc"/>
              </w:rPr>
            </w:pPr>
            <w:r w:rsidRPr="001631A6">
              <w:rPr>
                <w:rFonts w:eastAsia="TimesNewRoman,BoldOOEnc"/>
              </w:rPr>
              <w:t>80 пос./см</w:t>
            </w:r>
          </w:p>
        </w:tc>
        <w:tc>
          <w:tcPr>
            <w:tcW w:w="1276" w:type="dxa"/>
          </w:tcPr>
          <w:p w:rsidR="001631A6" w:rsidRPr="001631A6" w:rsidRDefault="001631A6" w:rsidP="001631A6">
            <w:pPr>
              <w:contextualSpacing/>
              <w:rPr>
                <w:rFonts w:eastAsia="TimesNewRoman,BoldOOEnc"/>
              </w:rPr>
            </w:pPr>
            <w:r w:rsidRPr="001631A6">
              <w:rPr>
                <w:rFonts w:eastAsia="TimesNewRoman,BoldOOEnc"/>
              </w:rPr>
              <w:t>80 пос./см</w:t>
            </w:r>
          </w:p>
        </w:tc>
        <w:tc>
          <w:tcPr>
            <w:tcW w:w="2232" w:type="dxa"/>
          </w:tcPr>
          <w:p w:rsidR="001631A6" w:rsidRPr="001631A6" w:rsidRDefault="001631A6" w:rsidP="001631A6">
            <w:pPr>
              <w:spacing w:line="480" w:lineRule="auto"/>
              <w:rPr>
                <w:rFonts w:eastAsia="TimesNewRoman,BoldOOEnc"/>
              </w:rPr>
            </w:pPr>
            <w:proofErr w:type="spellStart"/>
            <w:r w:rsidRPr="001631A6">
              <w:rPr>
                <w:rFonts w:eastAsia="TimesNewRoman,BoldOOEnc"/>
              </w:rPr>
              <w:t>Удовл</w:t>
            </w:r>
            <w:proofErr w:type="spellEnd"/>
            <w:r w:rsidRPr="001631A6">
              <w:rPr>
                <w:rFonts w:eastAsia="TimesNewRoman,BoldOOEnc"/>
              </w:rPr>
              <w:t>.</w:t>
            </w:r>
          </w:p>
          <w:p w:rsidR="001631A6" w:rsidRPr="001631A6" w:rsidRDefault="001631A6" w:rsidP="001631A6">
            <w:pPr>
              <w:contextualSpacing/>
              <w:rPr>
                <w:rFonts w:eastAsia="TimesNewRoman,BoldOOEnc"/>
              </w:rPr>
            </w:pPr>
          </w:p>
        </w:tc>
      </w:tr>
    </w:tbl>
    <w:p w:rsidR="001631A6" w:rsidRPr="001631A6" w:rsidRDefault="001631A6" w:rsidP="001631A6">
      <w:pPr>
        <w:contextualSpacing/>
        <w:jc w:val="center"/>
        <w:rPr>
          <w:rFonts w:eastAsia="TimesNewRoman,BoldOOEnc"/>
        </w:rPr>
      </w:pPr>
    </w:p>
    <w:p w:rsidR="001631A6" w:rsidRPr="001631A6" w:rsidRDefault="001631A6" w:rsidP="001631A6">
      <w:pPr>
        <w:contextualSpacing/>
        <w:jc w:val="center"/>
        <w:rPr>
          <w:rFonts w:eastAsia="TimesNewRoman,BoldOOEnc"/>
        </w:rPr>
      </w:pPr>
    </w:p>
    <w:p w:rsidR="001631A6" w:rsidRPr="001631A6" w:rsidRDefault="001631A6" w:rsidP="001631A6">
      <w:pPr>
        <w:contextualSpacing/>
        <w:jc w:val="center"/>
        <w:rPr>
          <w:rFonts w:eastAsia="TimesNewRoman,BoldOOEnc"/>
          <w:b/>
        </w:rPr>
      </w:pPr>
      <w:r w:rsidRPr="001631A6">
        <w:rPr>
          <w:rFonts w:eastAsia="TimesNewRoman,BoldOOEnc"/>
          <w:b/>
        </w:rPr>
        <w:t>Учреждения культуры</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3"/>
        <w:gridCol w:w="2126"/>
        <w:gridCol w:w="1276"/>
        <w:gridCol w:w="1276"/>
        <w:gridCol w:w="1276"/>
        <w:gridCol w:w="2232"/>
      </w:tblGrid>
      <w:tr w:rsidR="001631A6" w:rsidRPr="001631A6" w:rsidTr="001631A6">
        <w:tc>
          <w:tcPr>
            <w:tcW w:w="1843" w:type="dxa"/>
          </w:tcPr>
          <w:p w:rsidR="001631A6" w:rsidRPr="001631A6" w:rsidRDefault="001631A6" w:rsidP="001631A6">
            <w:pPr>
              <w:contextualSpacing/>
              <w:jc w:val="both"/>
              <w:rPr>
                <w:rFonts w:eastAsia="TimesNewRoman,BoldOOEnc"/>
                <w:b/>
              </w:rPr>
            </w:pPr>
            <w:r w:rsidRPr="001631A6">
              <w:rPr>
                <w:rFonts w:eastAsia="TimesNewRoman,BoldOOEnc"/>
                <w:b/>
              </w:rPr>
              <w:t>Название учреждения</w:t>
            </w:r>
          </w:p>
        </w:tc>
        <w:tc>
          <w:tcPr>
            <w:tcW w:w="2126" w:type="dxa"/>
          </w:tcPr>
          <w:p w:rsidR="001631A6" w:rsidRPr="001631A6" w:rsidRDefault="001631A6" w:rsidP="001631A6">
            <w:pPr>
              <w:contextualSpacing/>
              <w:jc w:val="both"/>
              <w:rPr>
                <w:rFonts w:eastAsia="TimesNewRoman,BoldOOEnc"/>
                <w:b/>
              </w:rPr>
            </w:pPr>
            <w:r w:rsidRPr="001631A6">
              <w:rPr>
                <w:rFonts w:eastAsia="TimesNewRoman,BoldOOEnc"/>
                <w:b/>
              </w:rPr>
              <w:t>Адрес</w:t>
            </w:r>
          </w:p>
        </w:tc>
        <w:tc>
          <w:tcPr>
            <w:tcW w:w="1276" w:type="dxa"/>
          </w:tcPr>
          <w:p w:rsidR="001631A6" w:rsidRPr="001631A6" w:rsidRDefault="001631A6" w:rsidP="001631A6">
            <w:pPr>
              <w:contextualSpacing/>
              <w:jc w:val="both"/>
              <w:rPr>
                <w:rFonts w:eastAsia="TimesNewRoman,BoldOOEnc"/>
                <w:b/>
              </w:rPr>
            </w:pPr>
            <w:r w:rsidRPr="001631A6">
              <w:rPr>
                <w:rFonts w:eastAsia="TimesNewRoman,BoldOOEnc"/>
                <w:b/>
              </w:rPr>
              <w:t>Год постройки</w:t>
            </w:r>
          </w:p>
        </w:tc>
        <w:tc>
          <w:tcPr>
            <w:tcW w:w="1276" w:type="dxa"/>
          </w:tcPr>
          <w:p w:rsidR="001631A6" w:rsidRPr="001631A6" w:rsidRDefault="001631A6" w:rsidP="001631A6">
            <w:pPr>
              <w:contextualSpacing/>
              <w:jc w:val="both"/>
              <w:rPr>
                <w:rFonts w:eastAsia="TimesNewRoman,BoldOOEnc"/>
                <w:b/>
              </w:rPr>
            </w:pPr>
            <w:r w:rsidRPr="001631A6">
              <w:rPr>
                <w:rFonts w:eastAsia="TimesNewRoman,BoldOOEnc"/>
                <w:b/>
              </w:rPr>
              <w:t>Проектная вместимость</w:t>
            </w:r>
          </w:p>
        </w:tc>
        <w:tc>
          <w:tcPr>
            <w:tcW w:w="1276" w:type="dxa"/>
          </w:tcPr>
          <w:p w:rsidR="001631A6" w:rsidRPr="001631A6" w:rsidRDefault="001631A6" w:rsidP="001631A6">
            <w:pPr>
              <w:contextualSpacing/>
              <w:jc w:val="both"/>
              <w:rPr>
                <w:rFonts w:eastAsia="TimesNewRoman,BoldOOEnc"/>
                <w:b/>
              </w:rPr>
            </w:pPr>
            <w:r w:rsidRPr="001631A6">
              <w:rPr>
                <w:rFonts w:eastAsia="TimesNewRoman,BoldOOEnc"/>
                <w:b/>
              </w:rPr>
              <w:t>Фактическая вместимость</w:t>
            </w:r>
          </w:p>
        </w:tc>
        <w:tc>
          <w:tcPr>
            <w:tcW w:w="2232" w:type="dxa"/>
          </w:tcPr>
          <w:p w:rsidR="001631A6" w:rsidRPr="001631A6" w:rsidRDefault="001631A6" w:rsidP="001631A6">
            <w:pPr>
              <w:jc w:val="both"/>
              <w:rPr>
                <w:rFonts w:eastAsia="TimesNewRoman,BoldOOEnc"/>
                <w:b/>
              </w:rPr>
            </w:pPr>
            <w:r w:rsidRPr="001631A6">
              <w:rPr>
                <w:rFonts w:eastAsia="TimesNewRoman,BoldOOEnc"/>
                <w:b/>
              </w:rPr>
              <w:t>состояние</w:t>
            </w: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t>МКУК МКК «Огаревский ДК»</w:t>
            </w:r>
          </w:p>
        </w:tc>
        <w:tc>
          <w:tcPr>
            <w:tcW w:w="212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 1-ая Клубная, д. 14</w:t>
            </w: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1924</w:t>
            </w: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280 мест</w:t>
            </w: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232" w:type="dxa"/>
          </w:tcPr>
          <w:p w:rsidR="001631A6" w:rsidRPr="001631A6" w:rsidRDefault="001631A6" w:rsidP="001631A6">
            <w:pPr>
              <w:contextualSpacing/>
              <w:jc w:val="both"/>
              <w:rPr>
                <w:rFonts w:eastAsia="TimesNewRoman,BoldOOEnc"/>
              </w:rPr>
            </w:pPr>
            <w:r w:rsidRPr="001631A6">
              <w:rPr>
                <w:rFonts w:eastAsia="TimesNewRoman,BoldOOEnc"/>
              </w:rPr>
              <w:t>Требуется ремонт помещений</w:t>
            </w: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t>филиал МКУК «</w:t>
            </w:r>
            <w:proofErr w:type="spellStart"/>
            <w:r w:rsidRPr="001631A6">
              <w:rPr>
                <w:rFonts w:eastAsia="TimesNewRoman,BoldOOEnc"/>
              </w:rPr>
              <w:t>Щекинская</w:t>
            </w:r>
            <w:proofErr w:type="spellEnd"/>
            <w:r w:rsidRPr="001631A6">
              <w:rPr>
                <w:rFonts w:eastAsia="TimesNewRoman,BoldOOEnc"/>
              </w:rPr>
              <w:t xml:space="preserve"> </w:t>
            </w:r>
            <w:proofErr w:type="spellStart"/>
            <w:r w:rsidRPr="001631A6">
              <w:rPr>
                <w:rFonts w:eastAsia="TimesNewRoman,BoldOOEnc"/>
              </w:rPr>
              <w:t>Межпоселенческая</w:t>
            </w:r>
            <w:proofErr w:type="spellEnd"/>
            <w:r w:rsidRPr="001631A6">
              <w:rPr>
                <w:rFonts w:eastAsia="TimesNewRoman,BoldOOEnc"/>
              </w:rPr>
              <w:t xml:space="preserve"> Центральная библиотека» (Огаревская сельская библиотека</w:t>
            </w:r>
          </w:p>
        </w:tc>
        <w:tc>
          <w:tcPr>
            <w:tcW w:w="212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ул.1-ая Клубная, д. 14;</w:t>
            </w:r>
          </w:p>
          <w:p w:rsidR="001631A6" w:rsidRPr="001631A6" w:rsidRDefault="001631A6" w:rsidP="001631A6">
            <w:pPr>
              <w:contextualSpacing/>
              <w:jc w:val="both"/>
              <w:rPr>
                <w:rFonts w:eastAsia="TimesNewRoman,BoldOOEnc"/>
              </w:rPr>
            </w:pPr>
          </w:p>
          <w:p w:rsidR="001631A6" w:rsidRPr="001631A6" w:rsidRDefault="001631A6" w:rsidP="001631A6">
            <w:pPr>
              <w:contextualSpacing/>
              <w:jc w:val="both"/>
              <w:rPr>
                <w:rFonts w:eastAsia="TimesNewRoman,BoldOOEnc"/>
              </w:rPr>
            </w:pP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76" w:type="dxa"/>
          </w:tcPr>
          <w:p w:rsidR="001631A6" w:rsidRPr="001631A6" w:rsidRDefault="001631A6" w:rsidP="001631A6">
            <w:pPr>
              <w:contextualSpacing/>
              <w:jc w:val="both"/>
              <w:rPr>
                <w:rFonts w:eastAsia="TimesNewRoman,BoldOOEnc"/>
              </w:rPr>
            </w:pPr>
            <w:r w:rsidRPr="001631A6">
              <w:rPr>
                <w:rFonts w:eastAsia="TimesNewRoman,BoldOOEnc"/>
              </w:rPr>
              <w:t>Библиотечный фонд -15691 единиц</w:t>
            </w:r>
          </w:p>
        </w:tc>
        <w:tc>
          <w:tcPr>
            <w:tcW w:w="2232" w:type="dxa"/>
          </w:tcPr>
          <w:p w:rsidR="001631A6" w:rsidRPr="001631A6" w:rsidRDefault="001631A6" w:rsidP="001631A6">
            <w:pPr>
              <w:contextualSpacing/>
              <w:jc w:val="both"/>
              <w:rPr>
                <w:rFonts w:eastAsia="TimesNewRoman,BoldOOEnc"/>
              </w:rPr>
            </w:pPr>
            <w:r w:rsidRPr="001631A6">
              <w:rPr>
                <w:rFonts w:eastAsia="TimesNewRoman,BoldOOEnc"/>
              </w:rPr>
              <w:t>Требуется ремонт помещений</w:t>
            </w: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t>филиал МКУК «</w:t>
            </w:r>
            <w:proofErr w:type="spellStart"/>
            <w:r w:rsidRPr="001631A6">
              <w:rPr>
                <w:rFonts w:eastAsia="TimesNewRoman,BoldOOEnc"/>
              </w:rPr>
              <w:t>Щекинская</w:t>
            </w:r>
            <w:proofErr w:type="spellEnd"/>
            <w:r w:rsidRPr="001631A6">
              <w:rPr>
                <w:rFonts w:eastAsia="TimesNewRoman,BoldOOEnc"/>
              </w:rPr>
              <w:t xml:space="preserve"> </w:t>
            </w:r>
            <w:proofErr w:type="spellStart"/>
            <w:r w:rsidRPr="001631A6">
              <w:rPr>
                <w:rFonts w:eastAsia="TimesNewRoman,BoldOOEnc"/>
              </w:rPr>
              <w:t>Межпоселенческая</w:t>
            </w:r>
            <w:proofErr w:type="spellEnd"/>
            <w:r w:rsidRPr="001631A6">
              <w:rPr>
                <w:rFonts w:eastAsia="TimesNewRoman,BoldOOEnc"/>
              </w:rPr>
              <w:t xml:space="preserve"> Центральная библиотека» (</w:t>
            </w:r>
            <w:proofErr w:type="spellStart"/>
            <w:r w:rsidRPr="001631A6">
              <w:rPr>
                <w:rFonts w:eastAsia="TimesNewRoman,BoldOOEnc"/>
              </w:rPr>
              <w:t>Костомаровская</w:t>
            </w:r>
            <w:proofErr w:type="spellEnd"/>
            <w:r w:rsidRPr="001631A6">
              <w:rPr>
                <w:rFonts w:eastAsia="TimesNewRoman,BoldOOEnc"/>
              </w:rPr>
              <w:t xml:space="preserve"> сельская </w:t>
            </w:r>
            <w:r w:rsidRPr="001631A6">
              <w:rPr>
                <w:rFonts w:eastAsia="TimesNewRoman,BoldOOEnc"/>
              </w:rPr>
              <w:lastRenderedPageBreak/>
              <w:t>библиотека</w:t>
            </w:r>
          </w:p>
        </w:tc>
        <w:tc>
          <w:tcPr>
            <w:tcW w:w="2126" w:type="dxa"/>
          </w:tcPr>
          <w:p w:rsidR="001631A6" w:rsidRPr="001631A6" w:rsidRDefault="001631A6" w:rsidP="001631A6">
            <w:pPr>
              <w:contextualSpacing/>
              <w:jc w:val="both"/>
              <w:rPr>
                <w:rFonts w:eastAsia="TimesNewRoman,BoldOOEnc"/>
              </w:rPr>
            </w:pPr>
            <w:r w:rsidRPr="001631A6">
              <w:rPr>
                <w:rFonts w:eastAsia="TimesNewRoman,BoldOOEnc"/>
              </w:rPr>
              <w:lastRenderedPageBreak/>
              <w:t xml:space="preserve">д. </w:t>
            </w:r>
            <w:proofErr w:type="spellStart"/>
            <w:r w:rsidRPr="001631A6">
              <w:rPr>
                <w:rFonts w:eastAsia="TimesNewRoman,BoldOOEnc"/>
              </w:rPr>
              <w:t>Горячкино</w:t>
            </w:r>
            <w:proofErr w:type="spellEnd"/>
            <w:r w:rsidRPr="001631A6">
              <w:rPr>
                <w:rFonts w:eastAsia="TimesNewRoman,BoldOOEnc"/>
              </w:rPr>
              <w:t>, Ул. Центральная, 17</w:t>
            </w: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232" w:type="dxa"/>
          </w:tcPr>
          <w:p w:rsidR="001631A6" w:rsidRPr="001631A6" w:rsidRDefault="001631A6" w:rsidP="001631A6">
            <w:pPr>
              <w:contextualSpacing/>
              <w:jc w:val="both"/>
              <w:rPr>
                <w:rFonts w:eastAsia="TimesNewRoman,BoldOOEnc"/>
              </w:rPr>
            </w:pPr>
            <w:r w:rsidRPr="001631A6">
              <w:rPr>
                <w:rFonts w:eastAsia="TimesNewRoman,BoldOOEnc"/>
              </w:rPr>
              <w:t>Требуется ремонт помещений</w:t>
            </w:r>
          </w:p>
        </w:tc>
      </w:tr>
      <w:tr w:rsidR="001631A6" w:rsidRPr="001631A6" w:rsidTr="001631A6">
        <w:tc>
          <w:tcPr>
            <w:tcW w:w="1843" w:type="dxa"/>
          </w:tcPr>
          <w:p w:rsidR="001631A6" w:rsidRPr="001631A6" w:rsidRDefault="001631A6" w:rsidP="001631A6">
            <w:pPr>
              <w:contextualSpacing/>
              <w:jc w:val="both"/>
              <w:rPr>
                <w:rFonts w:eastAsia="TimesNewRoman,BoldOOEnc"/>
              </w:rPr>
            </w:pPr>
            <w:r w:rsidRPr="001631A6">
              <w:rPr>
                <w:rFonts w:eastAsia="TimesNewRoman,BoldOOEnc"/>
              </w:rPr>
              <w:lastRenderedPageBreak/>
              <w:t>филиал МКУК «</w:t>
            </w:r>
            <w:proofErr w:type="spellStart"/>
            <w:r w:rsidRPr="001631A6">
              <w:rPr>
                <w:rFonts w:eastAsia="TimesNewRoman,BoldOOEnc"/>
              </w:rPr>
              <w:t>Щекинская</w:t>
            </w:r>
            <w:proofErr w:type="spellEnd"/>
            <w:r w:rsidRPr="001631A6">
              <w:rPr>
                <w:rFonts w:eastAsia="TimesNewRoman,BoldOOEnc"/>
              </w:rPr>
              <w:t xml:space="preserve"> </w:t>
            </w:r>
            <w:proofErr w:type="spellStart"/>
            <w:r w:rsidRPr="001631A6">
              <w:rPr>
                <w:rFonts w:eastAsia="TimesNewRoman,BoldOOEnc"/>
              </w:rPr>
              <w:t>Межпоселенческая</w:t>
            </w:r>
            <w:proofErr w:type="spellEnd"/>
            <w:r w:rsidRPr="001631A6">
              <w:rPr>
                <w:rFonts w:eastAsia="TimesNewRoman,BoldOOEnc"/>
              </w:rPr>
              <w:t xml:space="preserve"> Центральная библиотека» (</w:t>
            </w:r>
            <w:proofErr w:type="spellStart"/>
            <w:r w:rsidRPr="001631A6">
              <w:rPr>
                <w:rFonts w:eastAsia="TimesNewRoman,BoldOOEnc"/>
              </w:rPr>
              <w:t>Житовская</w:t>
            </w:r>
            <w:proofErr w:type="spellEnd"/>
            <w:r w:rsidRPr="001631A6">
              <w:rPr>
                <w:rFonts w:eastAsia="TimesNewRoman,BoldOOEnc"/>
              </w:rPr>
              <w:t xml:space="preserve"> сельская библиотека</w:t>
            </w:r>
          </w:p>
        </w:tc>
        <w:tc>
          <w:tcPr>
            <w:tcW w:w="2126" w:type="dxa"/>
          </w:tcPr>
          <w:p w:rsidR="001631A6" w:rsidRPr="001631A6" w:rsidRDefault="001631A6" w:rsidP="001631A6">
            <w:pPr>
              <w:contextualSpacing/>
              <w:jc w:val="both"/>
              <w:rPr>
                <w:rFonts w:eastAsia="TimesNewRoman,BoldOOEnc"/>
              </w:rPr>
            </w:pPr>
            <w:r w:rsidRPr="001631A6">
              <w:rPr>
                <w:rFonts w:eastAsia="TimesNewRoman,BoldOOEnc"/>
              </w:rPr>
              <w:t>Пос.10 Октябрь,</w:t>
            </w:r>
          </w:p>
          <w:p w:rsidR="001631A6" w:rsidRPr="001631A6" w:rsidRDefault="001631A6" w:rsidP="001631A6">
            <w:pPr>
              <w:contextualSpacing/>
              <w:jc w:val="both"/>
              <w:rPr>
                <w:rFonts w:eastAsia="TimesNewRoman,BoldOOEnc"/>
              </w:rPr>
            </w:pPr>
            <w:r w:rsidRPr="001631A6">
              <w:rPr>
                <w:rFonts w:eastAsia="TimesNewRoman,BoldOOEnc"/>
              </w:rPr>
              <w:t>д. 64</w:t>
            </w: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7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232" w:type="dxa"/>
          </w:tcPr>
          <w:p w:rsidR="001631A6" w:rsidRPr="001631A6" w:rsidRDefault="001631A6" w:rsidP="001631A6">
            <w:pPr>
              <w:contextualSpacing/>
              <w:jc w:val="both"/>
              <w:rPr>
                <w:rFonts w:eastAsia="TimesNewRoman,BoldOOEnc"/>
              </w:rPr>
            </w:pPr>
            <w:r w:rsidRPr="001631A6">
              <w:rPr>
                <w:rFonts w:eastAsia="TimesNewRoman,BoldOOEnc"/>
              </w:rPr>
              <w:t>Требуется ремонт помещений</w:t>
            </w:r>
          </w:p>
        </w:tc>
      </w:tr>
    </w:tbl>
    <w:p w:rsidR="001631A6" w:rsidRPr="001631A6" w:rsidRDefault="001631A6" w:rsidP="001631A6">
      <w:pPr>
        <w:contextualSpacing/>
        <w:jc w:val="both"/>
        <w:rPr>
          <w:rFonts w:eastAsia="TimesNewRoman,BoldOOEnc"/>
        </w:rPr>
      </w:pPr>
    </w:p>
    <w:p w:rsidR="001631A6" w:rsidRPr="001631A6" w:rsidRDefault="001631A6" w:rsidP="001631A6">
      <w:pPr>
        <w:contextualSpacing/>
        <w:jc w:val="center"/>
        <w:rPr>
          <w:rFonts w:eastAsia="TimesNewRoman,BoldOOEnc"/>
          <w:b/>
        </w:rPr>
      </w:pPr>
      <w:r w:rsidRPr="001631A6">
        <w:rPr>
          <w:rFonts w:eastAsia="TimesNewRoman,BoldOOEnc"/>
          <w:b/>
        </w:rPr>
        <w:t>Учреждения спорта</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84"/>
        <w:gridCol w:w="1480"/>
        <w:gridCol w:w="1230"/>
        <w:gridCol w:w="1259"/>
        <w:gridCol w:w="1686"/>
        <w:gridCol w:w="1170"/>
        <w:gridCol w:w="1928"/>
      </w:tblGrid>
      <w:tr w:rsidR="001631A6" w:rsidRPr="001631A6" w:rsidTr="001631A6">
        <w:tc>
          <w:tcPr>
            <w:tcW w:w="1384" w:type="dxa"/>
          </w:tcPr>
          <w:p w:rsidR="001631A6" w:rsidRPr="001631A6" w:rsidRDefault="001631A6" w:rsidP="001631A6">
            <w:pPr>
              <w:contextualSpacing/>
              <w:jc w:val="both"/>
              <w:rPr>
                <w:rFonts w:eastAsia="TimesNewRoman,BoldOOEnc"/>
                <w:b/>
              </w:rPr>
            </w:pPr>
            <w:r w:rsidRPr="001631A6">
              <w:rPr>
                <w:rFonts w:eastAsia="TimesNewRoman,BoldOOEnc"/>
                <w:b/>
              </w:rPr>
              <w:t>Название учреждения</w:t>
            </w:r>
          </w:p>
        </w:tc>
        <w:tc>
          <w:tcPr>
            <w:tcW w:w="1480" w:type="dxa"/>
          </w:tcPr>
          <w:p w:rsidR="001631A6" w:rsidRPr="001631A6" w:rsidRDefault="001631A6" w:rsidP="001631A6">
            <w:pPr>
              <w:contextualSpacing/>
              <w:jc w:val="both"/>
              <w:rPr>
                <w:rFonts w:eastAsia="TimesNewRoman,BoldOOEnc"/>
                <w:b/>
              </w:rPr>
            </w:pPr>
            <w:r w:rsidRPr="001631A6">
              <w:rPr>
                <w:rFonts w:eastAsia="TimesNewRoman,BoldOOEnc"/>
                <w:b/>
              </w:rPr>
              <w:t>Адрес</w:t>
            </w:r>
          </w:p>
        </w:tc>
        <w:tc>
          <w:tcPr>
            <w:tcW w:w="1230" w:type="dxa"/>
          </w:tcPr>
          <w:p w:rsidR="001631A6" w:rsidRPr="001631A6" w:rsidRDefault="001631A6" w:rsidP="001631A6">
            <w:pPr>
              <w:contextualSpacing/>
              <w:jc w:val="both"/>
              <w:rPr>
                <w:rFonts w:eastAsia="TimesNewRoman,BoldOOEnc"/>
                <w:b/>
              </w:rPr>
            </w:pPr>
            <w:r w:rsidRPr="001631A6">
              <w:rPr>
                <w:rFonts w:eastAsia="TimesNewRoman,BoldOOEnc"/>
                <w:b/>
              </w:rPr>
              <w:t>Год постройки</w:t>
            </w:r>
          </w:p>
        </w:tc>
        <w:tc>
          <w:tcPr>
            <w:tcW w:w="1259" w:type="dxa"/>
          </w:tcPr>
          <w:p w:rsidR="001631A6" w:rsidRPr="001631A6" w:rsidRDefault="001631A6" w:rsidP="001631A6">
            <w:pPr>
              <w:contextualSpacing/>
              <w:jc w:val="both"/>
              <w:rPr>
                <w:rFonts w:eastAsia="TimesNewRoman,BoldOOEnc"/>
                <w:b/>
              </w:rPr>
            </w:pPr>
            <w:r w:rsidRPr="001631A6">
              <w:rPr>
                <w:rFonts w:eastAsia="TimesNewRoman,BoldOOEnc"/>
                <w:b/>
              </w:rPr>
              <w:t>Проектная вместимость</w:t>
            </w:r>
          </w:p>
        </w:tc>
        <w:tc>
          <w:tcPr>
            <w:tcW w:w="1686" w:type="dxa"/>
          </w:tcPr>
          <w:p w:rsidR="001631A6" w:rsidRPr="001631A6" w:rsidRDefault="001631A6" w:rsidP="001631A6">
            <w:pPr>
              <w:contextualSpacing/>
              <w:jc w:val="both"/>
              <w:rPr>
                <w:rFonts w:eastAsia="TimesNewRoman,BoldOOEnc"/>
                <w:b/>
              </w:rPr>
            </w:pPr>
            <w:r w:rsidRPr="001631A6">
              <w:rPr>
                <w:rFonts w:eastAsia="TimesNewRoman,BoldOOEnc"/>
                <w:b/>
              </w:rPr>
              <w:t>Фактическая вместимость</w:t>
            </w:r>
          </w:p>
        </w:tc>
        <w:tc>
          <w:tcPr>
            <w:tcW w:w="1170" w:type="dxa"/>
          </w:tcPr>
          <w:p w:rsidR="001631A6" w:rsidRPr="001631A6" w:rsidRDefault="001631A6" w:rsidP="001631A6">
            <w:pPr>
              <w:contextualSpacing/>
              <w:jc w:val="both"/>
              <w:rPr>
                <w:rFonts w:eastAsia="TimesNewRoman,BoldOOEnc"/>
                <w:b/>
              </w:rPr>
            </w:pPr>
            <w:r w:rsidRPr="001631A6">
              <w:rPr>
                <w:rFonts w:eastAsia="TimesNewRoman,BoldOOEnc"/>
                <w:b/>
              </w:rPr>
              <w:t>состояние</w:t>
            </w:r>
          </w:p>
        </w:tc>
        <w:tc>
          <w:tcPr>
            <w:tcW w:w="1928" w:type="dxa"/>
          </w:tcPr>
          <w:p w:rsidR="001631A6" w:rsidRPr="001631A6" w:rsidRDefault="001631A6" w:rsidP="001631A6">
            <w:pPr>
              <w:contextualSpacing/>
              <w:jc w:val="both"/>
              <w:rPr>
                <w:rFonts w:eastAsia="TimesNewRoman,BoldOOEnc"/>
                <w:b/>
              </w:rPr>
            </w:pPr>
            <w:r w:rsidRPr="001631A6">
              <w:rPr>
                <w:rFonts w:eastAsia="TimesNewRoman,BoldOOEnc"/>
                <w:b/>
              </w:rPr>
              <w:t>Характеристика здания (типовое, приспособленное)</w:t>
            </w:r>
          </w:p>
        </w:tc>
      </w:tr>
      <w:tr w:rsidR="001631A6" w:rsidRPr="001631A6" w:rsidTr="001631A6">
        <w:tc>
          <w:tcPr>
            <w:tcW w:w="1384" w:type="dxa"/>
          </w:tcPr>
          <w:p w:rsidR="001631A6" w:rsidRPr="001631A6" w:rsidRDefault="001631A6" w:rsidP="001631A6">
            <w:pPr>
              <w:contextualSpacing/>
              <w:jc w:val="both"/>
              <w:rPr>
                <w:rFonts w:eastAsia="TimesNewRoman,BoldOOEnc"/>
              </w:rPr>
            </w:pPr>
            <w:r w:rsidRPr="001631A6">
              <w:rPr>
                <w:rFonts w:eastAsia="TimesNewRoman,BoldOOEnc"/>
              </w:rPr>
              <w:t>1 спортивный зал</w:t>
            </w:r>
          </w:p>
        </w:tc>
        <w:tc>
          <w:tcPr>
            <w:tcW w:w="1480"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xml:space="preserve">, ул. </w:t>
            </w:r>
          </w:p>
          <w:p w:rsidR="001631A6" w:rsidRPr="001631A6" w:rsidRDefault="001631A6" w:rsidP="001631A6">
            <w:pPr>
              <w:contextualSpacing/>
              <w:jc w:val="both"/>
              <w:rPr>
                <w:rFonts w:eastAsia="TimesNewRoman,BoldOOEnc"/>
              </w:rPr>
            </w:pPr>
            <w:r w:rsidRPr="001631A6">
              <w:rPr>
                <w:rFonts w:eastAsia="TimesNewRoman,BoldOOEnc"/>
              </w:rPr>
              <w:t>1-ая Клубная, д. 10</w:t>
            </w:r>
          </w:p>
        </w:tc>
        <w:tc>
          <w:tcPr>
            <w:tcW w:w="1230"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59"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68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170" w:type="dxa"/>
          </w:tcPr>
          <w:p w:rsidR="001631A6" w:rsidRPr="001631A6" w:rsidRDefault="001631A6" w:rsidP="001631A6">
            <w:pPr>
              <w:contextualSpacing/>
              <w:jc w:val="both"/>
              <w:rPr>
                <w:rFonts w:eastAsia="TimesNewRoman,BoldOOEnc"/>
              </w:rPr>
            </w:pPr>
            <w:proofErr w:type="spellStart"/>
            <w:r w:rsidRPr="001631A6">
              <w:rPr>
                <w:rFonts w:eastAsia="TimesNewRoman,BoldOOEnc"/>
              </w:rPr>
              <w:t>Удовл</w:t>
            </w:r>
            <w:proofErr w:type="spellEnd"/>
            <w:r w:rsidRPr="001631A6">
              <w:rPr>
                <w:rFonts w:eastAsia="TimesNewRoman,BoldOOEnc"/>
              </w:rPr>
              <w:t>.</w:t>
            </w:r>
          </w:p>
        </w:tc>
        <w:tc>
          <w:tcPr>
            <w:tcW w:w="1928" w:type="dxa"/>
          </w:tcPr>
          <w:p w:rsidR="001631A6" w:rsidRPr="001631A6" w:rsidRDefault="001631A6" w:rsidP="001631A6">
            <w:pPr>
              <w:contextualSpacing/>
              <w:jc w:val="both"/>
              <w:rPr>
                <w:rFonts w:eastAsia="TimesNewRoman,BoldOOEnc"/>
              </w:rPr>
            </w:pPr>
            <w:r w:rsidRPr="001631A6">
              <w:rPr>
                <w:rFonts w:eastAsia="TimesNewRoman,BoldOOEnc"/>
              </w:rPr>
              <w:t>типовое</w:t>
            </w:r>
          </w:p>
        </w:tc>
      </w:tr>
      <w:tr w:rsidR="001631A6" w:rsidRPr="001631A6" w:rsidTr="001631A6">
        <w:tc>
          <w:tcPr>
            <w:tcW w:w="1384" w:type="dxa"/>
          </w:tcPr>
          <w:p w:rsidR="001631A6" w:rsidRPr="001631A6" w:rsidRDefault="001631A6" w:rsidP="001631A6">
            <w:pPr>
              <w:contextualSpacing/>
              <w:jc w:val="both"/>
              <w:rPr>
                <w:rFonts w:eastAsia="TimesNewRoman,BoldOOEnc"/>
              </w:rPr>
            </w:pPr>
            <w:r w:rsidRPr="001631A6">
              <w:rPr>
                <w:rFonts w:eastAsia="TimesNewRoman,BoldOOEnc"/>
              </w:rPr>
              <w:t>1 спортивная площадка в школе</w:t>
            </w:r>
          </w:p>
        </w:tc>
        <w:tc>
          <w:tcPr>
            <w:tcW w:w="1480"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xml:space="preserve">, ул. </w:t>
            </w:r>
          </w:p>
          <w:p w:rsidR="001631A6" w:rsidRPr="001631A6" w:rsidRDefault="001631A6" w:rsidP="001631A6">
            <w:pPr>
              <w:contextualSpacing/>
              <w:jc w:val="both"/>
              <w:rPr>
                <w:rFonts w:eastAsia="TimesNewRoman,BoldOOEnc"/>
              </w:rPr>
            </w:pPr>
            <w:r w:rsidRPr="001631A6">
              <w:rPr>
                <w:rFonts w:eastAsia="TimesNewRoman,BoldOOEnc"/>
              </w:rPr>
              <w:t>1-ая Клубная, д. 10</w:t>
            </w:r>
          </w:p>
        </w:tc>
        <w:tc>
          <w:tcPr>
            <w:tcW w:w="1230"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59"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68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170" w:type="dxa"/>
          </w:tcPr>
          <w:p w:rsidR="001631A6" w:rsidRPr="001631A6" w:rsidRDefault="001631A6" w:rsidP="001631A6">
            <w:pPr>
              <w:contextualSpacing/>
              <w:jc w:val="both"/>
              <w:rPr>
                <w:rFonts w:eastAsia="TimesNewRoman,BoldOOEnc"/>
              </w:rPr>
            </w:pPr>
            <w:proofErr w:type="spellStart"/>
            <w:r w:rsidRPr="001631A6">
              <w:rPr>
                <w:rFonts w:eastAsia="TimesNewRoman,BoldOOEnc"/>
              </w:rPr>
              <w:t>Удовл</w:t>
            </w:r>
            <w:proofErr w:type="spellEnd"/>
            <w:r w:rsidRPr="001631A6">
              <w:rPr>
                <w:rFonts w:eastAsia="TimesNewRoman,BoldOOEnc"/>
              </w:rPr>
              <w:t>.</w:t>
            </w:r>
          </w:p>
        </w:tc>
        <w:tc>
          <w:tcPr>
            <w:tcW w:w="1928" w:type="dxa"/>
          </w:tcPr>
          <w:p w:rsidR="001631A6" w:rsidRPr="001631A6" w:rsidRDefault="001631A6" w:rsidP="001631A6">
            <w:pPr>
              <w:contextualSpacing/>
              <w:jc w:val="both"/>
              <w:rPr>
                <w:rFonts w:eastAsia="TimesNewRoman,BoldOOEnc"/>
              </w:rPr>
            </w:pPr>
            <w:r w:rsidRPr="001631A6">
              <w:rPr>
                <w:rFonts w:eastAsia="TimesNewRoman,BoldOOEnc"/>
              </w:rPr>
              <w:t>типовое</w:t>
            </w:r>
          </w:p>
        </w:tc>
      </w:tr>
      <w:tr w:rsidR="001631A6" w:rsidRPr="001631A6" w:rsidTr="001631A6">
        <w:tc>
          <w:tcPr>
            <w:tcW w:w="1384" w:type="dxa"/>
          </w:tcPr>
          <w:p w:rsidR="001631A6" w:rsidRPr="001631A6" w:rsidRDefault="001631A6" w:rsidP="001631A6">
            <w:pPr>
              <w:contextualSpacing/>
              <w:jc w:val="both"/>
              <w:rPr>
                <w:rFonts w:eastAsia="TimesNewRoman,BoldOOEnc"/>
              </w:rPr>
            </w:pPr>
            <w:r w:rsidRPr="001631A6">
              <w:rPr>
                <w:rFonts w:eastAsia="TimesNewRoman,BoldOOEnc"/>
              </w:rPr>
              <w:t>3 футбольных поля</w:t>
            </w:r>
          </w:p>
        </w:tc>
        <w:tc>
          <w:tcPr>
            <w:tcW w:w="1480"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p>
        </w:tc>
        <w:tc>
          <w:tcPr>
            <w:tcW w:w="1230"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259"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686"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1170" w:type="dxa"/>
          </w:tcPr>
          <w:p w:rsidR="001631A6" w:rsidRPr="001631A6" w:rsidRDefault="001631A6" w:rsidP="001631A6">
            <w:pPr>
              <w:contextualSpacing/>
              <w:jc w:val="both"/>
              <w:rPr>
                <w:rFonts w:eastAsia="TimesNewRoman,BoldOOEnc"/>
              </w:rPr>
            </w:pPr>
            <w:proofErr w:type="spellStart"/>
            <w:r w:rsidRPr="001631A6">
              <w:rPr>
                <w:rFonts w:eastAsia="TimesNewRoman,BoldOOEnc"/>
              </w:rPr>
              <w:t>Удовл</w:t>
            </w:r>
            <w:proofErr w:type="spellEnd"/>
            <w:r w:rsidRPr="001631A6">
              <w:rPr>
                <w:rFonts w:eastAsia="TimesNewRoman,BoldOOEnc"/>
              </w:rPr>
              <w:t>.</w:t>
            </w:r>
          </w:p>
        </w:tc>
        <w:tc>
          <w:tcPr>
            <w:tcW w:w="1928" w:type="dxa"/>
          </w:tcPr>
          <w:p w:rsidR="001631A6" w:rsidRPr="001631A6" w:rsidRDefault="001631A6" w:rsidP="001631A6">
            <w:pPr>
              <w:contextualSpacing/>
              <w:jc w:val="both"/>
              <w:rPr>
                <w:rFonts w:eastAsia="TimesNewRoman,BoldOOEnc"/>
              </w:rPr>
            </w:pPr>
            <w:r w:rsidRPr="001631A6">
              <w:rPr>
                <w:rFonts w:eastAsia="TimesNewRoman,BoldOOEnc"/>
              </w:rPr>
              <w:t>типовое</w:t>
            </w:r>
          </w:p>
        </w:tc>
      </w:tr>
    </w:tbl>
    <w:p w:rsidR="001631A6" w:rsidRPr="001631A6" w:rsidRDefault="001631A6" w:rsidP="001631A6">
      <w:pPr>
        <w:contextualSpacing/>
        <w:jc w:val="center"/>
        <w:rPr>
          <w:rFonts w:eastAsia="TimesNewRoman,BoldOOEnc"/>
          <w:b/>
        </w:rPr>
      </w:pPr>
    </w:p>
    <w:p w:rsidR="001631A6" w:rsidRPr="001631A6" w:rsidRDefault="001631A6" w:rsidP="001631A6">
      <w:pPr>
        <w:contextualSpacing/>
        <w:jc w:val="center"/>
        <w:rPr>
          <w:rFonts w:eastAsia="TimesNewRoman,BoldOOEnc"/>
          <w:b/>
        </w:rPr>
      </w:pPr>
      <w:r w:rsidRPr="001631A6">
        <w:rPr>
          <w:rFonts w:eastAsia="TimesNewRoman,BoldOOEnc"/>
          <w:b/>
        </w:rPr>
        <w:t>Предприятия общественного питания</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52"/>
        <w:gridCol w:w="2399"/>
        <w:gridCol w:w="2510"/>
        <w:gridCol w:w="2476"/>
      </w:tblGrid>
      <w:tr w:rsidR="001631A6" w:rsidRPr="001631A6" w:rsidTr="001631A6">
        <w:tc>
          <w:tcPr>
            <w:tcW w:w="3696" w:type="dxa"/>
          </w:tcPr>
          <w:p w:rsidR="001631A6" w:rsidRPr="001631A6" w:rsidRDefault="001631A6" w:rsidP="001631A6">
            <w:pPr>
              <w:contextualSpacing/>
              <w:jc w:val="both"/>
              <w:rPr>
                <w:rFonts w:eastAsia="TimesNewRoman,BoldOOEnc"/>
                <w:b/>
              </w:rPr>
            </w:pPr>
            <w:r w:rsidRPr="001631A6">
              <w:rPr>
                <w:rFonts w:eastAsia="TimesNewRoman,BoldOOEnc"/>
                <w:b/>
              </w:rPr>
              <w:t>название</w:t>
            </w:r>
          </w:p>
        </w:tc>
        <w:tc>
          <w:tcPr>
            <w:tcW w:w="3696" w:type="dxa"/>
          </w:tcPr>
          <w:p w:rsidR="001631A6" w:rsidRPr="001631A6" w:rsidRDefault="001631A6" w:rsidP="001631A6">
            <w:pPr>
              <w:contextualSpacing/>
              <w:jc w:val="both"/>
              <w:rPr>
                <w:rFonts w:eastAsia="TimesNewRoman,BoldOOEnc"/>
                <w:b/>
              </w:rPr>
            </w:pPr>
            <w:r w:rsidRPr="001631A6">
              <w:rPr>
                <w:rFonts w:eastAsia="TimesNewRoman,BoldOOEnc"/>
                <w:b/>
              </w:rPr>
              <w:t>адрес</w:t>
            </w:r>
          </w:p>
        </w:tc>
        <w:tc>
          <w:tcPr>
            <w:tcW w:w="3697" w:type="dxa"/>
          </w:tcPr>
          <w:p w:rsidR="001631A6" w:rsidRPr="001631A6" w:rsidRDefault="001631A6" w:rsidP="001631A6">
            <w:pPr>
              <w:contextualSpacing/>
              <w:jc w:val="both"/>
              <w:rPr>
                <w:rFonts w:eastAsia="TimesNewRoman,BoldOOEnc"/>
                <w:b/>
              </w:rPr>
            </w:pPr>
            <w:r w:rsidRPr="001631A6">
              <w:rPr>
                <w:rFonts w:eastAsia="TimesNewRoman,BoldOOEnc"/>
                <w:b/>
              </w:rPr>
              <w:t>Количество посадочных мест</w:t>
            </w:r>
          </w:p>
        </w:tc>
        <w:tc>
          <w:tcPr>
            <w:tcW w:w="3697" w:type="dxa"/>
          </w:tcPr>
          <w:p w:rsidR="001631A6" w:rsidRPr="001631A6" w:rsidRDefault="001631A6" w:rsidP="001631A6">
            <w:pPr>
              <w:contextualSpacing/>
              <w:jc w:val="both"/>
              <w:rPr>
                <w:rFonts w:eastAsia="TimesNewRoman,BoldOOEnc"/>
                <w:b/>
              </w:rPr>
            </w:pPr>
            <w:r w:rsidRPr="001631A6">
              <w:rPr>
                <w:rFonts w:eastAsia="TimesNewRoman,BoldOOEnc"/>
                <w:b/>
              </w:rPr>
              <w:t>Площадь помещения</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Кафе «Путник»</w:t>
            </w:r>
          </w:p>
        </w:tc>
        <w:tc>
          <w:tcPr>
            <w:tcW w:w="3696" w:type="dxa"/>
          </w:tcPr>
          <w:p w:rsidR="001631A6" w:rsidRPr="001631A6" w:rsidRDefault="001631A6" w:rsidP="001631A6">
            <w:pPr>
              <w:contextualSpacing/>
              <w:jc w:val="both"/>
              <w:rPr>
                <w:rFonts w:eastAsia="TimesNewRoman,BoldOOEnc"/>
              </w:rPr>
            </w:pPr>
            <w:r w:rsidRPr="001631A6">
              <w:rPr>
                <w:rFonts w:eastAsia="TimesNewRoman,BoldOOEnc"/>
              </w:rPr>
              <w:t xml:space="preserve">д. </w:t>
            </w:r>
            <w:proofErr w:type="spellStart"/>
            <w:r w:rsidRPr="001631A6">
              <w:rPr>
                <w:rFonts w:eastAsia="TimesNewRoman,BoldOOEnc"/>
              </w:rPr>
              <w:t>Житово-Глаголево</w:t>
            </w:r>
            <w:proofErr w:type="spellEnd"/>
            <w:r w:rsidRPr="001631A6">
              <w:rPr>
                <w:rFonts w:eastAsia="TimesNewRoman,BoldOOEnc"/>
              </w:rPr>
              <w:t>, 215 км</w:t>
            </w:r>
          </w:p>
        </w:tc>
        <w:tc>
          <w:tcPr>
            <w:tcW w:w="3697" w:type="dxa"/>
          </w:tcPr>
          <w:p w:rsidR="001631A6" w:rsidRPr="001631A6" w:rsidRDefault="001631A6" w:rsidP="001631A6">
            <w:pPr>
              <w:contextualSpacing/>
              <w:jc w:val="both"/>
              <w:rPr>
                <w:rFonts w:eastAsia="TimesNewRoman,BoldOOEnc"/>
              </w:rPr>
            </w:pPr>
            <w:r w:rsidRPr="001631A6">
              <w:rPr>
                <w:rFonts w:eastAsia="TimesNewRoman,BoldOOEnc"/>
              </w:rPr>
              <w:t>12</w:t>
            </w:r>
          </w:p>
        </w:tc>
        <w:tc>
          <w:tcPr>
            <w:tcW w:w="3697" w:type="dxa"/>
          </w:tcPr>
          <w:p w:rsidR="001631A6" w:rsidRPr="001631A6" w:rsidRDefault="001631A6" w:rsidP="001631A6">
            <w:pPr>
              <w:contextualSpacing/>
              <w:jc w:val="both"/>
              <w:rPr>
                <w:rFonts w:eastAsia="TimesNewRoman,BoldOOEnc"/>
              </w:rPr>
            </w:pPr>
            <w:r w:rsidRPr="001631A6">
              <w:rPr>
                <w:rFonts w:eastAsia="TimesNewRoman,BoldOOEnc"/>
              </w:rPr>
              <w:t>36</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МБОУ «Новоогаревская средняя школа « 19»(школьная столовая)</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 1-ая Клубная, д.10</w:t>
            </w:r>
          </w:p>
        </w:tc>
        <w:tc>
          <w:tcPr>
            <w:tcW w:w="3697" w:type="dxa"/>
          </w:tcPr>
          <w:p w:rsidR="001631A6" w:rsidRPr="001631A6" w:rsidRDefault="001631A6" w:rsidP="001631A6">
            <w:pPr>
              <w:contextualSpacing/>
              <w:jc w:val="both"/>
              <w:rPr>
                <w:rFonts w:eastAsia="TimesNewRoman,BoldOOEnc"/>
              </w:rPr>
            </w:pPr>
            <w:r w:rsidRPr="001631A6">
              <w:rPr>
                <w:rFonts w:eastAsia="TimesNewRoman,BoldOOEnc"/>
              </w:rPr>
              <w:t>60</w:t>
            </w:r>
          </w:p>
        </w:tc>
        <w:tc>
          <w:tcPr>
            <w:tcW w:w="3697" w:type="dxa"/>
          </w:tcPr>
          <w:p w:rsidR="001631A6" w:rsidRPr="001631A6" w:rsidRDefault="001631A6" w:rsidP="001631A6">
            <w:pPr>
              <w:contextualSpacing/>
              <w:jc w:val="both"/>
              <w:rPr>
                <w:rFonts w:eastAsia="TimesNewRoman,BoldOOEnc"/>
              </w:rPr>
            </w:pPr>
            <w:r w:rsidRPr="001631A6">
              <w:rPr>
                <w:rFonts w:eastAsia="TimesNewRoman,BoldOOEnc"/>
              </w:rPr>
              <w:t>72</w:t>
            </w:r>
          </w:p>
        </w:tc>
      </w:tr>
    </w:tbl>
    <w:p w:rsidR="001631A6" w:rsidRPr="001631A6" w:rsidRDefault="001631A6" w:rsidP="001631A6">
      <w:pPr>
        <w:contextualSpacing/>
        <w:jc w:val="both"/>
        <w:rPr>
          <w:rFonts w:eastAsia="TimesNewRoman,BoldOOEnc"/>
        </w:rPr>
      </w:pPr>
    </w:p>
    <w:p w:rsidR="001631A6" w:rsidRPr="001631A6" w:rsidRDefault="001631A6" w:rsidP="001631A6">
      <w:pPr>
        <w:contextualSpacing/>
        <w:jc w:val="center"/>
        <w:rPr>
          <w:rFonts w:eastAsia="TimesNewRoman,BoldOOEnc"/>
        </w:rPr>
      </w:pPr>
    </w:p>
    <w:p w:rsidR="001631A6" w:rsidRPr="001631A6" w:rsidRDefault="001631A6" w:rsidP="001631A6">
      <w:pPr>
        <w:contextualSpacing/>
        <w:jc w:val="center"/>
        <w:rPr>
          <w:rFonts w:eastAsia="TimesNewRoman,BoldOOEnc"/>
          <w:b/>
        </w:rPr>
      </w:pPr>
      <w:r w:rsidRPr="001631A6">
        <w:rPr>
          <w:rFonts w:eastAsia="TimesNewRoman,BoldOOEnc"/>
          <w:b/>
        </w:rPr>
        <w:t>Предприятия бытового обслуживания населения</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25"/>
        <w:gridCol w:w="2673"/>
        <w:gridCol w:w="2486"/>
        <w:gridCol w:w="2353"/>
      </w:tblGrid>
      <w:tr w:rsidR="001631A6" w:rsidRPr="001631A6" w:rsidTr="001631A6">
        <w:tc>
          <w:tcPr>
            <w:tcW w:w="3696" w:type="dxa"/>
          </w:tcPr>
          <w:p w:rsidR="001631A6" w:rsidRPr="001631A6" w:rsidRDefault="001631A6" w:rsidP="001631A6">
            <w:pPr>
              <w:contextualSpacing/>
              <w:jc w:val="both"/>
              <w:rPr>
                <w:rFonts w:eastAsia="TimesNewRoman,BoldOOEnc"/>
                <w:b/>
              </w:rPr>
            </w:pPr>
            <w:r w:rsidRPr="001631A6">
              <w:rPr>
                <w:rFonts w:eastAsia="TimesNewRoman,BoldOOEnc"/>
                <w:b/>
              </w:rPr>
              <w:tab/>
              <w:t>название</w:t>
            </w:r>
          </w:p>
        </w:tc>
        <w:tc>
          <w:tcPr>
            <w:tcW w:w="3696" w:type="dxa"/>
          </w:tcPr>
          <w:p w:rsidR="001631A6" w:rsidRPr="001631A6" w:rsidRDefault="001631A6" w:rsidP="001631A6">
            <w:pPr>
              <w:contextualSpacing/>
              <w:jc w:val="both"/>
              <w:rPr>
                <w:rFonts w:eastAsia="TimesNewRoman,BoldOOEnc"/>
                <w:b/>
              </w:rPr>
            </w:pPr>
            <w:r w:rsidRPr="001631A6">
              <w:rPr>
                <w:rFonts w:eastAsia="TimesNewRoman,BoldOOEnc"/>
                <w:b/>
              </w:rPr>
              <w:t>адрес</w:t>
            </w:r>
          </w:p>
        </w:tc>
        <w:tc>
          <w:tcPr>
            <w:tcW w:w="3697" w:type="dxa"/>
          </w:tcPr>
          <w:p w:rsidR="001631A6" w:rsidRPr="001631A6" w:rsidRDefault="001631A6" w:rsidP="001631A6">
            <w:pPr>
              <w:contextualSpacing/>
              <w:jc w:val="both"/>
              <w:rPr>
                <w:rFonts w:eastAsia="TimesNewRoman,BoldOOEnc"/>
                <w:b/>
              </w:rPr>
            </w:pPr>
            <w:r w:rsidRPr="001631A6">
              <w:rPr>
                <w:rFonts w:eastAsia="TimesNewRoman,BoldOOEnc"/>
                <w:b/>
              </w:rPr>
              <w:t>Профиль предприятия</w:t>
            </w:r>
          </w:p>
        </w:tc>
        <w:tc>
          <w:tcPr>
            <w:tcW w:w="3697" w:type="dxa"/>
          </w:tcPr>
          <w:p w:rsidR="001631A6" w:rsidRPr="001631A6" w:rsidRDefault="001631A6" w:rsidP="001631A6">
            <w:pPr>
              <w:contextualSpacing/>
              <w:jc w:val="both"/>
              <w:rPr>
                <w:rFonts w:eastAsia="TimesNewRoman,BoldOOEnc"/>
                <w:b/>
              </w:rPr>
            </w:pPr>
            <w:r w:rsidRPr="001631A6">
              <w:rPr>
                <w:rFonts w:eastAsia="TimesNewRoman,BoldOOEnc"/>
                <w:b/>
              </w:rPr>
              <w:t>Площадь помещения</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Почта России</w:t>
            </w:r>
          </w:p>
        </w:tc>
        <w:tc>
          <w:tcPr>
            <w:tcW w:w="3696" w:type="dxa"/>
          </w:tcPr>
          <w:p w:rsidR="001631A6" w:rsidRPr="001631A6" w:rsidRDefault="001631A6" w:rsidP="001631A6">
            <w:pPr>
              <w:contextualSpacing/>
              <w:jc w:val="center"/>
              <w:rPr>
                <w:rFonts w:eastAsia="TimesNewRoman,BoldOOEnc"/>
              </w:rPr>
            </w:pPr>
            <w:r w:rsidRPr="001631A6">
              <w:rPr>
                <w:rFonts w:eastAsia="TimesNewRoman,BoldOOEnc"/>
              </w:rPr>
              <w:tab/>
            </w: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 Шахтерская, 7 (здание администрации)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Почта России</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 Шахтная</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Парикмахерская</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xml:space="preserve">, ул. </w:t>
            </w:r>
            <w:r w:rsidRPr="001631A6">
              <w:rPr>
                <w:rFonts w:eastAsia="TimesNewRoman,BoldOOEnc"/>
              </w:rPr>
              <w:lastRenderedPageBreak/>
              <w:t>Шахтерская, 7 (здание администрации)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lastRenderedPageBreak/>
              <w:t>-</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39,2</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lastRenderedPageBreak/>
              <w:t>ИП Романов</w:t>
            </w:r>
          </w:p>
        </w:tc>
        <w:tc>
          <w:tcPr>
            <w:tcW w:w="3696" w:type="dxa"/>
          </w:tcPr>
          <w:p w:rsidR="001631A6" w:rsidRPr="001631A6" w:rsidRDefault="001631A6" w:rsidP="001631A6">
            <w:pPr>
              <w:contextualSpacing/>
              <w:jc w:val="both"/>
              <w:rPr>
                <w:rFonts w:eastAsia="TimesNewRoman,BoldOOEnc"/>
              </w:rPr>
            </w:pPr>
            <w:r w:rsidRPr="001631A6">
              <w:rPr>
                <w:rFonts w:eastAsia="TimesNewRoman,BoldOOEnc"/>
              </w:rPr>
              <w:t>п. Майский, ул. Индивидуальная, 15</w:t>
            </w:r>
          </w:p>
        </w:tc>
        <w:tc>
          <w:tcPr>
            <w:tcW w:w="3697" w:type="dxa"/>
          </w:tcPr>
          <w:p w:rsidR="001631A6" w:rsidRPr="001631A6" w:rsidRDefault="001631A6" w:rsidP="001631A6">
            <w:pPr>
              <w:contextualSpacing/>
              <w:jc w:val="both"/>
              <w:rPr>
                <w:rFonts w:eastAsia="TimesNewRoman,BoldOOEnc"/>
              </w:rPr>
            </w:pPr>
            <w:r w:rsidRPr="001631A6">
              <w:rPr>
                <w:rFonts w:eastAsia="TimesNewRoman,BoldOOEnc"/>
              </w:rPr>
              <w:t>Техническое обслуживание и ремонт транспортных средств</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80</w:t>
            </w:r>
          </w:p>
        </w:tc>
      </w:tr>
    </w:tbl>
    <w:p w:rsidR="001631A6" w:rsidRPr="001631A6" w:rsidRDefault="001631A6" w:rsidP="001631A6">
      <w:pPr>
        <w:contextualSpacing/>
        <w:jc w:val="both"/>
        <w:rPr>
          <w:rFonts w:eastAsia="TimesNewRoman,BoldOOEnc"/>
        </w:rPr>
      </w:pPr>
    </w:p>
    <w:p w:rsidR="001631A6" w:rsidRPr="001631A6" w:rsidRDefault="001631A6" w:rsidP="001631A6">
      <w:pPr>
        <w:contextualSpacing/>
        <w:jc w:val="center"/>
        <w:rPr>
          <w:rFonts w:eastAsia="TimesNewRoman,BoldOOEnc"/>
          <w:b/>
        </w:rPr>
      </w:pPr>
      <w:r w:rsidRPr="001631A6">
        <w:rPr>
          <w:rFonts w:eastAsia="TimesNewRoman,BoldOOEnc"/>
          <w:b/>
        </w:rPr>
        <w:t>Предприятия коммунального хозяйства</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3"/>
        <w:gridCol w:w="2381"/>
        <w:gridCol w:w="1676"/>
        <w:gridCol w:w="1450"/>
        <w:gridCol w:w="1706"/>
        <w:gridCol w:w="1501"/>
      </w:tblGrid>
      <w:tr w:rsidR="001631A6" w:rsidRPr="001631A6" w:rsidTr="001631A6">
        <w:tc>
          <w:tcPr>
            <w:tcW w:w="2464" w:type="dxa"/>
          </w:tcPr>
          <w:p w:rsidR="001631A6" w:rsidRPr="001631A6" w:rsidRDefault="001631A6" w:rsidP="001631A6">
            <w:pPr>
              <w:contextualSpacing/>
              <w:jc w:val="both"/>
              <w:rPr>
                <w:rFonts w:eastAsia="TimesNewRoman,BoldOOEnc"/>
                <w:b/>
              </w:rPr>
            </w:pPr>
            <w:r w:rsidRPr="001631A6">
              <w:rPr>
                <w:rFonts w:eastAsia="TimesNewRoman,BoldOOEnc"/>
                <w:b/>
              </w:rPr>
              <w:t>Название</w:t>
            </w:r>
          </w:p>
        </w:tc>
        <w:tc>
          <w:tcPr>
            <w:tcW w:w="2464" w:type="dxa"/>
          </w:tcPr>
          <w:p w:rsidR="001631A6" w:rsidRPr="001631A6" w:rsidRDefault="001631A6" w:rsidP="001631A6">
            <w:pPr>
              <w:contextualSpacing/>
              <w:jc w:val="both"/>
              <w:rPr>
                <w:rFonts w:eastAsia="TimesNewRoman,BoldOOEnc"/>
                <w:b/>
              </w:rPr>
            </w:pPr>
            <w:r w:rsidRPr="001631A6">
              <w:rPr>
                <w:rFonts w:eastAsia="TimesNewRoman,BoldOOEnc"/>
                <w:b/>
              </w:rPr>
              <w:t>адрес</w:t>
            </w:r>
          </w:p>
        </w:tc>
        <w:tc>
          <w:tcPr>
            <w:tcW w:w="2464" w:type="dxa"/>
          </w:tcPr>
          <w:p w:rsidR="001631A6" w:rsidRPr="001631A6" w:rsidRDefault="001631A6" w:rsidP="001631A6">
            <w:pPr>
              <w:contextualSpacing/>
              <w:jc w:val="both"/>
              <w:rPr>
                <w:rFonts w:eastAsia="TimesNewRoman,BoldOOEnc"/>
                <w:b/>
              </w:rPr>
            </w:pPr>
            <w:r w:rsidRPr="001631A6">
              <w:rPr>
                <w:rFonts w:eastAsia="TimesNewRoman,BoldOOEnc"/>
                <w:b/>
              </w:rPr>
              <w:t>Профиль предприятия</w:t>
            </w:r>
          </w:p>
        </w:tc>
        <w:tc>
          <w:tcPr>
            <w:tcW w:w="2464" w:type="dxa"/>
          </w:tcPr>
          <w:p w:rsidR="001631A6" w:rsidRPr="001631A6" w:rsidRDefault="001631A6" w:rsidP="001631A6">
            <w:pPr>
              <w:contextualSpacing/>
              <w:jc w:val="both"/>
              <w:rPr>
                <w:rFonts w:eastAsia="TimesNewRoman,BoldOOEnc"/>
                <w:b/>
              </w:rPr>
            </w:pPr>
            <w:r w:rsidRPr="001631A6">
              <w:rPr>
                <w:rFonts w:eastAsia="TimesNewRoman,BoldOOEnc"/>
                <w:b/>
              </w:rPr>
              <w:t>Проектная мощность</w:t>
            </w:r>
          </w:p>
        </w:tc>
        <w:tc>
          <w:tcPr>
            <w:tcW w:w="2465" w:type="dxa"/>
          </w:tcPr>
          <w:p w:rsidR="001631A6" w:rsidRPr="001631A6" w:rsidRDefault="001631A6" w:rsidP="001631A6">
            <w:pPr>
              <w:contextualSpacing/>
              <w:jc w:val="both"/>
              <w:rPr>
                <w:rFonts w:eastAsia="TimesNewRoman,BoldOOEnc"/>
                <w:b/>
              </w:rPr>
            </w:pPr>
            <w:r w:rsidRPr="001631A6">
              <w:rPr>
                <w:rFonts w:eastAsia="TimesNewRoman,BoldOOEnc"/>
                <w:b/>
              </w:rPr>
              <w:t>Фактическая мощность</w:t>
            </w:r>
          </w:p>
        </w:tc>
        <w:tc>
          <w:tcPr>
            <w:tcW w:w="2465" w:type="dxa"/>
          </w:tcPr>
          <w:p w:rsidR="001631A6" w:rsidRPr="001631A6" w:rsidRDefault="001631A6" w:rsidP="001631A6">
            <w:pPr>
              <w:contextualSpacing/>
              <w:jc w:val="both"/>
              <w:rPr>
                <w:rFonts w:eastAsia="TimesNewRoman,BoldOOEnc"/>
                <w:b/>
              </w:rPr>
            </w:pPr>
            <w:r w:rsidRPr="001631A6">
              <w:rPr>
                <w:rFonts w:eastAsia="TimesNewRoman,BoldOOEnc"/>
                <w:b/>
              </w:rPr>
              <w:t>Площадь помещения</w:t>
            </w:r>
          </w:p>
        </w:tc>
      </w:tr>
      <w:tr w:rsidR="001631A6" w:rsidRPr="001631A6" w:rsidTr="001631A6">
        <w:tc>
          <w:tcPr>
            <w:tcW w:w="2464" w:type="dxa"/>
          </w:tcPr>
          <w:p w:rsidR="001631A6" w:rsidRPr="001631A6" w:rsidRDefault="001631A6" w:rsidP="001631A6">
            <w:pPr>
              <w:contextualSpacing/>
              <w:jc w:val="both"/>
              <w:rPr>
                <w:rFonts w:eastAsia="TimesNewRoman,BoldOOEnc"/>
              </w:rPr>
            </w:pPr>
            <w:r w:rsidRPr="001631A6">
              <w:rPr>
                <w:rFonts w:eastAsia="TimesNewRoman,BoldOOEnc"/>
              </w:rPr>
              <w:t xml:space="preserve">Кладбище </w:t>
            </w:r>
          </w:p>
        </w:tc>
        <w:tc>
          <w:tcPr>
            <w:tcW w:w="2464" w:type="dxa"/>
          </w:tcPr>
          <w:p w:rsidR="001631A6" w:rsidRPr="001631A6" w:rsidRDefault="001631A6" w:rsidP="001631A6">
            <w:pPr>
              <w:contextualSpacing/>
              <w:jc w:val="both"/>
              <w:rPr>
                <w:rFonts w:eastAsia="TimesNewRoman,BoldOOEnc"/>
              </w:rPr>
            </w:pPr>
            <w:r w:rsidRPr="001631A6">
              <w:rPr>
                <w:rFonts w:eastAsia="TimesNewRoman,BoldOOEnc"/>
              </w:rPr>
              <w:t xml:space="preserve">с. </w:t>
            </w:r>
            <w:proofErr w:type="spellStart"/>
            <w:r w:rsidRPr="001631A6">
              <w:rPr>
                <w:rFonts w:eastAsia="TimesNewRoman,BoldOOEnc"/>
              </w:rPr>
              <w:t>Костомарово</w:t>
            </w:r>
            <w:proofErr w:type="spellEnd"/>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w:t>
            </w:r>
          </w:p>
        </w:tc>
      </w:tr>
      <w:tr w:rsidR="001631A6" w:rsidRPr="001631A6" w:rsidTr="001631A6">
        <w:tc>
          <w:tcPr>
            <w:tcW w:w="2464" w:type="dxa"/>
          </w:tcPr>
          <w:p w:rsidR="001631A6" w:rsidRPr="001631A6" w:rsidRDefault="001631A6" w:rsidP="001631A6">
            <w:pPr>
              <w:contextualSpacing/>
              <w:jc w:val="both"/>
              <w:rPr>
                <w:rFonts w:eastAsia="TimesNewRoman,BoldOOEnc"/>
              </w:rPr>
            </w:pPr>
            <w:r w:rsidRPr="001631A6">
              <w:rPr>
                <w:rFonts w:eastAsia="TimesNewRoman,BoldOOEnc"/>
              </w:rPr>
              <w:t xml:space="preserve">Кладбище </w:t>
            </w:r>
          </w:p>
        </w:tc>
        <w:tc>
          <w:tcPr>
            <w:tcW w:w="2464" w:type="dxa"/>
          </w:tcPr>
          <w:p w:rsidR="001631A6" w:rsidRPr="001631A6" w:rsidRDefault="001631A6" w:rsidP="001631A6">
            <w:pPr>
              <w:contextualSpacing/>
              <w:jc w:val="both"/>
              <w:rPr>
                <w:rFonts w:eastAsia="TimesNewRoman,BoldOOEnc"/>
              </w:rPr>
            </w:pPr>
            <w:r w:rsidRPr="001631A6">
              <w:rPr>
                <w:rFonts w:eastAsia="TimesNewRoman,BoldOOEnc"/>
              </w:rPr>
              <w:t>д. Кресты</w:t>
            </w:r>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w:t>
            </w:r>
          </w:p>
        </w:tc>
      </w:tr>
      <w:tr w:rsidR="001631A6" w:rsidRPr="001631A6" w:rsidTr="001631A6">
        <w:tc>
          <w:tcPr>
            <w:tcW w:w="2464" w:type="dxa"/>
          </w:tcPr>
          <w:p w:rsidR="001631A6" w:rsidRPr="001631A6" w:rsidRDefault="001631A6" w:rsidP="001631A6">
            <w:pPr>
              <w:contextualSpacing/>
              <w:jc w:val="both"/>
              <w:rPr>
                <w:rFonts w:eastAsia="TimesNewRoman,BoldOOEnc"/>
              </w:rPr>
            </w:pPr>
            <w:r w:rsidRPr="001631A6">
              <w:rPr>
                <w:rFonts w:eastAsia="TimesNewRoman,BoldOOEnc"/>
              </w:rPr>
              <w:t>кладбище</w:t>
            </w:r>
          </w:p>
        </w:tc>
        <w:tc>
          <w:tcPr>
            <w:tcW w:w="2464" w:type="dxa"/>
          </w:tcPr>
          <w:p w:rsidR="001631A6" w:rsidRPr="001631A6" w:rsidRDefault="001631A6" w:rsidP="001631A6">
            <w:pPr>
              <w:contextualSpacing/>
              <w:jc w:val="both"/>
              <w:rPr>
                <w:rFonts w:eastAsia="TimesNewRoman,BoldOOEnc"/>
              </w:rPr>
            </w:pPr>
            <w:r w:rsidRPr="001631A6">
              <w:rPr>
                <w:rFonts w:eastAsia="TimesNewRoman,BoldOOEnc"/>
              </w:rPr>
              <w:t xml:space="preserve">д. </w:t>
            </w:r>
            <w:proofErr w:type="spellStart"/>
            <w:r w:rsidRPr="001631A6">
              <w:rPr>
                <w:rFonts w:eastAsia="TimesNewRoman,BoldOOEnc"/>
              </w:rPr>
              <w:t>Наумовка</w:t>
            </w:r>
            <w:proofErr w:type="spellEnd"/>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w:t>
            </w:r>
          </w:p>
        </w:tc>
      </w:tr>
      <w:tr w:rsidR="001631A6" w:rsidRPr="001631A6" w:rsidTr="001631A6">
        <w:tc>
          <w:tcPr>
            <w:tcW w:w="2464" w:type="dxa"/>
          </w:tcPr>
          <w:p w:rsidR="001631A6" w:rsidRPr="001631A6" w:rsidRDefault="001631A6" w:rsidP="001631A6">
            <w:pPr>
              <w:contextualSpacing/>
              <w:jc w:val="center"/>
              <w:rPr>
                <w:rFonts w:eastAsia="TimesNewRoman,BoldOOEnc"/>
              </w:rPr>
            </w:pPr>
            <w:r w:rsidRPr="001631A6">
              <w:rPr>
                <w:rFonts w:eastAsia="TimesNewRoman,BoldOOEnc"/>
              </w:rPr>
              <w:tab/>
              <w:t>МП Сычев</w:t>
            </w:r>
          </w:p>
        </w:tc>
        <w:tc>
          <w:tcPr>
            <w:tcW w:w="2464" w:type="dxa"/>
          </w:tcPr>
          <w:p w:rsidR="001631A6" w:rsidRPr="001631A6" w:rsidRDefault="001631A6" w:rsidP="001631A6">
            <w:pPr>
              <w:contextualSpacing/>
              <w:jc w:val="both"/>
              <w:rPr>
                <w:rFonts w:eastAsia="TimesNewRoman,BoldOOEnc"/>
              </w:rPr>
            </w:pPr>
            <w:r w:rsidRPr="001631A6">
              <w:rPr>
                <w:rFonts w:eastAsia="TimesNewRoman,BoldOOEnc"/>
              </w:rPr>
              <w:t>д. Кресты, 42</w:t>
            </w:r>
          </w:p>
        </w:tc>
        <w:tc>
          <w:tcPr>
            <w:tcW w:w="2464" w:type="dxa"/>
          </w:tcPr>
          <w:p w:rsidR="001631A6" w:rsidRPr="001631A6" w:rsidRDefault="001631A6" w:rsidP="001631A6">
            <w:pPr>
              <w:contextualSpacing/>
              <w:jc w:val="both"/>
              <w:rPr>
                <w:rFonts w:eastAsia="TimesNewRoman,BoldOOEnc"/>
              </w:rPr>
            </w:pPr>
            <w:r w:rsidRPr="001631A6">
              <w:rPr>
                <w:rFonts w:eastAsia="TimesNewRoman,BoldOOEnc"/>
              </w:rPr>
              <w:t>Изготовление памятников</w:t>
            </w:r>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24</w:t>
            </w:r>
          </w:p>
        </w:tc>
      </w:tr>
      <w:tr w:rsidR="001631A6" w:rsidRPr="001631A6" w:rsidTr="001631A6">
        <w:tc>
          <w:tcPr>
            <w:tcW w:w="2464" w:type="dxa"/>
          </w:tcPr>
          <w:p w:rsidR="001631A6" w:rsidRPr="001631A6" w:rsidRDefault="001631A6" w:rsidP="001631A6">
            <w:pPr>
              <w:contextualSpacing/>
              <w:jc w:val="both"/>
              <w:rPr>
                <w:rFonts w:eastAsia="TimesNewRoman,BoldOOEnc"/>
              </w:rPr>
            </w:pPr>
            <w:r w:rsidRPr="001631A6">
              <w:rPr>
                <w:rFonts w:eastAsia="TimesNewRoman,BoldOOEnc"/>
              </w:rPr>
              <w:t xml:space="preserve">ООО «Единая </w:t>
            </w:r>
            <w:proofErr w:type="spellStart"/>
            <w:r w:rsidRPr="001631A6">
              <w:rPr>
                <w:rFonts w:eastAsia="TimesNewRoman,BoldOOEnc"/>
              </w:rPr>
              <w:t>Щекинская</w:t>
            </w:r>
            <w:proofErr w:type="spellEnd"/>
            <w:r w:rsidRPr="001631A6">
              <w:rPr>
                <w:rFonts w:eastAsia="TimesNewRoman,BoldOOEnc"/>
              </w:rPr>
              <w:t xml:space="preserve"> ритуальная служба»</w:t>
            </w:r>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ab/>
              <w:t>Юридический адрес: г. Советск,</w:t>
            </w:r>
          </w:p>
          <w:p w:rsidR="001631A6" w:rsidRPr="001631A6" w:rsidRDefault="001631A6" w:rsidP="001631A6">
            <w:pPr>
              <w:contextualSpacing/>
              <w:jc w:val="center"/>
              <w:rPr>
                <w:rFonts w:eastAsia="TimesNewRoman,BoldOOEnc"/>
              </w:rPr>
            </w:pPr>
            <w:r w:rsidRPr="001631A6">
              <w:rPr>
                <w:rFonts w:eastAsia="TimesNewRoman,BoldOOEnc"/>
              </w:rPr>
              <w:t>Ул. Энергетиков, 15а;</w:t>
            </w:r>
          </w:p>
          <w:p w:rsidR="001631A6" w:rsidRPr="001631A6" w:rsidRDefault="001631A6" w:rsidP="001631A6">
            <w:pPr>
              <w:contextualSpacing/>
              <w:jc w:val="both"/>
              <w:rPr>
                <w:rFonts w:eastAsia="TimesNewRoman,BoldOOEnc"/>
              </w:rPr>
            </w:pPr>
            <w:r w:rsidRPr="001631A6">
              <w:rPr>
                <w:rFonts w:eastAsia="TimesNewRoman,BoldOOEnc"/>
              </w:rPr>
              <w:t>Фактический:</w:t>
            </w:r>
          </w:p>
          <w:p w:rsidR="001631A6" w:rsidRPr="001631A6" w:rsidRDefault="001631A6" w:rsidP="001631A6">
            <w:pPr>
              <w:contextualSpacing/>
              <w:jc w:val="both"/>
              <w:rPr>
                <w:rFonts w:eastAsia="TimesNewRoman,BoldOOEnc"/>
              </w:rPr>
            </w:pPr>
            <w:r w:rsidRPr="001631A6">
              <w:rPr>
                <w:rFonts w:eastAsia="TimesNewRoman,BoldOOEnc"/>
              </w:rPr>
              <w:t xml:space="preserve">с. </w:t>
            </w:r>
            <w:proofErr w:type="spellStart"/>
            <w:r w:rsidRPr="001631A6">
              <w:rPr>
                <w:rFonts w:eastAsia="TimesNewRoman,BoldOOEnc"/>
              </w:rPr>
              <w:t>Костомарово</w:t>
            </w:r>
            <w:proofErr w:type="spellEnd"/>
            <w:r w:rsidRPr="001631A6">
              <w:rPr>
                <w:rFonts w:eastAsia="TimesNewRoman,BoldOOEnc"/>
              </w:rPr>
              <w:t>, 68</w:t>
            </w:r>
          </w:p>
        </w:tc>
        <w:tc>
          <w:tcPr>
            <w:tcW w:w="2464" w:type="dxa"/>
          </w:tcPr>
          <w:p w:rsidR="001631A6" w:rsidRPr="001631A6" w:rsidRDefault="001631A6" w:rsidP="001631A6">
            <w:pPr>
              <w:contextualSpacing/>
              <w:jc w:val="both"/>
              <w:rPr>
                <w:rFonts w:eastAsia="TimesNewRoman,BoldOOEnc"/>
              </w:rPr>
            </w:pPr>
            <w:r w:rsidRPr="001631A6">
              <w:rPr>
                <w:rFonts w:eastAsia="TimesNewRoman,BoldOOEnc"/>
              </w:rPr>
              <w:t>Ритуально-похоронные услуги</w:t>
            </w:r>
          </w:p>
        </w:tc>
        <w:tc>
          <w:tcPr>
            <w:tcW w:w="2464"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r w:rsidRPr="001631A6">
              <w:rPr>
                <w:rFonts w:eastAsia="TimesNewRoman,BoldOOEnc"/>
              </w:rPr>
              <w:t>-</w:t>
            </w:r>
          </w:p>
        </w:tc>
        <w:tc>
          <w:tcPr>
            <w:tcW w:w="2465" w:type="dxa"/>
          </w:tcPr>
          <w:p w:rsidR="001631A6" w:rsidRPr="001631A6" w:rsidRDefault="001631A6" w:rsidP="001631A6">
            <w:pPr>
              <w:contextualSpacing/>
              <w:jc w:val="center"/>
              <w:rPr>
                <w:rFonts w:eastAsia="TimesNewRoman,BoldOOEnc"/>
              </w:rPr>
            </w:pPr>
          </w:p>
          <w:p w:rsidR="001631A6" w:rsidRPr="001631A6" w:rsidRDefault="001631A6" w:rsidP="001631A6">
            <w:pPr>
              <w:contextualSpacing/>
              <w:jc w:val="center"/>
              <w:rPr>
                <w:rFonts w:eastAsia="TimesNewRoman,BoldOOEnc"/>
              </w:rPr>
            </w:pPr>
          </w:p>
          <w:p w:rsidR="001631A6" w:rsidRPr="001631A6" w:rsidRDefault="001631A6" w:rsidP="001631A6">
            <w:pPr>
              <w:contextualSpacing/>
              <w:jc w:val="center"/>
              <w:rPr>
                <w:rFonts w:eastAsia="TimesNewRoman,BoldOOEnc"/>
              </w:rPr>
            </w:pPr>
          </w:p>
          <w:p w:rsidR="001631A6" w:rsidRPr="001631A6" w:rsidRDefault="001631A6" w:rsidP="001631A6">
            <w:pPr>
              <w:contextualSpacing/>
              <w:jc w:val="center"/>
              <w:rPr>
                <w:rFonts w:eastAsia="TimesNewRoman,BoldOOEnc"/>
              </w:rPr>
            </w:pPr>
          </w:p>
          <w:p w:rsidR="001631A6" w:rsidRPr="001631A6" w:rsidRDefault="001631A6" w:rsidP="001631A6">
            <w:pPr>
              <w:contextualSpacing/>
              <w:jc w:val="center"/>
              <w:rPr>
                <w:rFonts w:eastAsia="TimesNewRoman,BoldOOEnc"/>
              </w:rPr>
            </w:pPr>
            <w:r w:rsidRPr="001631A6">
              <w:rPr>
                <w:rFonts w:eastAsia="TimesNewRoman,BoldOOEnc"/>
              </w:rPr>
              <w:t>12</w:t>
            </w:r>
          </w:p>
        </w:tc>
      </w:tr>
    </w:tbl>
    <w:p w:rsidR="001631A6" w:rsidRPr="001631A6" w:rsidRDefault="001631A6" w:rsidP="001631A6">
      <w:pPr>
        <w:contextualSpacing/>
        <w:jc w:val="center"/>
        <w:rPr>
          <w:rFonts w:eastAsia="TimesNewRoman,BoldOOEnc"/>
          <w:b/>
        </w:rPr>
      </w:pPr>
    </w:p>
    <w:p w:rsidR="001631A6" w:rsidRPr="001631A6" w:rsidRDefault="001631A6" w:rsidP="001631A6">
      <w:pPr>
        <w:contextualSpacing/>
        <w:jc w:val="center"/>
        <w:rPr>
          <w:rFonts w:eastAsia="TimesNewRoman,BoldOOEnc"/>
          <w:b/>
        </w:rPr>
      </w:pPr>
      <w:r w:rsidRPr="001631A6">
        <w:rPr>
          <w:rFonts w:eastAsia="TimesNewRoman,BoldOOEnc"/>
          <w:b/>
        </w:rPr>
        <w:t>Предприятия торговли</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1"/>
        <w:gridCol w:w="2480"/>
        <w:gridCol w:w="2949"/>
        <w:gridCol w:w="2387"/>
      </w:tblGrid>
      <w:tr w:rsidR="001631A6" w:rsidRPr="001631A6" w:rsidTr="001631A6">
        <w:tc>
          <w:tcPr>
            <w:tcW w:w="3696" w:type="dxa"/>
          </w:tcPr>
          <w:p w:rsidR="001631A6" w:rsidRPr="001631A6" w:rsidRDefault="001631A6" w:rsidP="001631A6">
            <w:pPr>
              <w:contextualSpacing/>
              <w:jc w:val="both"/>
              <w:rPr>
                <w:rFonts w:eastAsia="TimesNewRoman,BoldOOEnc"/>
                <w:b/>
              </w:rPr>
            </w:pPr>
            <w:r w:rsidRPr="001631A6">
              <w:rPr>
                <w:rFonts w:eastAsia="TimesNewRoman,BoldOOEnc"/>
                <w:b/>
              </w:rPr>
              <w:t>Название</w:t>
            </w:r>
          </w:p>
        </w:tc>
        <w:tc>
          <w:tcPr>
            <w:tcW w:w="3696" w:type="dxa"/>
          </w:tcPr>
          <w:p w:rsidR="001631A6" w:rsidRPr="001631A6" w:rsidRDefault="001631A6" w:rsidP="001631A6">
            <w:pPr>
              <w:contextualSpacing/>
              <w:jc w:val="both"/>
              <w:rPr>
                <w:rFonts w:eastAsia="TimesNewRoman,BoldOOEnc"/>
                <w:b/>
              </w:rPr>
            </w:pPr>
            <w:r w:rsidRPr="001631A6">
              <w:rPr>
                <w:rFonts w:eastAsia="TimesNewRoman,BoldOOEnc"/>
                <w:b/>
              </w:rPr>
              <w:t>адрес</w:t>
            </w:r>
          </w:p>
        </w:tc>
        <w:tc>
          <w:tcPr>
            <w:tcW w:w="3697" w:type="dxa"/>
          </w:tcPr>
          <w:p w:rsidR="001631A6" w:rsidRPr="001631A6" w:rsidRDefault="001631A6" w:rsidP="001631A6">
            <w:pPr>
              <w:contextualSpacing/>
              <w:jc w:val="both"/>
              <w:rPr>
                <w:rFonts w:eastAsia="TimesNewRoman,BoldOOEnc"/>
                <w:b/>
              </w:rPr>
            </w:pPr>
            <w:r w:rsidRPr="001631A6">
              <w:rPr>
                <w:rFonts w:eastAsia="TimesNewRoman,BoldOOEnc"/>
                <w:b/>
              </w:rPr>
              <w:t>профиль</w:t>
            </w:r>
          </w:p>
        </w:tc>
        <w:tc>
          <w:tcPr>
            <w:tcW w:w="3697" w:type="dxa"/>
          </w:tcPr>
          <w:p w:rsidR="001631A6" w:rsidRPr="001631A6" w:rsidRDefault="001631A6" w:rsidP="001631A6">
            <w:pPr>
              <w:contextualSpacing/>
              <w:jc w:val="both"/>
              <w:rPr>
                <w:rFonts w:eastAsia="TimesNewRoman,BoldOOEnc"/>
                <w:b/>
              </w:rPr>
            </w:pPr>
            <w:r w:rsidRPr="001631A6">
              <w:rPr>
                <w:rFonts w:eastAsia="TimesNewRoman,BoldOOEnc"/>
                <w:b/>
              </w:rPr>
              <w:t>Площадь помещения</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ООО «</w:t>
            </w:r>
            <w:proofErr w:type="spellStart"/>
            <w:r w:rsidRPr="001631A6">
              <w:rPr>
                <w:rFonts w:eastAsia="TimesNewRoman,BoldOOEnc"/>
              </w:rPr>
              <w:t>Ивушка</w:t>
            </w:r>
            <w:proofErr w:type="spellEnd"/>
            <w:r w:rsidRPr="001631A6">
              <w:rPr>
                <w:rFonts w:eastAsia="TimesNewRoman,BoldOOEnc"/>
              </w:rPr>
              <w:t>»</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w:t>
            </w:r>
          </w:p>
          <w:p w:rsidR="001631A6" w:rsidRPr="001631A6" w:rsidRDefault="001631A6" w:rsidP="001631A6">
            <w:pPr>
              <w:contextualSpacing/>
              <w:jc w:val="both"/>
              <w:rPr>
                <w:rFonts w:eastAsia="TimesNewRoman,BoldOOEnc"/>
              </w:rPr>
            </w:pPr>
            <w:r w:rsidRPr="001631A6">
              <w:rPr>
                <w:rFonts w:eastAsia="TimesNewRoman,BoldOOEnc"/>
              </w:rPr>
              <w:t>ул. 1 Клубная,33</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Торговля продовольственными товарами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142,9</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ООО «</w:t>
            </w:r>
            <w:proofErr w:type="spellStart"/>
            <w:r w:rsidRPr="001631A6">
              <w:rPr>
                <w:rFonts w:eastAsia="TimesNewRoman,BoldOOEnc"/>
              </w:rPr>
              <w:t>ВитОл</w:t>
            </w:r>
            <w:proofErr w:type="spellEnd"/>
            <w:r w:rsidRPr="001631A6">
              <w:rPr>
                <w:rFonts w:eastAsia="TimesNewRoman,BoldOOEnc"/>
              </w:rPr>
              <w:t>»</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w:t>
            </w:r>
          </w:p>
          <w:p w:rsidR="001631A6" w:rsidRPr="001631A6" w:rsidRDefault="001631A6" w:rsidP="001631A6">
            <w:pPr>
              <w:contextualSpacing/>
              <w:jc w:val="both"/>
              <w:rPr>
                <w:rFonts w:eastAsia="TimesNewRoman,BoldOOEnc"/>
              </w:rPr>
            </w:pPr>
            <w:r w:rsidRPr="001631A6">
              <w:rPr>
                <w:rFonts w:eastAsia="TimesNewRoman,BoldOOEnc"/>
              </w:rPr>
              <w:t>ул. Советская, 33</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Торговля продовольственными товарами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31,5</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ООО «Контракт</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p>
          <w:p w:rsidR="001631A6" w:rsidRPr="001631A6" w:rsidRDefault="001631A6" w:rsidP="001631A6">
            <w:pPr>
              <w:contextualSpacing/>
              <w:jc w:val="both"/>
              <w:rPr>
                <w:rFonts w:eastAsia="TimesNewRoman,BoldOOEnc"/>
              </w:rPr>
            </w:pPr>
            <w:r w:rsidRPr="001631A6">
              <w:rPr>
                <w:rFonts w:eastAsia="TimesNewRoman,BoldOOEnc"/>
              </w:rPr>
              <w:t>Ул. 1 Клубная, 26</w:t>
            </w:r>
          </w:p>
          <w:p w:rsidR="001631A6" w:rsidRPr="001631A6" w:rsidRDefault="001631A6" w:rsidP="001631A6">
            <w:pPr>
              <w:contextualSpacing/>
              <w:jc w:val="both"/>
              <w:rPr>
                <w:rFonts w:eastAsia="TimesNewRoman,BoldOOEnc"/>
              </w:rPr>
            </w:pP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Торговля продовольственными товарами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166,0</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И П Адамова</w:t>
            </w:r>
          </w:p>
        </w:tc>
        <w:tc>
          <w:tcPr>
            <w:tcW w:w="3696" w:type="dxa"/>
          </w:tcPr>
          <w:p w:rsidR="001631A6" w:rsidRPr="001631A6" w:rsidRDefault="001631A6" w:rsidP="001631A6">
            <w:pPr>
              <w:contextualSpacing/>
              <w:jc w:val="both"/>
              <w:rPr>
                <w:rFonts w:eastAsia="TimesNewRoman,BoldOOEnc"/>
              </w:rPr>
            </w:pPr>
            <w:r w:rsidRPr="001631A6">
              <w:rPr>
                <w:rFonts w:eastAsia="TimesNewRoman,BoldOOEnc"/>
              </w:rPr>
              <w:t xml:space="preserve">с. </w:t>
            </w:r>
            <w:proofErr w:type="spellStart"/>
            <w:r w:rsidRPr="001631A6">
              <w:rPr>
                <w:rFonts w:eastAsia="TimesNewRoman,BoldOOEnc"/>
              </w:rPr>
              <w:t>Костомарово</w:t>
            </w:r>
            <w:proofErr w:type="spellEnd"/>
            <w:r w:rsidRPr="001631A6">
              <w:rPr>
                <w:rFonts w:eastAsia="TimesNewRoman,BoldOOEnc"/>
              </w:rPr>
              <w:t>, д.64</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Торговля продовольственными товарами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36,0</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 xml:space="preserve">ИП </w:t>
            </w:r>
            <w:proofErr w:type="spellStart"/>
            <w:r w:rsidRPr="001631A6">
              <w:rPr>
                <w:rFonts w:eastAsia="TimesNewRoman,BoldOOEnc"/>
              </w:rPr>
              <w:t>Агамиров</w:t>
            </w:r>
            <w:proofErr w:type="spellEnd"/>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п.Огаревка</w:t>
            </w:r>
            <w:proofErr w:type="spellEnd"/>
            <w:r w:rsidRPr="001631A6">
              <w:rPr>
                <w:rFonts w:eastAsia="TimesNewRoman,BoldOOEnc"/>
              </w:rPr>
              <w:t>,</w:t>
            </w:r>
          </w:p>
          <w:p w:rsidR="001631A6" w:rsidRPr="001631A6" w:rsidRDefault="001631A6" w:rsidP="001631A6">
            <w:pPr>
              <w:contextualSpacing/>
              <w:jc w:val="both"/>
              <w:rPr>
                <w:rFonts w:eastAsia="TimesNewRoman,BoldOOEnc"/>
              </w:rPr>
            </w:pPr>
            <w:r w:rsidRPr="001631A6">
              <w:rPr>
                <w:rFonts w:eastAsia="TimesNewRoman,BoldOOEnc"/>
              </w:rPr>
              <w:t>Ул. 1 Клубная, 31-а</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Торговля продовольственными товарами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60,0</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ИП</w:t>
            </w:r>
          </w:p>
          <w:p w:rsidR="001631A6" w:rsidRPr="001631A6" w:rsidRDefault="001631A6" w:rsidP="001631A6">
            <w:pPr>
              <w:contextualSpacing/>
              <w:jc w:val="both"/>
              <w:rPr>
                <w:rFonts w:eastAsia="TimesNewRoman,BoldOOEnc"/>
              </w:rPr>
            </w:pPr>
            <w:r w:rsidRPr="001631A6">
              <w:rPr>
                <w:rFonts w:eastAsia="TimesNewRoman,BoldOOEnc"/>
              </w:rPr>
              <w:t>Белов А.А.</w:t>
            </w:r>
          </w:p>
        </w:tc>
        <w:tc>
          <w:tcPr>
            <w:tcW w:w="3696" w:type="dxa"/>
          </w:tcPr>
          <w:p w:rsidR="001631A6" w:rsidRPr="001631A6" w:rsidRDefault="001631A6" w:rsidP="001631A6">
            <w:pPr>
              <w:contextualSpacing/>
              <w:jc w:val="both"/>
              <w:rPr>
                <w:rFonts w:eastAsia="TimesNewRoman,BoldOOEnc"/>
              </w:rPr>
            </w:pPr>
            <w:r w:rsidRPr="001631A6">
              <w:rPr>
                <w:rFonts w:eastAsia="TimesNewRoman,BoldOOEnc"/>
              </w:rPr>
              <w:t>п. Нагорный, в районе д. № 9</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Торговля продовольственными товарами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30,0</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ЧП Бодров В.И.</w:t>
            </w:r>
          </w:p>
        </w:tc>
        <w:tc>
          <w:tcPr>
            <w:tcW w:w="3696" w:type="dxa"/>
          </w:tcPr>
          <w:p w:rsidR="001631A6" w:rsidRPr="001631A6" w:rsidRDefault="001631A6" w:rsidP="001631A6">
            <w:pPr>
              <w:contextualSpacing/>
              <w:jc w:val="both"/>
              <w:rPr>
                <w:rFonts w:eastAsia="TimesNewRoman,BoldOOEnc"/>
              </w:rPr>
            </w:pPr>
            <w:r w:rsidRPr="001631A6">
              <w:rPr>
                <w:rFonts w:eastAsia="TimesNewRoman,BoldOOEnc"/>
              </w:rPr>
              <w:t>п. Майский</w:t>
            </w:r>
          </w:p>
          <w:p w:rsidR="001631A6" w:rsidRPr="001631A6" w:rsidRDefault="001631A6" w:rsidP="001631A6">
            <w:pPr>
              <w:contextualSpacing/>
              <w:jc w:val="both"/>
              <w:rPr>
                <w:rFonts w:eastAsia="TimesNewRoman,BoldOOEnc"/>
              </w:rPr>
            </w:pPr>
            <w:r w:rsidRPr="001631A6">
              <w:rPr>
                <w:rFonts w:eastAsia="TimesNewRoman,BoldOOEnc"/>
              </w:rPr>
              <w:t>д. 13 а</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Торговля продовольственными товарами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50,0</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ИП Булычева</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 1-ая Клубная, в районе Дома культуры</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Торговля продовольственными товарами</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63,0</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ИП</w:t>
            </w:r>
          </w:p>
          <w:p w:rsidR="001631A6" w:rsidRPr="001631A6" w:rsidRDefault="001631A6" w:rsidP="001631A6">
            <w:pPr>
              <w:contextualSpacing/>
              <w:jc w:val="both"/>
              <w:rPr>
                <w:rFonts w:eastAsia="TimesNewRoman,BoldOOEnc"/>
              </w:rPr>
            </w:pPr>
            <w:r w:rsidRPr="001631A6">
              <w:rPr>
                <w:rFonts w:eastAsia="TimesNewRoman,BoldOOEnc"/>
              </w:rPr>
              <w:t>Степанян М.Р.</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 ул. 1 Клубная, 31б</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корма для животных, семена, бытовая химия</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30,0</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ООО «Холодок»</w:t>
            </w:r>
          </w:p>
        </w:tc>
        <w:tc>
          <w:tcPr>
            <w:tcW w:w="3696" w:type="dxa"/>
          </w:tcPr>
          <w:p w:rsidR="001631A6" w:rsidRPr="001631A6" w:rsidRDefault="001631A6" w:rsidP="001631A6">
            <w:pPr>
              <w:contextualSpacing/>
              <w:jc w:val="both"/>
              <w:rPr>
                <w:rFonts w:eastAsia="TimesNewRoman,BoldOOEnc"/>
              </w:rPr>
            </w:pPr>
            <w:r w:rsidRPr="001631A6">
              <w:rPr>
                <w:rFonts w:eastAsia="TimesNewRoman,BoldOOEnc"/>
              </w:rPr>
              <w:t>пос. 10 Октябрь, д. 60</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 xml:space="preserve">продукты питания </w:t>
            </w:r>
            <w:r w:rsidRPr="001631A6">
              <w:rPr>
                <w:rFonts w:eastAsia="TimesNewRoman,BoldOOEnc"/>
              </w:rPr>
              <w:lastRenderedPageBreak/>
              <w:t>бытовая химия</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lastRenderedPageBreak/>
              <w:t>74,4</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lastRenderedPageBreak/>
              <w:t>ИП Захарова</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w:t>
            </w:r>
          </w:p>
          <w:p w:rsidR="001631A6" w:rsidRPr="001631A6" w:rsidRDefault="001631A6" w:rsidP="001631A6">
            <w:pPr>
              <w:contextualSpacing/>
              <w:jc w:val="both"/>
              <w:rPr>
                <w:rFonts w:eastAsia="TimesNewRoman,BoldOOEnc"/>
              </w:rPr>
            </w:pPr>
            <w:r w:rsidRPr="001631A6">
              <w:rPr>
                <w:rFonts w:eastAsia="TimesNewRoman,BoldOOEnc"/>
              </w:rPr>
              <w:t>ул. Советская, 33</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продукты питания бытовая химия</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53,5</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ИП Булычева</w:t>
            </w:r>
          </w:p>
        </w:tc>
        <w:tc>
          <w:tcPr>
            <w:tcW w:w="3696" w:type="dxa"/>
          </w:tcPr>
          <w:p w:rsidR="001631A6" w:rsidRPr="001631A6" w:rsidRDefault="001631A6" w:rsidP="001631A6">
            <w:pPr>
              <w:contextualSpacing/>
              <w:jc w:val="both"/>
              <w:rPr>
                <w:rFonts w:eastAsia="TimesNewRoman,BoldOOEnc"/>
              </w:rPr>
            </w:pPr>
            <w:proofErr w:type="spellStart"/>
            <w:r w:rsidRPr="001631A6">
              <w:rPr>
                <w:rFonts w:eastAsia="TimesNewRoman,BoldOOEnc"/>
              </w:rPr>
              <w:t>с.п</w:t>
            </w:r>
            <w:proofErr w:type="spellEnd"/>
            <w:r w:rsidRPr="001631A6">
              <w:rPr>
                <w:rFonts w:eastAsia="TimesNewRoman,BoldOOEnc"/>
              </w:rPr>
              <w:t xml:space="preserve">. </w:t>
            </w:r>
            <w:proofErr w:type="spellStart"/>
            <w:r w:rsidRPr="001631A6">
              <w:rPr>
                <w:rFonts w:eastAsia="TimesNewRoman,BoldOOEnc"/>
              </w:rPr>
              <w:t>Огаревка</w:t>
            </w:r>
            <w:proofErr w:type="spellEnd"/>
            <w:r w:rsidRPr="001631A6">
              <w:rPr>
                <w:rFonts w:eastAsia="TimesNewRoman,BoldOOEnc"/>
              </w:rPr>
              <w:t>,</w:t>
            </w:r>
          </w:p>
          <w:p w:rsidR="001631A6" w:rsidRPr="001631A6" w:rsidRDefault="001631A6" w:rsidP="001631A6">
            <w:pPr>
              <w:contextualSpacing/>
              <w:jc w:val="both"/>
              <w:rPr>
                <w:rFonts w:eastAsia="TimesNewRoman,BoldOOEnc"/>
              </w:rPr>
            </w:pPr>
            <w:r w:rsidRPr="001631A6">
              <w:rPr>
                <w:rFonts w:eastAsia="TimesNewRoman,BoldOOEnc"/>
              </w:rPr>
              <w:t>ул. Советская</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продукты питания бытовая химия</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263,0</w:t>
            </w:r>
          </w:p>
        </w:tc>
      </w:tr>
      <w:tr w:rsidR="001631A6" w:rsidRPr="001631A6" w:rsidTr="001631A6">
        <w:tc>
          <w:tcPr>
            <w:tcW w:w="3696" w:type="dxa"/>
          </w:tcPr>
          <w:p w:rsidR="001631A6" w:rsidRPr="001631A6" w:rsidRDefault="001631A6" w:rsidP="001631A6">
            <w:pPr>
              <w:contextualSpacing/>
              <w:jc w:val="both"/>
              <w:rPr>
                <w:rFonts w:eastAsia="TimesNewRoman,BoldOOEnc"/>
              </w:rPr>
            </w:pPr>
            <w:r w:rsidRPr="001631A6">
              <w:rPr>
                <w:rFonts w:eastAsia="TimesNewRoman,BoldOOEnc"/>
              </w:rPr>
              <w:t>ИП Есипова</w:t>
            </w:r>
          </w:p>
        </w:tc>
        <w:tc>
          <w:tcPr>
            <w:tcW w:w="3696" w:type="dxa"/>
          </w:tcPr>
          <w:p w:rsidR="001631A6" w:rsidRPr="001631A6" w:rsidRDefault="001631A6" w:rsidP="001631A6">
            <w:pPr>
              <w:contextualSpacing/>
              <w:jc w:val="both"/>
              <w:rPr>
                <w:rFonts w:eastAsia="TimesNewRoman,BoldOOEnc"/>
              </w:rPr>
            </w:pPr>
            <w:r w:rsidRPr="001631A6">
              <w:rPr>
                <w:rFonts w:eastAsia="TimesNewRoman,BoldOOEnc"/>
              </w:rPr>
              <w:t xml:space="preserve">с. </w:t>
            </w:r>
            <w:proofErr w:type="spellStart"/>
            <w:r w:rsidRPr="001631A6">
              <w:rPr>
                <w:rFonts w:eastAsia="TimesNewRoman,BoldOOEnc"/>
              </w:rPr>
              <w:t>Костомарово</w:t>
            </w:r>
            <w:proofErr w:type="spellEnd"/>
            <w:r w:rsidRPr="001631A6">
              <w:rPr>
                <w:rFonts w:eastAsia="TimesNewRoman,BoldOOEnc"/>
              </w:rPr>
              <w:t>, д. 65</w:t>
            </w:r>
          </w:p>
        </w:tc>
        <w:tc>
          <w:tcPr>
            <w:tcW w:w="3697" w:type="dxa"/>
          </w:tcPr>
          <w:p w:rsidR="001631A6" w:rsidRPr="001631A6" w:rsidRDefault="001631A6" w:rsidP="001631A6">
            <w:pPr>
              <w:contextualSpacing/>
              <w:jc w:val="center"/>
              <w:rPr>
                <w:rFonts w:eastAsia="TimesNewRoman,BoldOOEnc"/>
              </w:rPr>
            </w:pPr>
            <w:r w:rsidRPr="001631A6">
              <w:rPr>
                <w:rFonts w:eastAsia="TimesNewRoman,BoldOOEnc"/>
              </w:rPr>
              <w:t>продукты питания бытовая химия</w:t>
            </w:r>
          </w:p>
        </w:tc>
        <w:tc>
          <w:tcPr>
            <w:tcW w:w="3697" w:type="dxa"/>
          </w:tcPr>
          <w:p w:rsidR="001631A6" w:rsidRPr="001631A6" w:rsidRDefault="001631A6" w:rsidP="001631A6">
            <w:pPr>
              <w:contextualSpacing/>
              <w:jc w:val="both"/>
              <w:rPr>
                <w:rFonts w:eastAsia="TimesNewRoman,BoldOOEnc"/>
              </w:rPr>
            </w:pPr>
            <w:r w:rsidRPr="001631A6">
              <w:rPr>
                <w:rFonts w:eastAsia="TimesNewRoman,BoldOOEnc"/>
              </w:rPr>
              <w:t>36,0</w:t>
            </w:r>
          </w:p>
        </w:tc>
      </w:tr>
    </w:tbl>
    <w:p w:rsidR="001631A6" w:rsidRPr="001631A6" w:rsidRDefault="001631A6" w:rsidP="001631A6">
      <w:pPr>
        <w:rPr>
          <w:rFonts w:eastAsia="TimesNewRoman,BoldOOEnc"/>
          <w:sz w:val="28"/>
          <w:szCs w:val="28"/>
        </w:rPr>
      </w:pPr>
    </w:p>
    <w:p w:rsidR="001631A6" w:rsidRPr="001631A6" w:rsidRDefault="001631A6" w:rsidP="001631A6">
      <w:pPr>
        <w:spacing w:line="276" w:lineRule="auto"/>
        <w:ind w:firstLine="540"/>
        <w:jc w:val="right"/>
        <w:rPr>
          <w:sz w:val="28"/>
          <w:szCs w:val="28"/>
        </w:rPr>
      </w:pPr>
      <w:r w:rsidRPr="001631A6">
        <w:rPr>
          <w:rFonts w:eastAsia="TimesNewRoman,BoldOOEnc"/>
          <w:sz w:val="28"/>
          <w:szCs w:val="28"/>
        </w:rPr>
        <w:t xml:space="preserve">Таблица </w:t>
      </w:r>
      <w:r w:rsidRPr="001631A6">
        <w:rPr>
          <w:sz w:val="28"/>
          <w:szCs w:val="28"/>
        </w:rPr>
        <w:t>2.7</w:t>
      </w:r>
    </w:p>
    <w:p w:rsidR="001631A6" w:rsidRPr="001631A6" w:rsidRDefault="001631A6" w:rsidP="001631A6">
      <w:pPr>
        <w:spacing w:line="276" w:lineRule="auto"/>
        <w:ind w:firstLine="540"/>
        <w:jc w:val="center"/>
        <w:rPr>
          <w:rFonts w:eastAsia="TimesNewRoman,BoldOOEnc"/>
          <w:b/>
        </w:rPr>
      </w:pPr>
      <w:r w:rsidRPr="001631A6">
        <w:rPr>
          <w:b/>
        </w:rPr>
        <w:t>Характеристика учреждений образования.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4125"/>
      </w:tblGrid>
      <w:tr w:rsidR="001631A6" w:rsidRPr="001631A6" w:rsidTr="001631A6">
        <w:tc>
          <w:tcPr>
            <w:tcW w:w="5940" w:type="dxa"/>
            <w:shd w:val="clear" w:color="auto" w:fill="auto"/>
          </w:tcPr>
          <w:p w:rsidR="001631A6" w:rsidRPr="001631A6" w:rsidRDefault="001631A6" w:rsidP="001631A6">
            <w:pPr>
              <w:spacing w:line="276" w:lineRule="auto"/>
              <w:jc w:val="both"/>
            </w:pPr>
            <w:r w:rsidRPr="001631A6">
              <w:t>Наименование показателя</w:t>
            </w:r>
          </w:p>
          <w:p w:rsidR="001631A6" w:rsidRPr="001631A6" w:rsidRDefault="001631A6" w:rsidP="001631A6">
            <w:pPr>
              <w:spacing w:line="276" w:lineRule="auto"/>
              <w:jc w:val="both"/>
            </w:pPr>
          </w:p>
        </w:tc>
        <w:tc>
          <w:tcPr>
            <w:tcW w:w="4125" w:type="dxa"/>
            <w:shd w:val="clear" w:color="auto" w:fill="auto"/>
          </w:tcPr>
          <w:p w:rsidR="001631A6" w:rsidRPr="001631A6" w:rsidRDefault="001631A6" w:rsidP="001631A6">
            <w:pPr>
              <w:spacing w:line="276" w:lineRule="auto"/>
              <w:jc w:val="center"/>
            </w:pPr>
            <w:r w:rsidRPr="001631A6">
              <w:t>2019 г.</w:t>
            </w:r>
          </w:p>
        </w:tc>
      </w:tr>
      <w:tr w:rsidR="001631A6" w:rsidRPr="001631A6" w:rsidTr="001631A6">
        <w:tc>
          <w:tcPr>
            <w:tcW w:w="5940" w:type="dxa"/>
            <w:shd w:val="clear" w:color="auto" w:fill="auto"/>
          </w:tcPr>
          <w:p w:rsidR="001631A6" w:rsidRPr="001631A6" w:rsidRDefault="001631A6" w:rsidP="001631A6">
            <w:pPr>
              <w:spacing w:line="276" w:lineRule="auto"/>
              <w:jc w:val="both"/>
            </w:pPr>
            <w:r w:rsidRPr="001631A6">
              <w:t>Численность детей в учреждениях дошкольного образования (человек)</w:t>
            </w:r>
          </w:p>
        </w:tc>
        <w:tc>
          <w:tcPr>
            <w:tcW w:w="4125" w:type="dxa"/>
            <w:shd w:val="clear" w:color="auto" w:fill="auto"/>
          </w:tcPr>
          <w:p w:rsidR="001631A6" w:rsidRPr="001631A6" w:rsidRDefault="001631A6" w:rsidP="001631A6">
            <w:pPr>
              <w:spacing w:line="276" w:lineRule="auto"/>
              <w:jc w:val="center"/>
            </w:pPr>
            <w:r w:rsidRPr="001631A6">
              <w:t>82</w:t>
            </w:r>
          </w:p>
        </w:tc>
      </w:tr>
      <w:tr w:rsidR="001631A6" w:rsidRPr="001631A6" w:rsidTr="001631A6">
        <w:tc>
          <w:tcPr>
            <w:tcW w:w="5940" w:type="dxa"/>
            <w:shd w:val="clear" w:color="auto" w:fill="auto"/>
          </w:tcPr>
          <w:p w:rsidR="001631A6" w:rsidRPr="001631A6" w:rsidRDefault="001631A6" w:rsidP="001631A6">
            <w:pPr>
              <w:spacing w:line="276" w:lineRule="auto"/>
              <w:jc w:val="both"/>
            </w:pPr>
            <w:r w:rsidRPr="001631A6">
              <w:t>Число мест в дошкольных учреждениях (мест)</w:t>
            </w:r>
          </w:p>
        </w:tc>
        <w:tc>
          <w:tcPr>
            <w:tcW w:w="4125" w:type="dxa"/>
            <w:shd w:val="clear" w:color="auto" w:fill="auto"/>
          </w:tcPr>
          <w:p w:rsidR="001631A6" w:rsidRPr="001631A6" w:rsidRDefault="001631A6" w:rsidP="001631A6">
            <w:pPr>
              <w:spacing w:line="276" w:lineRule="auto"/>
              <w:jc w:val="center"/>
            </w:pPr>
            <w:r w:rsidRPr="001631A6">
              <w:t>110</w:t>
            </w:r>
          </w:p>
        </w:tc>
      </w:tr>
      <w:tr w:rsidR="001631A6" w:rsidRPr="001631A6" w:rsidTr="001631A6">
        <w:tc>
          <w:tcPr>
            <w:tcW w:w="5940" w:type="dxa"/>
            <w:shd w:val="clear" w:color="auto" w:fill="auto"/>
          </w:tcPr>
          <w:p w:rsidR="001631A6" w:rsidRPr="001631A6" w:rsidRDefault="001631A6" w:rsidP="001631A6">
            <w:pPr>
              <w:spacing w:line="276" w:lineRule="auto"/>
              <w:jc w:val="both"/>
            </w:pPr>
            <w:r w:rsidRPr="001631A6">
              <w:t>Численность учащихся в дневных учреждениях общего образования (человек)</w:t>
            </w:r>
          </w:p>
        </w:tc>
        <w:tc>
          <w:tcPr>
            <w:tcW w:w="4125" w:type="dxa"/>
            <w:shd w:val="clear" w:color="auto" w:fill="auto"/>
          </w:tcPr>
          <w:p w:rsidR="001631A6" w:rsidRPr="001631A6" w:rsidRDefault="001631A6" w:rsidP="001631A6">
            <w:pPr>
              <w:spacing w:line="276" w:lineRule="auto"/>
              <w:jc w:val="center"/>
            </w:pPr>
            <w:r w:rsidRPr="001631A6">
              <w:t>210</w:t>
            </w:r>
          </w:p>
        </w:tc>
      </w:tr>
      <w:tr w:rsidR="001631A6" w:rsidRPr="001631A6" w:rsidTr="001631A6">
        <w:tc>
          <w:tcPr>
            <w:tcW w:w="5940" w:type="dxa"/>
            <w:shd w:val="clear" w:color="auto" w:fill="auto"/>
          </w:tcPr>
          <w:p w:rsidR="001631A6" w:rsidRPr="001631A6" w:rsidRDefault="001631A6" w:rsidP="001631A6">
            <w:pPr>
              <w:spacing w:line="276" w:lineRule="auto"/>
              <w:jc w:val="both"/>
            </w:pPr>
            <w:r w:rsidRPr="001631A6">
              <w:t>Число мест в учреждениях общего образования</w:t>
            </w:r>
          </w:p>
        </w:tc>
        <w:tc>
          <w:tcPr>
            <w:tcW w:w="4125" w:type="dxa"/>
            <w:shd w:val="clear" w:color="auto" w:fill="auto"/>
          </w:tcPr>
          <w:p w:rsidR="001631A6" w:rsidRPr="001631A6" w:rsidRDefault="001631A6" w:rsidP="001631A6">
            <w:pPr>
              <w:spacing w:line="276" w:lineRule="auto"/>
              <w:jc w:val="center"/>
            </w:pPr>
            <w:r w:rsidRPr="001631A6">
              <w:t>200</w:t>
            </w:r>
          </w:p>
        </w:tc>
      </w:tr>
    </w:tbl>
    <w:p w:rsidR="001631A6" w:rsidRPr="001631A6" w:rsidRDefault="001631A6" w:rsidP="001631A6">
      <w:pPr>
        <w:spacing w:line="276" w:lineRule="auto"/>
        <w:jc w:val="both"/>
        <w:rPr>
          <w:b/>
          <w:sz w:val="28"/>
          <w:szCs w:val="28"/>
        </w:rPr>
      </w:pPr>
    </w:p>
    <w:p w:rsidR="001631A6" w:rsidRPr="001631A6" w:rsidRDefault="001631A6" w:rsidP="001631A6">
      <w:pPr>
        <w:autoSpaceDE w:val="0"/>
        <w:autoSpaceDN w:val="0"/>
        <w:adjustRightInd w:val="0"/>
        <w:ind w:firstLine="709"/>
        <w:jc w:val="both"/>
        <w:rPr>
          <w:szCs w:val="28"/>
        </w:rPr>
      </w:pPr>
      <w:r w:rsidRPr="001631A6">
        <w:rPr>
          <w:szCs w:val="28"/>
        </w:rPr>
        <w:t>МБОУ «Новоогаревская средняя школа №19 рассчитана на 200 учащихся, в 2019 учебном году в ней обучался 210 школьников.</w:t>
      </w:r>
    </w:p>
    <w:p w:rsidR="001631A6" w:rsidRPr="001631A6" w:rsidRDefault="001631A6" w:rsidP="001631A6">
      <w:pPr>
        <w:autoSpaceDE w:val="0"/>
        <w:autoSpaceDN w:val="0"/>
        <w:adjustRightInd w:val="0"/>
        <w:ind w:firstLine="709"/>
        <w:jc w:val="both"/>
        <w:rPr>
          <w:szCs w:val="28"/>
        </w:rPr>
      </w:pPr>
      <w:r w:rsidRPr="001631A6">
        <w:rPr>
          <w:szCs w:val="28"/>
        </w:rPr>
        <w:t>МДОУ «Огаревский детский сад №43» рассчитан на 110 мест, в 2019 учебном году численность воспитанников составила 82 ребенка.</w:t>
      </w:r>
    </w:p>
    <w:p w:rsidR="001631A6" w:rsidRPr="001631A6" w:rsidRDefault="001631A6" w:rsidP="001631A6">
      <w:pPr>
        <w:autoSpaceDE w:val="0"/>
        <w:autoSpaceDN w:val="0"/>
        <w:adjustRightInd w:val="0"/>
        <w:ind w:firstLine="709"/>
        <w:jc w:val="both"/>
        <w:rPr>
          <w:szCs w:val="28"/>
        </w:rPr>
      </w:pPr>
      <w:r w:rsidRPr="001631A6">
        <w:rPr>
          <w:szCs w:val="28"/>
        </w:rPr>
        <w:t>МУЗ «Огаревская амбулатория» рассчитана на 80 посещений в смену.</w:t>
      </w:r>
    </w:p>
    <w:p w:rsidR="001631A6" w:rsidRPr="001631A6" w:rsidRDefault="001631A6" w:rsidP="001631A6">
      <w:pPr>
        <w:autoSpaceDE w:val="0"/>
        <w:autoSpaceDN w:val="0"/>
        <w:adjustRightInd w:val="0"/>
        <w:ind w:firstLine="709"/>
        <w:jc w:val="both"/>
        <w:rPr>
          <w:szCs w:val="28"/>
        </w:rPr>
      </w:pPr>
      <w:r w:rsidRPr="001631A6">
        <w:rPr>
          <w:szCs w:val="28"/>
        </w:rPr>
        <w:t>МУК МКК «Огаревский ДК» рассчитан на 280 мест, Огаревская поселенческая библиотека имеет фонд 15691 книг. Все учреждения здравоохранения и культуры нуждаются в ремонте помещений.</w:t>
      </w:r>
    </w:p>
    <w:p w:rsidR="001631A6" w:rsidRPr="001631A6" w:rsidRDefault="001631A6" w:rsidP="001631A6">
      <w:pPr>
        <w:autoSpaceDE w:val="0"/>
        <w:autoSpaceDN w:val="0"/>
        <w:adjustRightInd w:val="0"/>
        <w:ind w:firstLine="709"/>
        <w:jc w:val="both"/>
        <w:rPr>
          <w:szCs w:val="28"/>
        </w:rPr>
      </w:pPr>
      <w:r w:rsidRPr="001631A6">
        <w:rPr>
          <w:szCs w:val="28"/>
        </w:rPr>
        <w:t>Численность участников клубных формирований учреждений клубного типа – 197 чел., численность читателей библиотечного учреждения – 552 чел.</w:t>
      </w:r>
    </w:p>
    <w:p w:rsidR="001631A6" w:rsidRPr="001631A6" w:rsidRDefault="001631A6" w:rsidP="001631A6">
      <w:pPr>
        <w:autoSpaceDE w:val="0"/>
        <w:autoSpaceDN w:val="0"/>
        <w:adjustRightInd w:val="0"/>
        <w:ind w:firstLine="709"/>
        <w:jc w:val="both"/>
        <w:rPr>
          <w:szCs w:val="28"/>
        </w:rPr>
      </w:pPr>
      <w:r w:rsidRPr="001631A6">
        <w:rPr>
          <w:szCs w:val="28"/>
        </w:rPr>
        <w:t>В поселении имеются спортивные объекты: спортивный зал, спортивная площадка в школе, 3 футбольных поля.</w:t>
      </w:r>
    </w:p>
    <w:p w:rsidR="001631A6" w:rsidRPr="001631A6" w:rsidRDefault="001631A6" w:rsidP="001631A6">
      <w:pPr>
        <w:autoSpaceDE w:val="0"/>
        <w:autoSpaceDN w:val="0"/>
        <w:adjustRightInd w:val="0"/>
        <w:ind w:firstLine="709"/>
        <w:jc w:val="both"/>
        <w:rPr>
          <w:szCs w:val="28"/>
        </w:rPr>
      </w:pPr>
      <w:r w:rsidRPr="001631A6">
        <w:rPr>
          <w:szCs w:val="28"/>
        </w:rPr>
        <w:t xml:space="preserve">К другим действующим на территории МО объектам социального обслуживания относятся: отделение почтовой и электросвязи, аптеки, отделение сбербанка, объекты торговли. </w:t>
      </w:r>
    </w:p>
    <w:p w:rsidR="001631A6" w:rsidRPr="001631A6" w:rsidRDefault="001631A6" w:rsidP="001631A6">
      <w:pPr>
        <w:keepNext/>
        <w:suppressAutoHyphens/>
        <w:spacing w:before="480" w:after="480"/>
        <w:ind w:left="720"/>
        <w:jc w:val="center"/>
        <w:outlineLvl w:val="0"/>
        <w:rPr>
          <w:rFonts w:eastAsia="MS Mincho"/>
          <w:b/>
          <w:caps/>
          <w:lang w:eastAsia="ar-SA"/>
        </w:rPr>
      </w:pPr>
      <w:bookmarkStart w:id="12" w:name="_Toc62028601"/>
      <w:r w:rsidRPr="001631A6">
        <w:rPr>
          <w:rFonts w:eastAsia="MS Mincho"/>
          <w:b/>
          <w:caps/>
          <w:lang w:eastAsia="ar-SA"/>
        </w:rPr>
        <w:t>3.АРХИТЕКТУРНО-ПЛАНИРОВОЧНАЯ ОРГАНИЗАЦИЯ ТЕРРИТОРИИ</w:t>
      </w:r>
      <w:bookmarkEnd w:id="12"/>
    </w:p>
    <w:p w:rsidR="001631A6" w:rsidRPr="001631A6" w:rsidRDefault="001631A6" w:rsidP="001631A6">
      <w:pPr>
        <w:ind w:firstLine="709"/>
        <w:contextualSpacing/>
        <w:jc w:val="both"/>
      </w:pPr>
      <w:r w:rsidRPr="001631A6">
        <w:t>Основными задачами архитектурно-планировочной организации территории являются:</w:t>
      </w:r>
    </w:p>
    <w:tbl>
      <w:tblPr>
        <w:tblW w:w="0" w:type="auto"/>
        <w:tblLook w:val="01E0" w:firstRow="1" w:lastRow="1" w:firstColumn="1" w:lastColumn="1" w:noHBand="0" w:noVBand="0"/>
      </w:tblPr>
      <w:tblGrid>
        <w:gridCol w:w="529"/>
        <w:gridCol w:w="9608"/>
      </w:tblGrid>
      <w:tr w:rsidR="001631A6" w:rsidRPr="001631A6" w:rsidTr="001631A6">
        <w:tc>
          <w:tcPr>
            <w:tcW w:w="534" w:type="dxa"/>
          </w:tcPr>
          <w:p w:rsidR="001631A6" w:rsidRPr="001631A6" w:rsidRDefault="001631A6" w:rsidP="001631A6">
            <w:pPr>
              <w:jc w:val="center"/>
              <w:rPr>
                <w:b/>
                <w:bCs/>
                <w:sz w:val="28"/>
                <w:szCs w:val="28"/>
              </w:rPr>
            </w:pPr>
            <w:r w:rsidRPr="001631A6">
              <w:rPr>
                <w:b/>
                <w:bCs/>
                <w:sz w:val="28"/>
                <w:szCs w:val="28"/>
              </w:rPr>
              <w:t>-</w:t>
            </w:r>
          </w:p>
        </w:tc>
        <w:tc>
          <w:tcPr>
            <w:tcW w:w="9780" w:type="dxa"/>
          </w:tcPr>
          <w:p w:rsidR="001631A6" w:rsidRPr="001631A6" w:rsidRDefault="001631A6" w:rsidP="001631A6">
            <w:pPr>
              <w:ind w:firstLine="709"/>
              <w:contextualSpacing/>
              <w:jc w:val="both"/>
            </w:pPr>
            <w:r w:rsidRPr="001631A6">
              <w:t>обеспечение планировочными средствами оптимальных условий для выявления потенциальных возможностей и рационального использования земель и других имеющихся ресурсов на основе сохранения экологического баланса и улучшения окружающей среды;</w:t>
            </w:r>
          </w:p>
        </w:tc>
      </w:tr>
      <w:tr w:rsidR="001631A6" w:rsidRPr="001631A6" w:rsidTr="001631A6">
        <w:tc>
          <w:tcPr>
            <w:tcW w:w="534" w:type="dxa"/>
          </w:tcPr>
          <w:p w:rsidR="001631A6" w:rsidRPr="001631A6" w:rsidRDefault="001631A6" w:rsidP="001631A6">
            <w:pPr>
              <w:jc w:val="center"/>
              <w:rPr>
                <w:b/>
                <w:bCs/>
                <w:sz w:val="28"/>
                <w:szCs w:val="28"/>
              </w:rPr>
            </w:pPr>
            <w:r w:rsidRPr="001631A6">
              <w:rPr>
                <w:b/>
                <w:bCs/>
                <w:sz w:val="28"/>
                <w:szCs w:val="28"/>
              </w:rPr>
              <w:t>-</w:t>
            </w:r>
          </w:p>
        </w:tc>
        <w:tc>
          <w:tcPr>
            <w:tcW w:w="9780" w:type="dxa"/>
          </w:tcPr>
          <w:p w:rsidR="001631A6" w:rsidRPr="001631A6" w:rsidRDefault="001631A6" w:rsidP="001631A6">
            <w:pPr>
              <w:ind w:firstLine="709"/>
              <w:contextualSpacing/>
              <w:jc w:val="both"/>
            </w:pPr>
            <w:r w:rsidRPr="001631A6">
              <w:t>формирование целостного социально-производственного градостроительного пространства в гармоничном сочетании с природным ландшафтом;</w:t>
            </w:r>
          </w:p>
        </w:tc>
      </w:tr>
      <w:tr w:rsidR="001631A6" w:rsidRPr="001631A6" w:rsidTr="001631A6">
        <w:tc>
          <w:tcPr>
            <w:tcW w:w="534" w:type="dxa"/>
          </w:tcPr>
          <w:p w:rsidR="001631A6" w:rsidRPr="001631A6" w:rsidRDefault="001631A6" w:rsidP="001631A6">
            <w:pPr>
              <w:jc w:val="center"/>
              <w:rPr>
                <w:b/>
                <w:bCs/>
                <w:sz w:val="28"/>
                <w:szCs w:val="28"/>
              </w:rPr>
            </w:pPr>
            <w:r w:rsidRPr="001631A6">
              <w:rPr>
                <w:b/>
                <w:bCs/>
                <w:sz w:val="28"/>
                <w:szCs w:val="28"/>
              </w:rPr>
              <w:t>-</w:t>
            </w:r>
          </w:p>
        </w:tc>
        <w:tc>
          <w:tcPr>
            <w:tcW w:w="9780" w:type="dxa"/>
          </w:tcPr>
          <w:p w:rsidR="001631A6" w:rsidRPr="001631A6" w:rsidRDefault="001631A6" w:rsidP="001631A6">
            <w:pPr>
              <w:ind w:firstLine="709"/>
              <w:contextualSpacing/>
              <w:jc w:val="both"/>
            </w:pPr>
            <w:r w:rsidRPr="001631A6">
              <w:t>определение роли, места, функции каждого населенного пункта в системе поселения с учётом производственных отношений, потребления социальных благ, реализации других сфер жизнедеятельности населения.</w:t>
            </w:r>
          </w:p>
        </w:tc>
      </w:tr>
    </w:tbl>
    <w:p w:rsidR="001631A6" w:rsidRPr="001631A6" w:rsidRDefault="001631A6" w:rsidP="001631A6">
      <w:pPr>
        <w:ind w:firstLine="709"/>
        <w:contextualSpacing/>
        <w:jc w:val="both"/>
      </w:pPr>
      <w:r w:rsidRPr="001631A6">
        <w:t xml:space="preserve">Проектные предложения разработаны на основе анализа современного состояния территории и в связи с поставленными задачами включают следующие вопросы: уточнение границ территории населенных пунктов; совершенствование системы расселения в увязке с </w:t>
      </w:r>
      <w:r w:rsidRPr="001631A6">
        <w:lastRenderedPageBreak/>
        <w:t>динамикой демографических процессов и предполагаемыми изменениями численности населения, характере земле- пользования, многоукладностью хозяйствования; выбор структуры производства и размещение производственных объектов, фермерских хозяйств, коммерческого жилья, учреждений отдыха, развитие социальной и инженерной инфраструктуры, мероприятия по улучшению ландшафта, внешнему благоустройству; архитектурно-планировочная организация территорий населенных пунктов, жилых и производственных зон, общественных центров, зон и учреждений отдыха.</w:t>
      </w:r>
    </w:p>
    <w:p w:rsidR="001631A6" w:rsidRPr="001631A6" w:rsidRDefault="001631A6" w:rsidP="001631A6">
      <w:pPr>
        <w:keepNext/>
        <w:spacing w:before="360" w:after="480"/>
        <w:jc w:val="center"/>
        <w:outlineLvl w:val="1"/>
        <w:rPr>
          <w:b/>
          <w:szCs w:val="28"/>
        </w:rPr>
      </w:pPr>
      <w:bookmarkStart w:id="13" w:name="_Toc62028602"/>
      <w:r w:rsidRPr="001631A6">
        <w:rPr>
          <w:b/>
        </w:rPr>
        <w:t xml:space="preserve">3.1. Определение проектных границ территории  </w:t>
      </w:r>
      <w:r w:rsidRPr="001631A6">
        <w:rPr>
          <w:b/>
          <w:szCs w:val="28"/>
        </w:rPr>
        <w:t xml:space="preserve"> населенных пунктов МО Огаревское СП</w:t>
      </w:r>
      <w:bookmarkEnd w:id="13"/>
    </w:p>
    <w:p w:rsidR="001631A6" w:rsidRPr="001631A6" w:rsidRDefault="001631A6" w:rsidP="001631A6">
      <w:pPr>
        <w:ind w:firstLine="709"/>
        <w:contextualSpacing/>
        <w:jc w:val="both"/>
      </w:pPr>
      <w:r w:rsidRPr="001631A6">
        <w:t>Определение проектных границ территории населенных пунктов сельского поселения направлено на усиление роли низового звена административно-территориального управления сельской администрации – в объединении интересов и координации развития территорий населенных пунктов, расположенных в зоне влияния администрации с учётом приватизации сельхозпредприятий, дробления хозяйственных форм деятельности в сфере производства и обслуживания населения.</w:t>
      </w:r>
    </w:p>
    <w:p w:rsidR="001631A6" w:rsidRPr="001631A6" w:rsidRDefault="001631A6" w:rsidP="001631A6">
      <w:pPr>
        <w:ind w:firstLine="709"/>
        <w:contextualSpacing/>
        <w:jc w:val="both"/>
      </w:pPr>
      <w:r w:rsidRPr="001631A6">
        <w:t>Территория МО Огаревское, как часть административного района, включает в себя земли населенных пунктов, сенокосов, выпасов и иного назначения участков, площади и границы которых, а также ведомственная принадлежность сельской администрации определяются юридическими актами и установленным административно-территориальным делением.</w:t>
      </w:r>
    </w:p>
    <w:p w:rsidR="001631A6" w:rsidRPr="001631A6" w:rsidRDefault="001631A6" w:rsidP="001631A6">
      <w:pPr>
        <w:ind w:firstLine="709"/>
        <w:contextualSpacing/>
        <w:jc w:val="both"/>
      </w:pPr>
      <w:r w:rsidRPr="001631A6">
        <w:t>В то же время, руководствуясь градостроительным требованием о соблюдении функционально-территориальной целостности объекта проектирования, при разработке генерального плана в границы сельского поселения включены территории основной производственной и иной деятельности во всей совокупности используемых территорий, коммуникаций, предприятий, построек, служб с учетом сложившихся связей местного населения.</w:t>
      </w:r>
    </w:p>
    <w:p w:rsidR="001631A6" w:rsidRPr="001631A6" w:rsidRDefault="001631A6" w:rsidP="001631A6">
      <w:pPr>
        <w:ind w:firstLine="709"/>
        <w:contextualSpacing/>
        <w:jc w:val="both"/>
      </w:pPr>
      <w:r w:rsidRPr="001631A6">
        <w:t xml:space="preserve">Поэтому в проекте генерального плана МО Огаревское охвачена территория, включающая зональные, линейные и точечные элементы во всем их многообразии: система населенных пунктов (как аграрных, так и дачных), сельскохозяйственные территории, земли лесного фонда, рекреационные территории, акватории и </w:t>
      </w:r>
      <w:proofErr w:type="spellStart"/>
      <w:r w:rsidRPr="001631A6">
        <w:t>водоохранные</w:t>
      </w:r>
      <w:proofErr w:type="spellEnd"/>
      <w:r w:rsidRPr="001631A6">
        <w:t xml:space="preserve"> зоны, производственные предприятия и объекты, местные и полевые дороги, инженерные сооружения и коммуникации, кладбища.</w:t>
      </w:r>
    </w:p>
    <w:p w:rsidR="001631A6" w:rsidRPr="001631A6" w:rsidRDefault="001631A6" w:rsidP="001631A6">
      <w:pPr>
        <w:ind w:firstLine="709"/>
        <w:contextualSpacing/>
        <w:jc w:val="both"/>
      </w:pPr>
      <w:r w:rsidRPr="001631A6">
        <w:t>Наряду с границами территорий сельского поселения в проекте генерального плана определены границы населенных пунктов, перспективных инвестиционных площадок жилых зон, резервы жилых и производственных зон. Их определение необходимо для создания планировочных предпосылок рационального размещения и осуществления застройки, а также использования земель с учетом перспективной потребности.</w:t>
      </w:r>
    </w:p>
    <w:p w:rsidR="001631A6" w:rsidRPr="001631A6" w:rsidRDefault="001631A6" w:rsidP="001631A6">
      <w:pPr>
        <w:ind w:firstLine="709"/>
        <w:contextualSpacing/>
        <w:jc w:val="both"/>
      </w:pPr>
      <w:r w:rsidRPr="001631A6">
        <w:t>Проектные границы населенных пунктов поселения разработаны с учетом:</w:t>
      </w:r>
    </w:p>
    <w:p w:rsidR="001631A6" w:rsidRPr="001631A6" w:rsidRDefault="001631A6" w:rsidP="001631A6">
      <w:pPr>
        <w:ind w:firstLine="709"/>
        <w:contextualSpacing/>
        <w:jc w:val="both"/>
      </w:pPr>
      <w:r w:rsidRPr="001631A6">
        <w:t xml:space="preserve">- </w:t>
      </w:r>
      <w:r w:rsidRPr="001631A6">
        <w:tab/>
        <w:t>преемственности сложившихся форм расселения;</w:t>
      </w:r>
    </w:p>
    <w:p w:rsidR="001631A6" w:rsidRPr="001631A6" w:rsidRDefault="001631A6" w:rsidP="001631A6">
      <w:pPr>
        <w:ind w:firstLine="709"/>
        <w:contextualSpacing/>
        <w:jc w:val="both"/>
      </w:pPr>
      <w:r w:rsidRPr="001631A6">
        <w:t>-</w:t>
      </w:r>
      <w:r w:rsidRPr="001631A6">
        <w:tab/>
        <w:t xml:space="preserve"> функциональной, планировочной целостности;</w:t>
      </w:r>
    </w:p>
    <w:p w:rsidR="001631A6" w:rsidRPr="001631A6" w:rsidRDefault="001631A6" w:rsidP="001631A6">
      <w:pPr>
        <w:ind w:firstLine="709"/>
        <w:contextualSpacing/>
        <w:jc w:val="both"/>
      </w:pPr>
      <w:r w:rsidRPr="001631A6">
        <w:t xml:space="preserve">- </w:t>
      </w:r>
      <w:r w:rsidRPr="001631A6">
        <w:tab/>
        <w:t>комплексности решения задач развития;</w:t>
      </w:r>
    </w:p>
    <w:p w:rsidR="001631A6" w:rsidRPr="001631A6" w:rsidRDefault="001631A6" w:rsidP="001631A6">
      <w:pPr>
        <w:ind w:firstLine="709"/>
        <w:contextualSpacing/>
        <w:jc w:val="both"/>
      </w:pPr>
      <w:r w:rsidRPr="001631A6">
        <w:t>-</w:t>
      </w:r>
      <w:r w:rsidRPr="001631A6">
        <w:tab/>
        <w:t xml:space="preserve"> значения в системе расселения и хозяйства.</w:t>
      </w:r>
    </w:p>
    <w:p w:rsidR="001631A6" w:rsidRPr="001631A6" w:rsidRDefault="001631A6" w:rsidP="001631A6">
      <w:pPr>
        <w:ind w:firstLine="709"/>
        <w:contextualSpacing/>
        <w:jc w:val="both"/>
      </w:pPr>
      <w:r w:rsidRPr="001631A6">
        <w:t>При определении границ населенных пунктов в проекте учитывались следующие условия:</w:t>
      </w:r>
    </w:p>
    <w:p w:rsidR="001631A6" w:rsidRPr="001631A6" w:rsidRDefault="001631A6" w:rsidP="001631A6">
      <w:pPr>
        <w:ind w:firstLine="709"/>
        <w:contextualSpacing/>
        <w:jc w:val="both"/>
      </w:pPr>
      <w:r w:rsidRPr="001631A6">
        <w:t>-</w:t>
      </w:r>
      <w:r w:rsidRPr="001631A6">
        <w:tab/>
        <w:t xml:space="preserve"> наличие жилых зон, которые формируются жилой застройкой существующей и проектной, резервной территорией для ее развития;</w:t>
      </w:r>
    </w:p>
    <w:p w:rsidR="001631A6" w:rsidRPr="001631A6" w:rsidRDefault="001631A6" w:rsidP="001631A6">
      <w:pPr>
        <w:ind w:firstLine="709"/>
        <w:contextualSpacing/>
        <w:jc w:val="both"/>
      </w:pPr>
      <w:r w:rsidRPr="001631A6">
        <w:t>-</w:t>
      </w:r>
      <w:r w:rsidRPr="001631A6">
        <w:tab/>
        <w:t xml:space="preserve"> включением производственной зоны (или объектов) с резервами для ее развития;</w:t>
      </w:r>
    </w:p>
    <w:p w:rsidR="001631A6" w:rsidRPr="001631A6" w:rsidRDefault="001631A6" w:rsidP="001631A6">
      <w:pPr>
        <w:ind w:firstLine="709"/>
        <w:contextualSpacing/>
        <w:jc w:val="both"/>
      </w:pPr>
      <w:r w:rsidRPr="001631A6">
        <w:t>-</w:t>
      </w:r>
      <w:r w:rsidRPr="001631A6">
        <w:tab/>
        <w:t xml:space="preserve"> наличием общественно-деловых зон, которые формируются учреждениями отдыха существующими и проектными.</w:t>
      </w:r>
    </w:p>
    <w:p w:rsidR="001631A6" w:rsidRPr="001631A6" w:rsidRDefault="001631A6" w:rsidP="001631A6">
      <w:pPr>
        <w:ind w:firstLine="709"/>
        <w:contextualSpacing/>
        <w:jc w:val="both"/>
      </w:pPr>
      <w:r w:rsidRPr="001631A6">
        <w:lastRenderedPageBreak/>
        <w:t>Размеры жилых зон (проектных для населенных пунктов и инвестиционных площадок), общественно-деловых зон устанавливаются в каждом конкретном случае исходя из градостроительной и экологической ситуации.</w:t>
      </w:r>
    </w:p>
    <w:p w:rsidR="001631A6" w:rsidRPr="001631A6" w:rsidRDefault="001631A6" w:rsidP="001631A6">
      <w:pPr>
        <w:keepNext/>
        <w:spacing w:before="360" w:after="480"/>
        <w:jc w:val="center"/>
        <w:outlineLvl w:val="1"/>
        <w:rPr>
          <w:b/>
        </w:rPr>
      </w:pPr>
      <w:bookmarkStart w:id="14" w:name="_Toc62028603"/>
      <w:r w:rsidRPr="001631A6">
        <w:rPr>
          <w:b/>
        </w:rPr>
        <w:t>3.2. Общая градостроительная концепция планировочной организации проектируемой территории</w:t>
      </w:r>
      <w:bookmarkEnd w:id="14"/>
      <w:r w:rsidRPr="001631A6">
        <w:rPr>
          <w:b/>
        </w:rPr>
        <w:t xml:space="preserve"> </w:t>
      </w:r>
    </w:p>
    <w:p w:rsidR="001631A6" w:rsidRPr="001631A6" w:rsidRDefault="001631A6" w:rsidP="001631A6">
      <w:pPr>
        <w:ind w:firstLine="709"/>
        <w:contextualSpacing/>
        <w:jc w:val="both"/>
      </w:pPr>
      <w:r w:rsidRPr="001631A6">
        <w:t>Основной задачей генерального плана территории МО Огаревское  является обоснование принципов, приоритетов и концептуальных решений по наиболее предпочтительным в экологических, социальных, хозяйственных отношениях направлениям развития населенных пунктов, социальной, производственной, дорожно-транспортной и инженерной инфраструктурам в увязке с комплексным анализом состояния и проблем развития территории.</w:t>
      </w:r>
    </w:p>
    <w:p w:rsidR="001631A6" w:rsidRPr="001631A6" w:rsidRDefault="001631A6" w:rsidP="001631A6">
      <w:pPr>
        <w:ind w:firstLine="709"/>
        <w:contextualSpacing/>
        <w:jc w:val="both"/>
      </w:pPr>
      <w:r w:rsidRPr="001631A6">
        <w:t>На основе комплексного анализа градостроительной и природно-ландшафтной ситуации, экологической обстановки, проектом принято решение:</w:t>
      </w:r>
    </w:p>
    <w:tbl>
      <w:tblPr>
        <w:tblW w:w="0" w:type="auto"/>
        <w:tblLook w:val="01E0" w:firstRow="1" w:lastRow="1" w:firstColumn="1" w:lastColumn="1" w:noHBand="0" w:noVBand="0"/>
      </w:tblPr>
      <w:tblGrid>
        <w:gridCol w:w="525"/>
        <w:gridCol w:w="9537"/>
      </w:tblGrid>
      <w:tr w:rsidR="001631A6" w:rsidRPr="001631A6" w:rsidTr="001631A6">
        <w:trPr>
          <w:trHeight w:val="20"/>
        </w:trPr>
        <w:tc>
          <w:tcPr>
            <w:tcW w:w="525" w:type="dxa"/>
          </w:tcPr>
          <w:p w:rsidR="001631A6" w:rsidRPr="001631A6" w:rsidRDefault="001631A6" w:rsidP="001631A6">
            <w:pPr>
              <w:jc w:val="center"/>
              <w:rPr>
                <w:b/>
                <w:bCs/>
                <w:sz w:val="28"/>
                <w:szCs w:val="28"/>
              </w:rPr>
            </w:pPr>
            <w:r w:rsidRPr="001631A6">
              <w:rPr>
                <w:b/>
                <w:bCs/>
                <w:sz w:val="28"/>
                <w:szCs w:val="28"/>
              </w:rPr>
              <w:t>-</w:t>
            </w:r>
          </w:p>
        </w:tc>
        <w:tc>
          <w:tcPr>
            <w:tcW w:w="9537" w:type="dxa"/>
          </w:tcPr>
          <w:p w:rsidR="001631A6" w:rsidRPr="001631A6" w:rsidRDefault="001631A6" w:rsidP="001631A6">
            <w:pPr>
              <w:ind w:firstLine="709"/>
              <w:contextualSpacing/>
              <w:jc w:val="both"/>
            </w:pPr>
            <w:r w:rsidRPr="001631A6">
              <w:t>сохранение существующей производственной направленности хозяйствования с развитием новых форм собственности;</w:t>
            </w:r>
          </w:p>
        </w:tc>
      </w:tr>
      <w:tr w:rsidR="001631A6" w:rsidRPr="001631A6" w:rsidTr="001631A6">
        <w:trPr>
          <w:trHeight w:val="20"/>
        </w:trPr>
        <w:tc>
          <w:tcPr>
            <w:tcW w:w="525" w:type="dxa"/>
          </w:tcPr>
          <w:p w:rsidR="001631A6" w:rsidRPr="001631A6" w:rsidRDefault="001631A6" w:rsidP="001631A6">
            <w:pPr>
              <w:jc w:val="center"/>
              <w:rPr>
                <w:b/>
                <w:bCs/>
                <w:sz w:val="28"/>
                <w:szCs w:val="28"/>
              </w:rPr>
            </w:pPr>
            <w:r w:rsidRPr="001631A6">
              <w:rPr>
                <w:b/>
                <w:bCs/>
                <w:sz w:val="28"/>
                <w:szCs w:val="28"/>
              </w:rPr>
              <w:t>-</w:t>
            </w:r>
          </w:p>
        </w:tc>
        <w:tc>
          <w:tcPr>
            <w:tcW w:w="9537" w:type="dxa"/>
          </w:tcPr>
          <w:p w:rsidR="001631A6" w:rsidRPr="001631A6" w:rsidRDefault="001631A6" w:rsidP="001631A6">
            <w:pPr>
              <w:ind w:firstLine="709"/>
              <w:contextualSpacing/>
              <w:jc w:val="both"/>
            </w:pPr>
            <w:r w:rsidRPr="001631A6">
              <w:t>сохранение и развитие всех населенных пунктов муниципального образования;</w:t>
            </w:r>
          </w:p>
        </w:tc>
      </w:tr>
      <w:tr w:rsidR="001631A6" w:rsidRPr="001631A6" w:rsidTr="001631A6">
        <w:trPr>
          <w:trHeight w:val="20"/>
        </w:trPr>
        <w:tc>
          <w:tcPr>
            <w:tcW w:w="525" w:type="dxa"/>
          </w:tcPr>
          <w:p w:rsidR="001631A6" w:rsidRPr="001631A6" w:rsidRDefault="001631A6" w:rsidP="001631A6">
            <w:pPr>
              <w:jc w:val="center"/>
              <w:rPr>
                <w:b/>
                <w:bCs/>
                <w:sz w:val="28"/>
                <w:szCs w:val="28"/>
              </w:rPr>
            </w:pPr>
            <w:r w:rsidRPr="001631A6">
              <w:rPr>
                <w:b/>
                <w:bCs/>
                <w:sz w:val="28"/>
                <w:szCs w:val="28"/>
              </w:rPr>
              <w:t>-</w:t>
            </w:r>
          </w:p>
        </w:tc>
        <w:tc>
          <w:tcPr>
            <w:tcW w:w="9537" w:type="dxa"/>
          </w:tcPr>
          <w:p w:rsidR="001631A6" w:rsidRPr="001631A6" w:rsidRDefault="001631A6" w:rsidP="001631A6">
            <w:pPr>
              <w:ind w:firstLine="709"/>
              <w:contextualSpacing/>
              <w:jc w:val="both"/>
            </w:pPr>
            <w:r w:rsidRPr="001631A6">
              <w:t>развитие системы инженерной инфраструктуры во всех населенных пунктах;</w:t>
            </w:r>
          </w:p>
        </w:tc>
      </w:tr>
      <w:tr w:rsidR="001631A6" w:rsidRPr="001631A6" w:rsidTr="001631A6">
        <w:trPr>
          <w:trHeight w:val="20"/>
        </w:trPr>
        <w:tc>
          <w:tcPr>
            <w:tcW w:w="525" w:type="dxa"/>
          </w:tcPr>
          <w:p w:rsidR="001631A6" w:rsidRPr="001631A6" w:rsidRDefault="001631A6" w:rsidP="001631A6">
            <w:pPr>
              <w:jc w:val="center"/>
              <w:rPr>
                <w:b/>
                <w:bCs/>
                <w:sz w:val="28"/>
                <w:szCs w:val="28"/>
              </w:rPr>
            </w:pPr>
            <w:r w:rsidRPr="001631A6">
              <w:rPr>
                <w:b/>
                <w:bCs/>
                <w:sz w:val="28"/>
                <w:szCs w:val="28"/>
              </w:rPr>
              <w:t>-</w:t>
            </w:r>
          </w:p>
        </w:tc>
        <w:tc>
          <w:tcPr>
            <w:tcW w:w="9537" w:type="dxa"/>
          </w:tcPr>
          <w:p w:rsidR="001631A6" w:rsidRPr="001631A6" w:rsidRDefault="001631A6" w:rsidP="001631A6">
            <w:pPr>
              <w:ind w:firstLine="709"/>
              <w:contextualSpacing/>
              <w:jc w:val="both"/>
            </w:pPr>
            <w:r w:rsidRPr="001631A6">
              <w:t>совершенствование существующей системы дорожно-транспортной инфраструктуры.</w:t>
            </w:r>
          </w:p>
        </w:tc>
      </w:tr>
    </w:tbl>
    <w:p w:rsidR="001631A6" w:rsidRPr="001631A6" w:rsidRDefault="001631A6" w:rsidP="001631A6">
      <w:pPr>
        <w:ind w:firstLine="709"/>
        <w:contextualSpacing/>
        <w:jc w:val="both"/>
      </w:pPr>
      <w:r w:rsidRPr="001631A6">
        <w:t>При решении планировочной структуры территории муниципального образования решались вопросы обеспечения устойчивых внутренних и внешних производственных и культурно-бытовых связей, их формирование, максимальное сохранение и развитие природных ресурсов.</w:t>
      </w:r>
    </w:p>
    <w:p w:rsidR="001631A6" w:rsidRPr="001631A6" w:rsidRDefault="001631A6" w:rsidP="001631A6">
      <w:pPr>
        <w:ind w:firstLine="709"/>
        <w:contextualSpacing/>
        <w:jc w:val="both"/>
      </w:pPr>
      <w:r w:rsidRPr="001631A6">
        <w:t>Развитие системы культурно-бытового назначения – общественно-деловых зон, которая предполагает обеспечение жителей каждого населенного пункта услугами первой необходимости в пределах пешеходной доступности не более 30 минут, при сохранении всех существующих опорных центров обслуживания.</w:t>
      </w:r>
    </w:p>
    <w:p w:rsidR="001631A6" w:rsidRPr="001631A6" w:rsidRDefault="001631A6" w:rsidP="001631A6">
      <w:pPr>
        <w:ind w:firstLine="709"/>
        <w:contextualSpacing/>
        <w:jc w:val="both"/>
      </w:pPr>
      <w:r w:rsidRPr="001631A6">
        <w:t>Предлагаемое генеральным планом функциональное зонирование территории поселения делит его на четкие зоны:</w:t>
      </w:r>
    </w:p>
    <w:tbl>
      <w:tblPr>
        <w:tblW w:w="0" w:type="auto"/>
        <w:tblLook w:val="01E0" w:firstRow="1" w:lastRow="1" w:firstColumn="1" w:lastColumn="1" w:noHBand="0" w:noVBand="0"/>
      </w:tblPr>
      <w:tblGrid>
        <w:gridCol w:w="529"/>
        <w:gridCol w:w="9608"/>
      </w:tblGrid>
      <w:tr w:rsidR="001631A6" w:rsidRPr="001631A6" w:rsidTr="001631A6">
        <w:tc>
          <w:tcPr>
            <w:tcW w:w="534" w:type="dxa"/>
          </w:tcPr>
          <w:p w:rsidR="001631A6" w:rsidRPr="001631A6" w:rsidRDefault="001631A6" w:rsidP="001631A6">
            <w:pPr>
              <w:spacing w:line="276" w:lineRule="auto"/>
              <w:jc w:val="center"/>
              <w:rPr>
                <w:b/>
                <w:bCs/>
                <w:sz w:val="28"/>
                <w:szCs w:val="28"/>
              </w:rPr>
            </w:pPr>
            <w:r w:rsidRPr="001631A6">
              <w:rPr>
                <w:b/>
                <w:bCs/>
                <w:sz w:val="28"/>
                <w:szCs w:val="28"/>
              </w:rPr>
              <w:t>-</w:t>
            </w:r>
          </w:p>
        </w:tc>
        <w:tc>
          <w:tcPr>
            <w:tcW w:w="9780" w:type="dxa"/>
          </w:tcPr>
          <w:p w:rsidR="001631A6" w:rsidRPr="001631A6" w:rsidRDefault="001631A6" w:rsidP="001631A6">
            <w:pPr>
              <w:ind w:firstLine="709"/>
              <w:contextualSpacing/>
              <w:jc w:val="both"/>
            </w:pPr>
            <w:r w:rsidRPr="001631A6">
              <w:t>жилые, общественно-деловые, рекреационные, производственные, инженерно-транспортной инфраструктуры, специального назначения, сельскохозяйственного использования.</w:t>
            </w:r>
          </w:p>
        </w:tc>
      </w:tr>
    </w:tbl>
    <w:p w:rsidR="001631A6" w:rsidRPr="001631A6" w:rsidRDefault="001631A6" w:rsidP="001631A6">
      <w:pPr>
        <w:ind w:firstLine="709"/>
        <w:contextualSpacing/>
        <w:jc w:val="both"/>
      </w:pPr>
      <w:r w:rsidRPr="001631A6">
        <w:t>Жилые зоны представлены:</w:t>
      </w:r>
    </w:p>
    <w:tbl>
      <w:tblPr>
        <w:tblW w:w="0" w:type="auto"/>
        <w:tblLook w:val="01E0" w:firstRow="1" w:lastRow="1" w:firstColumn="1" w:lastColumn="1" w:noHBand="0" w:noVBand="0"/>
      </w:tblPr>
      <w:tblGrid>
        <w:gridCol w:w="513"/>
        <w:gridCol w:w="9058"/>
      </w:tblGrid>
      <w:tr w:rsidR="001631A6" w:rsidRPr="001631A6" w:rsidTr="001631A6">
        <w:tc>
          <w:tcPr>
            <w:tcW w:w="513" w:type="dxa"/>
          </w:tcPr>
          <w:p w:rsidR="001631A6" w:rsidRPr="001631A6" w:rsidRDefault="001631A6" w:rsidP="001631A6">
            <w:pPr>
              <w:spacing w:line="276" w:lineRule="auto"/>
              <w:jc w:val="center"/>
              <w:rPr>
                <w:bCs/>
                <w:sz w:val="28"/>
                <w:szCs w:val="28"/>
              </w:rPr>
            </w:pPr>
            <w:r w:rsidRPr="001631A6">
              <w:rPr>
                <w:bCs/>
                <w:sz w:val="28"/>
                <w:szCs w:val="28"/>
              </w:rPr>
              <w:t>-</w:t>
            </w:r>
          </w:p>
        </w:tc>
        <w:tc>
          <w:tcPr>
            <w:tcW w:w="9058" w:type="dxa"/>
          </w:tcPr>
          <w:p w:rsidR="001631A6" w:rsidRPr="001631A6" w:rsidRDefault="001631A6" w:rsidP="001631A6">
            <w:pPr>
              <w:ind w:firstLine="709"/>
              <w:contextualSpacing/>
              <w:jc w:val="both"/>
            </w:pPr>
            <w:r w:rsidRPr="001631A6">
              <w:t>застройкой проектируемых жилых зон – малоэтажной индивидуальной жилой застройкой (1-3 этажа) с приусадебными участками, резервами жилой зоны.</w:t>
            </w:r>
          </w:p>
        </w:tc>
      </w:tr>
    </w:tbl>
    <w:p w:rsidR="001631A6" w:rsidRPr="001631A6" w:rsidRDefault="001631A6" w:rsidP="001631A6">
      <w:pPr>
        <w:ind w:firstLine="709"/>
        <w:contextualSpacing/>
        <w:jc w:val="both"/>
      </w:pPr>
      <w:r w:rsidRPr="001631A6">
        <w:t>Общественно-деловые зоны представлены территориями:</w:t>
      </w:r>
    </w:p>
    <w:tbl>
      <w:tblPr>
        <w:tblW w:w="0" w:type="auto"/>
        <w:tblLook w:val="01E0" w:firstRow="1" w:lastRow="1" w:firstColumn="1" w:lastColumn="1" w:noHBand="0" w:noVBand="0"/>
      </w:tblPr>
      <w:tblGrid>
        <w:gridCol w:w="520"/>
        <w:gridCol w:w="9334"/>
      </w:tblGrid>
      <w:tr w:rsidR="001631A6" w:rsidRPr="001631A6" w:rsidTr="001631A6">
        <w:tc>
          <w:tcPr>
            <w:tcW w:w="520" w:type="dxa"/>
          </w:tcPr>
          <w:p w:rsidR="001631A6" w:rsidRPr="001631A6" w:rsidRDefault="001631A6" w:rsidP="001631A6">
            <w:pPr>
              <w:spacing w:line="276" w:lineRule="auto"/>
              <w:jc w:val="center"/>
              <w:rPr>
                <w:bCs/>
                <w:sz w:val="28"/>
                <w:szCs w:val="28"/>
              </w:rPr>
            </w:pPr>
            <w:r w:rsidRPr="001631A6">
              <w:rPr>
                <w:bCs/>
                <w:sz w:val="28"/>
                <w:szCs w:val="28"/>
              </w:rPr>
              <w:t>-</w:t>
            </w:r>
          </w:p>
        </w:tc>
        <w:tc>
          <w:tcPr>
            <w:tcW w:w="9334" w:type="dxa"/>
          </w:tcPr>
          <w:p w:rsidR="001631A6" w:rsidRPr="001631A6" w:rsidRDefault="001631A6" w:rsidP="001631A6">
            <w:pPr>
              <w:ind w:firstLine="709"/>
              <w:contextualSpacing/>
              <w:jc w:val="both"/>
            </w:pPr>
            <w:r w:rsidRPr="001631A6">
              <w:t>общественных центров существующих в населенных пунктах;</w:t>
            </w:r>
          </w:p>
        </w:tc>
      </w:tr>
      <w:tr w:rsidR="001631A6" w:rsidRPr="001631A6" w:rsidTr="001631A6">
        <w:tc>
          <w:tcPr>
            <w:tcW w:w="520" w:type="dxa"/>
          </w:tcPr>
          <w:p w:rsidR="001631A6" w:rsidRPr="001631A6" w:rsidRDefault="001631A6" w:rsidP="001631A6">
            <w:pPr>
              <w:spacing w:line="276" w:lineRule="auto"/>
              <w:jc w:val="center"/>
              <w:rPr>
                <w:bCs/>
                <w:sz w:val="28"/>
                <w:szCs w:val="28"/>
              </w:rPr>
            </w:pPr>
            <w:r w:rsidRPr="001631A6">
              <w:rPr>
                <w:bCs/>
                <w:sz w:val="28"/>
                <w:szCs w:val="28"/>
              </w:rPr>
              <w:t>-</w:t>
            </w:r>
          </w:p>
        </w:tc>
        <w:tc>
          <w:tcPr>
            <w:tcW w:w="9334" w:type="dxa"/>
          </w:tcPr>
          <w:p w:rsidR="001631A6" w:rsidRPr="001631A6" w:rsidRDefault="001631A6" w:rsidP="001631A6">
            <w:pPr>
              <w:ind w:firstLine="709"/>
              <w:contextualSpacing/>
              <w:jc w:val="both"/>
            </w:pPr>
            <w:r w:rsidRPr="001631A6">
              <w:t>объектами здравоохранения;</w:t>
            </w:r>
          </w:p>
        </w:tc>
      </w:tr>
      <w:tr w:rsidR="001631A6" w:rsidRPr="001631A6" w:rsidTr="001631A6">
        <w:tc>
          <w:tcPr>
            <w:tcW w:w="520" w:type="dxa"/>
          </w:tcPr>
          <w:p w:rsidR="001631A6" w:rsidRPr="001631A6" w:rsidRDefault="001631A6" w:rsidP="001631A6">
            <w:pPr>
              <w:spacing w:line="276" w:lineRule="auto"/>
              <w:jc w:val="center"/>
              <w:rPr>
                <w:bCs/>
                <w:sz w:val="28"/>
                <w:szCs w:val="28"/>
              </w:rPr>
            </w:pPr>
            <w:r w:rsidRPr="001631A6">
              <w:rPr>
                <w:bCs/>
                <w:sz w:val="28"/>
                <w:szCs w:val="28"/>
              </w:rPr>
              <w:t>-</w:t>
            </w:r>
          </w:p>
        </w:tc>
        <w:tc>
          <w:tcPr>
            <w:tcW w:w="9334" w:type="dxa"/>
          </w:tcPr>
          <w:p w:rsidR="001631A6" w:rsidRPr="001631A6" w:rsidRDefault="001631A6" w:rsidP="001631A6">
            <w:pPr>
              <w:ind w:firstLine="709"/>
              <w:contextualSpacing/>
              <w:jc w:val="both"/>
            </w:pPr>
            <w:r w:rsidRPr="001631A6">
              <w:t>общеобразовательных учреждений;</w:t>
            </w:r>
          </w:p>
        </w:tc>
      </w:tr>
      <w:tr w:rsidR="001631A6" w:rsidRPr="001631A6" w:rsidTr="001631A6">
        <w:tc>
          <w:tcPr>
            <w:tcW w:w="520" w:type="dxa"/>
          </w:tcPr>
          <w:p w:rsidR="001631A6" w:rsidRPr="001631A6" w:rsidRDefault="001631A6" w:rsidP="001631A6">
            <w:pPr>
              <w:spacing w:line="276" w:lineRule="auto"/>
              <w:jc w:val="center"/>
              <w:rPr>
                <w:bCs/>
                <w:sz w:val="28"/>
                <w:szCs w:val="28"/>
              </w:rPr>
            </w:pPr>
            <w:r w:rsidRPr="001631A6">
              <w:rPr>
                <w:bCs/>
                <w:sz w:val="28"/>
                <w:szCs w:val="28"/>
              </w:rPr>
              <w:t>-</w:t>
            </w:r>
          </w:p>
        </w:tc>
        <w:tc>
          <w:tcPr>
            <w:tcW w:w="9334" w:type="dxa"/>
          </w:tcPr>
          <w:p w:rsidR="001631A6" w:rsidRPr="001631A6" w:rsidRDefault="001631A6" w:rsidP="001631A6">
            <w:pPr>
              <w:ind w:firstLine="709"/>
              <w:contextualSpacing/>
              <w:jc w:val="both"/>
            </w:pPr>
            <w:r w:rsidRPr="001631A6">
              <w:t>объекты спортивного назначения существующие и проектные (спортивные площадки, стадион).</w:t>
            </w:r>
          </w:p>
        </w:tc>
      </w:tr>
    </w:tbl>
    <w:p w:rsidR="001631A6" w:rsidRPr="001631A6" w:rsidRDefault="001631A6" w:rsidP="001631A6">
      <w:pPr>
        <w:ind w:firstLine="709"/>
        <w:contextualSpacing/>
        <w:jc w:val="both"/>
      </w:pPr>
      <w:r w:rsidRPr="001631A6">
        <w:t>Рекреационные зоны</w:t>
      </w:r>
    </w:p>
    <w:p w:rsidR="001631A6" w:rsidRPr="001631A6" w:rsidRDefault="001631A6" w:rsidP="001631A6">
      <w:pPr>
        <w:spacing w:line="276" w:lineRule="auto"/>
        <w:ind w:firstLine="709"/>
        <w:jc w:val="both"/>
        <w:rPr>
          <w:u w:val="single"/>
        </w:rPr>
      </w:pPr>
      <w:r w:rsidRPr="001631A6">
        <w:rPr>
          <w:szCs w:val="28"/>
        </w:rPr>
        <w:t xml:space="preserve"> </w:t>
      </w:r>
      <w:r w:rsidRPr="001631A6">
        <w:t xml:space="preserve">Территория поселения располагает довольно скромными рекреационными ресурсами. В поселении имеются 2 парка, стадион, отдельные территории лесных массивов, пруд. Есть 3 футбольных поля в </w:t>
      </w:r>
      <w:proofErr w:type="spellStart"/>
      <w:r w:rsidRPr="001631A6">
        <w:t>с.п</w:t>
      </w:r>
      <w:proofErr w:type="spellEnd"/>
      <w:r w:rsidRPr="001631A6">
        <w:t xml:space="preserve">. </w:t>
      </w:r>
      <w:proofErr w:type="spellStart"/>
      <w:r w:rsidRPr="001631A6">
        <w:t>Огаревка</w:t>
      </w:r>
      <w:proofErr w:type="spellEnd"/>
      <w:r w:rsidRPr="001631A6">
        <w:t>. Все рекреационные территории требуют благоустройства.</w:t>
      </w:r>
    </w:p>
    <w:p w:rsidR="001631A6" w:rsidRPr="001631A6" w:rsidRDefault="001631A6" w:rsidP="001631A6">
      <w:pPr>
        <w:ind w:firstLine="709"/>
        <w:contextualSpacing/>
        <w:jc w:val="both"/>
      </w:pPr>
      <w:r w:rsidRPr="001631A6">
        <w:t>Производственные зоны представлены:</w:t>
      </w:r>
    </w:p>
    <w:tbl>
      <w:tblPr>
        <w:tblW w:w="0" w:type="auto"/>
        <w:tblLook w:val="01E0" w:firstRow="1" w:lastRow="1" w:firstColumn="1" w:lastColumn="1" w:noHBand="0" w:noVBand="0"/>
      </w:tblPr>
      <w:tblGrid>
        <w:gridCol w:w="521"/>
        <w:gridCol w:w="9333"/>
      </w:tblGrid>
      <w:tr w:rsidR="001631A6" w:rsidRPr="001631A6" w:rsidTr="001631A6">
        <w:tc>
          <w:tcPr>
            <w:tcW w:w="521" w:type="dxa"/>
          </w:tcPr>
          <w:p w:rsidR="001631A6" w:rsidRPr="001631A6" w:rsidRDefault="001631A6" w:rsidP="001631A6">
            <w:pPr>
              <w:spacing w:line="276" w:lineRule="auto"/>
              <w:jc w:val="center"/>
              <w:rPr>
                <w:b/>
                <w:bCs/>
                <w:sz w:val="28"/>
                <w:szCs w:val="28"/>
              </w:rPr>
            </w:pPr>
            <w:r w:rsidRPr="001631A6">
              <w:rPr>
                <w:b/>
                <w:bCs/>
                <w:sz w:val="28"/>
                <w:szCs w:val="28"/>
              </w:rPr>
              <w:t>-</w:t>
            </w:r>
          </w:p>
        </w:tc>
        <w:tc>
          <w:tcPr>
            <w:tcW w:w="9333" w:type="dxa"/>
          </w:tcPr>
          <w:p w:rsidR="001631A6" w:rsidRPr="001631A6" w:rsidRDefault="001631A6" w:rsidP="001631A6">
            <w:pPr>
              <w:ind w:firstLine="709"/>
              <w:contextualSpacing/>
              <w:jc w:val="both"/>
            </w:pPr>
            <w:r w:rsidRPr="001631A6">
              <w:t>существующими производственными зонами населенных пунктов.</w:t>
            </w:r>
          </w:p>
        </w:tc>
      </w:tr>
    </w:tbl>
    <w:p w:rsidR="001631A6" w:rsidRPr="001631A6" w:rsidRDefault="001631A6" w:rsidP="001631A6">
      <w:pPr>
        <w:ind w:firstLine="709"/>
        <w:contextualSpacing/>
        <w:jc w:val="both"/>
      </w:pPr>
      <w:r w:rsidRPr="001631A6">
        <w:t>Зоны специального назначения представлены:</w:t>
      </w:r>
    </w:p>
    <w:tbl>
      <w:tblPr>
        <w:tblW w:w="0" w:type="auto"/>
        <w:tblLook w:val="01E0" w:firstRow="1" w:lastRow="1" w:firstColumn="1" w:lastColumn="1" w:noHBand="0" w:noVBand="0"/>
      </w:tblPr>
      <w:tblGrid>
        <w:gridCol w:w="521"/>
        <w:gridCol w:w="9333"/>
      </w:tblGrid>
      <w:tr w:rsidR="001631A6" w:rsidRPr="001631A6" w:rsidTr="001631A6">
        <w:tc>
          <w:tcPr>
            <w:tcW w:w="521" w:type="dxa"/>
          </w:tcPr>
          <w:p w:rsidR="001631A6" w:rsidRPr="001631A6" w:rsidRDefault="001631A6" w:rsidP="001631A6">
            <w:pPr>
              <w:spacing w:line="276" w:lineRule="auto"/>
              <w:jc w:val="center"/>
              <w:rPr>
                <w:b/>
                <w:bCs/>
                <w:sz w:val="28"/>
                <w:szCs w:val="28"/>
              </w:rPr>
            </w:pPr>
            <w:r w:rsidRPr="001631A6">
              <w:rPr>
                <w:b/>
                <w:bCs/>
                <w:sz w:val="28"/>
                <w:szCs w:val="28"/>
              </w:rPr>
              <w:lastRenderedPageBreak/>
              <w:t>-</w:t>
            </w:r>
          </w:p>
        </w:tc>
        <w:tc>
          <w:tcPr>
            <w:tcW w:w="9333" w:type="dxa"/>
          </w:tcPr>
          <w:p w:rsidR="001631A6" w:rsidRPr="001631A6" w:rsidRDefault="001631A6" w:rsidP="001631A6">
            <w:pPr>
              <w:ind w:firstLine="709"/>
              <w:contextualSpacing/>
              <w:jc w:val="both"/>
            </w:pPr>
            <w:r w:rsidRPr="001631A6">
              <w:t>существующими кладбищами, расположенными около населенных пунктов поселения;</w:t>
            </w:r>
          </w:p>
        </w:tc>
      </w:tr>
      <w:tr w:rsidR="001631A6" w:rsidRPr="001631A6" w:rsidTr="001631A6">
        <w:tc>
          <w:tcPr>
            <w:tcW w:w="521" w:type="dxa"/>
          </w:tcPr>
          <w:p w:rsidR="001631A6" w:rsidRPr="001631A6" w:rsidRDefault="001631A6" w:rsidP="001631A6">
            <w:pPr>
              <w:spacing w:line="276" w:lineRule="auto"/>
              <w:jc w:val="center"/>
              <w:rPr>
                <w:b/>
                <w:bCs/>
                <w:sz w:val="28"/>
                <w:szCs w:val="28"/>
              </w:rPr>
            </w:pPr>
            <w:r w:rsidRPr="001631A6">
              <w:rPr>
                <w:b/>
                <w:bCs/>
                <w:sz w:val="28"/>
                <w:szCs w:val="28"/>
              </w:rPr>
              <w:t>-</w:t>
            </w:r>
          </w:p>
        </w:tc>
        <w:tc>
          <w:tcPr>
            <w:tcW w:w="9333" w:type="dxa"/>
          </w:tcPr>
          <w:p w:rsidR="001631A6" w:rsidRPr="001631A6" w:rsidRDefault="001631A6" w:rsidP="001631A6">
            <w:pPr>
              <w:ind w:firstLine="709"/>
              <w:contextualSpacing/>
              <w:jc w:val="both"/>
            </w:pPr>
            <w:r w:rsidRPr="001631A6">
              <w:t>зона земель, подлежащих рекультивации.</w:t>
            </w:r>
          </w:p>
        </w:tc>
      </w:tr>
    </w:tbl>
    <w:p w:rsidR="001631A6" w:rsidRPr="001631A6" w:rsidRDefault="001631A6" w:rsidP="001631A6">
      <w:pPr>
        <w:ind w:firstLine="709"/>
        <w:contextualSpacing/>
        <w:jc w:val="both"/>
      </w:pPr>
      <w:r w:rsidRPr="001631A6">
        <w:t>Зоны инженерно-транспортной инфраструктуры представлены:</w:t>
      </w:r>
    </w:p>
    <w:tbl>
      <w:tblPr>
        <w:tblW w:w="0" w:type="auto"/>
        <w:tblLook w:val="01E0" w:firstRow="1" w:lastRow="1" w:firstColumn="1" w:lastColumn="1" w:noHBand="0" w:noVBand="0"/>
      </w:tblPr>
      <w:tblGrid>
        <w:gridCol w:w="529"/>
        <w:gridCol w:w="9608"/>
      </w:tblGrid>
      <w:tr w:rsidR="001631A6" w:rsidRPr="001631A6" w:rsidTr="001631A6">
        <w:tc>
          <w:tcPr>
            <w:tcW w:w="529" w:type="dxa"/>
          </w:tcPr>
          <w:p w:rsidR="001631A6" w:rsidRPr="001631A6" w:rsidRDefault="001631A6" w:rsidP="001631A6">
            <w:pPr>
              <w:spacing w:line="276" w:lineRule="auto"/>
              <w:jc w:val="center"/>
              <w:rPr>
                <w:b/>
                <w:bCs/>
                <w:sz w:val="28"/>
                <w:szCs w:val="28"/>
              </w:rPr>
            </w:pPr>
            <w:r w:rsidRPr="001631A6">
              <w:rPr>
                <w:b/>
                <w:bCs/>
                <w:sz w:val="28"/>
                <w:szCs w:val="28"/>
              </w:rPr>
              <w:t>-</w:t>
            </w:r>
          </w:p>
        </w:tc>
        <w:tc>
          <w:tcPr>
            <w:tcW w:w="9608" w:type="dxa"/>
          </w:tcPr>
          <w:p w:rsidR="001631A6" w:rsidRPr="001631A6" w:rsidRDefault="001631A6" w:rsidP="001631A6">
            <w:pPr>
              <w:ind w:firstLine="709"/>
              <w:contextualSpacing/>
              <w:jc w:val="both"/>
            </w:pPr>
            <w:r w:rsidRPr="001631A6">
              <w:t>зоной основных магистральных дорог муниципального образования и района, проходящих через проектируемую территорию, коридоров магистральных сетей.</w:t>
            </w:r>
          </w:p>
        </w:tc>
      </w:tr>
    </w:tbl>
    <w:p w:rsidR="001631A6" w:rsidRPr="001631A6" w:rsidRDefault="001631A6" w:rsidP="001631A6">
      <w:pPr>
        <w:ind w:firstLine="709"/>
        <w:contextualSpacing/>
        <w:jc w:val="both"/>
      </w:pPr>
      <w:r w:rsidRPr="001631A6">
        <w:t>Зоны сельскохозяйственного использования представлены:</w:t>
      </w:r>
    </w:p>
    <w:tbl>
      <w:tblPr>
        <w:tblW w:w="0" w:type="auto"/>
        <w:tblLook w:val="01E0" w:firstRow="1" w:lastRow="1" w:firstColumn="1" w:lastColumn="1" w:noHBand="0" w:noVBand="0"/>
      </w:tblPr>
      <w:tblGrid>
        <w:gridCol w:w="529"/>
        <w:gridCol w:w="9608"/>
      </w:tblGrid>
      <w:tr w:rsidR="001631A6" w:rsidRPr="001631A6" w:rsidTr="001631A6">
        <w:tc>
          <w:tcPr>
            <w:tcW w:w="534" w:type="dxa"/>
          </w:tcPr>
          <w:p w:rsidR="001631A6" w:rsidRPr="001631A6" w:rsidRDefault="001631A6" w:rsidP="001631A6">
            <w:pPr>
              <w:spacing w:line="276" w:lineRule="auto"/>
              <w:jc w:val="center"/>
              <w:rPr>
                <w:b/>
                <w:bCs/>
                <w:sz w:val="28"/>
                <w:szCs w:val="28"/>
              </w:rPr>
            </w:pPr>
            <w:r w:rsidRPr="001631A6">
              <w:rPr>
                <w:b/>
                <w:bCs/>
                <w:sz w:val="28"/>
                <w:szCs w:val="28"/>
              </w:rPr>
              <w:t>-</w:t>
            </w:r>
          </w:p>
        </w:tc>
        <w:tc>
          <w:tcPr>
            <w:tcW w:w="9780" w:type="dxa"/>
          </w:tcPr>
          <w:p w:rsidR="001631A6" w:rsidRPr="001631A6" w:rsidRDefault="001631A6" w:rsidP="001631A6">
            <w:pPr>
              <w:ind w:firstLine="709"/>
              <w:contextualSpacing/>
              <w:jc w:val="both"/>
            </w:pPr>
            <w:r w:rsidRPr="001631A6">
              <w:t>зоной сельскохозяйственных угодий: пашни, сенокосы, пастбища;</w:t>
            </w:r>
          </w:p>
        </w:tc>
      </w:tr>
      <w:tr w:rsidR="001631A6" w:rsidRPr="001631A6" w:rsidTr="001631A6">
        <w:tc>
          <w:tcPr>
            <w:tcW w:w="534" w:type="dxa"/>
          </w:tcPr>
          <w:p w:rsidR="001631A6" w:rsidRPr="001631A6" w:rsidRDefault="001631A6" w:rsidP="001631A6">
            <w:pPr>
              <w:spacing w:line="276" w:lineRule="auto"/>
              <w:jc w:val="center"/>
              <w:rPr>
                <w:b/>
                <w:bCs/>
                <w:sz w:val="28"/>
                <w:szCs w:val="28"/>
              </w:rPr>
            </w:pPr>
            <w:r w:rsidRPr="001631A6">
              <w:rPr>
                <w:b/>
                <w:bCs/>
                <w:sz w:val="28"/>
                <w:szCs w:val="28"/>
              </w:rPr>
              <w:t>-</w:t>
            </w:r>
          </w:p>
        </w:tc>
        <w:tc>
          <w:tcPr>
            <w:tcW w:w="9780" w:type="dxa"/>
          </w:tcPr>
          <w:p w:rsidR="001631A6" w:rsidRPr="001631A6" w:rsidRDefault="001631A6" w:rsidP="001631A6">
            <w:pPr>
              <w:ind w:firstLine="709"/>
              <w:contextualSpacing/>
              <w:jc w:val="both"/>
            </w:pPr>
            <w:r w:rsidRPr="001631A6">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tc>
      </w:tr>
    </w:tbl>
    <w:p w:rsidR="001631A6" w:rsidRPr="001631A6" w:rsidRDefault="001631A6" w:rsidP="001631A6">
      <w:pPr>
        <w:ind w:firstLine="709"/>
        <w:contextualSpacing/>
        <w:jc w:val="both"/>
      </w:pPr>
      <w:r w:rsidRPr="001631A6">
        <w:t xml:space="preserve">Прочие территории: </w:t>
      </w:r>
    </w:p>
    <w:tbl>
      <w:tblPr>
        <w:tblW w:w="0" w:type="auto"/>
        <w:tblLook w:val="01E0" w:firstRow="1" w:lastRow="1" w:firstColumn="1" w:lastColumn="1" w:noHBand="0" w:noVBand="0"/>
      </w:tblPr>
      <w:tblGrid>
        <w:gridCol w:w="522"/>
        <w:gridCol w:w="9332"/>
      </w:tblGrid>
      <w:tr w:rsidR="001631A6" w:rsidRPr="001631A6" w:rsidTr="001631A6">
        <w:tc>
          <w:tcPr>
            <w:tcW w:w="522" w:type="dxa"/>
          </w:tcPr>
          <w:p w:rsidR="001631A6" w:rsidRPr="001631A6" w:rsidRDefault="001631A6" w:rsidP="001631A6">
            <w:pPr>
              <w:spacing w:line="276" w:lineRule="auto"/>
              <w:jc w:val="center"/>
              <w:rPr>
                <w:b/>
                <w:bCs/>
                <w:sz w:val="28"/>
                <w:szCs w:val="28"/>
              </w:rPr>
            </w:pPr>
            <w:r w:rsidRPr="001631A6">
              <w:rPr>
                <w:b/>
                <w:bCs/>
                <w:sz w:val="28"/>
                <w:szCs w:val="28"/>
              </w:rPr>
              <w:t>-</w:t>
            </w:r>
          </w:p>
        </w:tc>
        <w:tc>
          <w:tcPr>
            <w:tcW w:w="9332" w:type="dxa"/>
          </w:tcPr>
          <w:p w:rsidR="001631A6" w:rsidRPr="001631A6" w:rsidRDefault="001631A6" w:rsidP="001631A6">
            <w:pPr>
              <w:ind w:firstLine="709"/>
              <w:contextualSpacing/>
              <w:jc w:val="both"/>
              <w:rPr>
                <w:bCs/>
              </w:rPr>
            </w:pPr>
            <w:r w:rsidRPr="001631A6">
              <w:t>земли водного фонда – к которым относятся пруды, реки;</w:t>
            </w:r>
          </w:p>
        </w:tc>
      </w:tr>
      <w:tr w:rsidR="001631A6" w:rsidRPr="001631A6" w:rsidTr="001631A6">
        <w:tc>
          <w:tcPr>
            <w:tcW w:w="522" w:type="dxa"/>
          </w:tcPr>
          <w:p w:rsidR="001631A6" w:rsidRPr="001631A6" w:rsidRDefault="001631A6" w:rsidP="001631A6">
            <w:pPr>
              <w:spacing w:line="276" w:lineRule="auto"/>
              <w:jc w:val="center"/>
              <w:rPr>
                <w:b/>
                <w:bCs/>
                <w:sz w:val="28"/>
                <w:szCs w:val="28"/>
              </w:rPr>
            </w:pPr>
            <w:r w:rsidRPr="001631A6">
              <w:rPr>
                <w:b/>
                <w:bCs/>
                <w:sz w:val="28"/>
                <w:szCs w:val="28"/>
              </w:rPr>
              <w:t>-</w:t>
            </w:r>
          </w:p>
        </w:tc>
        <w:tc>
          <w:tcPr>
            <w:tcW w:w="9332" w:type="dxa"/>
          </w:tcPr>
          <w:p w:rsidR="001631A6" w:rsidRPr="001631A6" w:rsidRDefault="001631A6" w:rsidP="001631A6">
            <w:pPr>
              <w:ind w:firstLine="709"/>
              <w:contextualSpacing/>
              <w:jc w:val="both"/>
            </w:pPr>
            <w:r w:rsidRPr="001631A6">
              <w:t>земли лесного фонда</w:t>
            </w:r>
          </w:p>
        </w:tc>
      </w:tr>
    </w:tbl>
    <w:p w:rsidR="001631A6" w:rsidRPr="001631A6" w:rsidRDefault="001631A6" w:rsidP="001631A6">
      <w:pPr>
        <w:keepNext/>
        <w:suppressAutoHyphens/>
        <w:spacing w:before="480" w:after="480"/>
        <w:ind w:left="720"/>
        <w:jc w:val="center"/>
        <w:outlineLvl w:val="0"/>
        <w:rPr>
          <w:rFonts w:eastAsia="MS Mincho"/>
          <w:b/>
          <w:caps/>
          <w:lang w:eastAsia="ar-SA"/>
        </w:rPr>
      </w:pPr>
      <w:bookmarkStart w:id="15" w:name="_Toc62028604"/>
      <w:r w:rsidRPr="001631A6">
        <w:rPr>
          <w:rFonts w:eastAsia="MS Mincho"/>
          <w:b/>
          <w:caps/>
          <w:lang w:eastAsia="ar-SA"/>
        </w:rPr>
        <w:t>4. Дорожно-транспортная инфраструктура</w:t>
      </w:r>
      <w:bookmarkEnd w:id="15"/>
      <w:r w:rsidRPr="001631A6">
        <w:rPr>
          <w:rFonts w:eastAsia="MS Mincho"/>
          <w:b/>
          <w:caps/>
          <w:lang w:eastAsia="ar-SA"/>
        </w:rPr>
        <w:t xml:space="preserve"> </w:t>
      </w:r>
    </w:p>
    <w:p w:rsidR="001631A6" w:rsidRPr="001631A6" w:rsidRDefault="001631A6" w:rsidP="001631A6">
      <w:pPr>
        <w:keepNext/>
        <w:spacing w:before="360" w:after="480"/>
        <w:jc w:val="center"/>
        <w:outlineLvl w:val="1"/>
        <w:rPr>
          <w:b/>
        </w:rPr>
      </w:pPr>
      <w:bookmarkStart w:id="16" w:name="_Toc62028605"/>
      <w:r w:rsidRPr="001631A6">
        <w:rPr>
          <w:b/>
        </w:rPr>
        <w:t>4.1 Внешний транспорт и дороги</w:t>
      </w:r>
      <w:bookmarkEnd w:id="16"/>
    </w:p>
    <w:p w:rsidR="001631A6" w:rsidRPr="001631A6" w:rsidRDefault="001631A6" w:rsidP="001631A6">
      <w:pPr>
        <w:contextualSpacing/>
        <w:jc w:val="center"/>
        <w:rPr>
          <w:b/>
        </w:rPr>
      </w:pPr>
      <w:r w:rsidRPr="001631A6">
        <w:rPr>
          <w:b/>
        </w:rPr>
        <w:t>Существующее положение</w:t>
      </w:r>
    </w:p>
    <w:p w:rsidR="001631A6" w:rsidRPr="001631A6" w:rsidRDefault="001631A6" w:rsidP="001631A6">
      <w:pPr>
        <w:ind w:firstLine="709"/>
        <w:contextualSpacing/>
        <w:jc w:val="both"/>
      </w:pPr>
      <w:r w:rsidRPr="001631A6">
        <w:t>Транспортная организация территории муниципального образования играет ключевую роль в условиях дробности расселения, перспективного повышения уровня автомобилизации и задач создания комфортных условий жизни.</w:t>
      </w:r>
    </w:p>
    <w:p w:rsidR="001631A6" w:rsidRPr="001631A6" w:rsidRDefault="001631A6" w:rsidP="001631A6">
      <w:pPr>
        <w:ind w:firstLine="709"/>
        <w:contextualSpacing/>
        <w:jc w:val="both"/>
      </w:pPr>
      <w:r w:rsidRPr="001631A6">
        <w:t xml:space="preserve">От работы транспортной инфраструктуры в большой степени зависит возможность активизации экономических, культурных связей поселения. Прохождение автомагистрали М-2 «Крым» Москва – Тула – Орел – Курск – Белгород – граница с Украиной по территории муниципального образования дает возможность для дальнейшего развития внешних транспортных связей и транспортной инфраструктуры поселения. Связь с этой автомагистралью производится по автодороге </w:t>
      </w:r>
      <w:r w:rsidRPr="001631A6">
        <w:rPr>
          <w:lang w:val="en-US"/>
        </w:rPr>
        <w:t>III</w:t>
      </w:r>
      <w:r w:rsidRPr="001631A6">
        <w:t xml:space="preserve"> категории Захаровка-Советск, имеющей региональное значение.</w:t>
      </w:r>
    </w:p>
    <w:p w:rsidR="001631A6" w:rsidRPr="001631A6" w:rsidRDefault="001631A6" w:rsidP="001631A6">
      <w:pPr>
        <w:ind w:firstLine="709"/>
        <w:contextualSpacing/>
        <w:jc w:val="both"/>
      </w:pPr>
      <w:r w:rsidRPr="001631A6">
        <w:t xml:space="preserve">В соответствии с распоряжением </w:t>
      </w:r>
      <w:proofErr w:type="spellStart"/>
      <w:r w:rsidRPr="001631A6">
        <w:t>Росавтодора</w:t>
      </w:r>
      <w:proofErr w:type="spellEnd"/>
      <w:r w:rsidRPr="001631A6">
        <w:t xml:space="preserve"> от 28.10.2014 № 114-р в отношении автомобильной дороги федерального значения М-2 «Крым» Москва – Тула – Орел – Курск – Белгород – граница с Украиной имеет ширину придорожной полосы – 50, 150м.</w:t>
      </w:r>
    </w:p>
    <w:p w:rsidR="001631A6" w:rsidRPr="001631A6" w:rsidRDefault="001631A6" w:rsidP="001631A6">
      <w:pPr>
        <w:ind w:firstLine="709"/>
        <w:contextualSpacing/>
        <w:jc w:val="both"/>
      </w:pPr>
      <w:r w:rsidRPr="001631A6">
        <w:t xml:space="preserve">Через поселение проходит также автодорога регионального значения Захаровка Советск - </w:t>
      </w:r>
      <w:proofErr w:type="spellStart"/>
      <w:r w:rsidRPr="001631A6">
        <w:t>автоподъезд</w:t>
      </w:r>
      <w:proofErr w:type="spellEnd"/>
      <w:r w:rsidRPr="001631A6">
        <w:t xml:space="preserve"> к деревне В. Суры.</w:t>
      </w:r>
    </w:p>
    <w:p w:rsidR="001631A6" w:rsidRPr="001631A6" w:rsidRDefault="001631A6" w:rsidP="001631A6">
      <w:pPr>
        <w:ind w:firstLine="709"/>
        <w:contextualSpacing/>
        <w:jc w:val="both"/>
      </w:pPr>
      <w:r w:rsidRPr="001631A6">
        <w:t xml:space="preserve">Наиболее короткий путь, по которому территория МО связана с районным центром городом Щекино, проходит по ведомственной автодороге с твердым покрытием </w:t>
      </w:r>
      <w:proofErr w:type="spellStart"/>
      <w:r w:rsidRPr="001631A6">
        <w:t>Огаревка</w:t>
      </w:r>
      <w:proofErr w:type="spellEnd"/>
      <w:r w:rsidRPr="001631A6">
        <w:t xml:space="preserve"> - Бол. Мостовая, далее по автодороге регионального значения Щекино-Липки-</w:t>
      </w:r>
      <w:proofErr w:type="spellStart"/>
      <w:r w:rsidRPr="001631A6">
        <w:t>Киреевск</w:t>
      </w:r>
      <w:proofErr w:type="spellEnd"/>
      <w:r w:rsidRPr="001631A6">
        <w:t>. По этому пути осуществляется связь с районным центром городом Щекино. Связь с областным центром в основном осуществляется по автодороге Захаровка-Советск, далее по автодороге М-2 «Крым» до Тулы.</w:t>
      </w:r>
    </w:p>
    <w:p w:rsidR="001631A6" w:rsidRPr="001631A6" w:rsidRDefault="001631A6" w:rsidP="001631A6">
      <w:pPr>
        <w:contextualSpacing/>
        <w:jc w:val="center"/>
        <w:rPr>
          <w:b/>
        </w:rPr>
      </w:pPr>
      <w:r w:rsidRPr="001631A6">
        <w:rPr>
          <w:b/>
        </w:rPr>
        <w:t>Железнодорожный транспорт</w:t>
      </w:r>
    </w:p>
    <w:p w:rsidR="001631A6" w:rsidRPr="001631A6" w:rsidRDefault="001631A6" w:rsidP="001631A6">
      <w:pPr>
        <w:contextualSpacing/>
        <w:jc w:val="center"/>
        <w:rPr>
          <w:b/>
        </w:rPr>
      </w:pPr>
    </w:p>
    <w:p w:rsidR="001631A6" w:rsidRPr="001631A6" w:rsidRDefault="001631A6" w:rsidP="001631A6">
      <w:pPr>
        <w:contextualSpacing/>
        <w:jc w:val="center"/>
        <w:rPr>
          <w:b/>
        </w:rPr>
      </w:pPr>
      <w:r w:rsidRPr="001631A6">
        <w:rPr>
          <w:b/>
        </w:rPr>
        <w:t xml:space="preserve">По территории сельского поселения проходит участок двухпутной электрифицированной железнодорожной линии Щекино – </w:t>
      </w:r>
      <w:proofErr w:type="spellStart"/>
      <w:r w:rsidRPr="001631A6">
        <w:rPr>
          <w:b/>
        </w:rPr>
        <w:t>Лазарево</w:t>
      </w:r>
      <w:proofErr w:type="spellEnd"/>
      <w:r w:rsidRPr="001631A6">
        <w:rPr>
          <w:b/>
        </w:rPr>
        <w:t xml:space="preserve"> направления Тула – Орел Московской железной дороги – филиала ОАО «РЖД». На территории сельского поселения расположена железнодорожная станция </w:t>
      </w:r>
      <w:proofErr w:type="spellStart"/>
      <w:r w:rsidRPr="001631A6">
        <w:rPr>
          <w:b/>
        </w:rPr>
        <w:t>Житово</w:t>
      </w:r>
      <w:proofErr w:type="spellEnd"/>
      <w:r w:rsidRPr="001631A6">
        <w:rPr>
          <w:b/>
        </w:rPr>
        <w:t>.</w:t>
      </w:r>
    </w:p>
    <w:p w:rsidR="001631A6" w:rsidRPr="001631A6" w:rsidRDefault="001631A6" w:rsidP="001631A6">
      <w:pPr>
        <w:keepNext/>
        <w:spacing w:before="360" w:after="480"/>
        <w:jc w:val="center"/>
        <w:outlineLvl w:val="1"/>
        <w:rPr>
          <w:b/>
        </w:rPr>
      </w:pPr>
      <w:bookmarkStart w:id="17" w:name="_Toc62028606"/>
      <w:r w:rsidRPr="001631A6">
        <w:rPr>
          <w:b/>
        </w:rPr>
        <w:lastRenderedPageBreak/>
        <w:t>4.2 Улично-дорожная сеть и транспортное обслуживание</w:t>
      </w:r>
      <w:bookmarkEnd w:id="17"/>
    </w:p>
    <w:p w:rsidR="001631A6" w:rsidRPr="001631A6" w:rsidRDefault="001631A6" w:rsidP="001631A6">
      <w:pPr>
        <w:contextualSpacing/>
        <w:jc w:val="center"/>
        <w:rPr>
          <w:b/>
        </w:rPr>
      </w:pPr>
      <w:r w:rsidRPr="001631A6">
        <w:rPr>
          <w:b/>
        </w:rPr>
        <w:t>Существующее положение</w:t>
      </w:r>
    </w:p>
    <w:p w:rsidR="001631A6" w:rsidRPr="001631A6" w:rsidRDefault="001631A6" w:rsidP="001631A6">
      <w:pPr>
        <w:ind w:firstLine="709"/>
        <w:contextualSpacing/>
        <w:jc w:val="both"/>
      </w:pPr>
      <w:r w:rsidRPr="001631A6">
        <w:t xml:space="preserve">Главными магистральными улицами </w:t>
      </w:r>
      <w:proofErr w:type="spellStart"/>
      <w:r w:rsidRPr="001631A6">
        <w:t>с.п</w:t>
      </w:r>
      <w:proofErr w:type="spellEnd"/>
      <w:r w:rsidRPr="001631A6">
        <w:t xml:space="preserve">. </w:t>
      </w:r>
      <w:proofErr w:type="spellStart"/>
      <w:r w:rsidRPr="001631A6">
        <w:t>Огаревка</w:t>
      </w:r>
      <w:proofErr w:type="spellEnd"/>
      <w:r w:rsidRPr="001631A6">
        <w:t xml:space="preserve"> для внутригородского сообщения в настоящее время и на перспективу являются: ул. Клубная, ул. Шахтерская, ул. Центральная, ул. 1-я Клубная, ул. Первомайская. Проектом предусматривается их дальнейшее совершенствование: расширение проезжей части, улучшение дорожного и тротуарного покрытия.</w:t>
      </w:r>
    </w:p>
    <w:p w:rsidR="001631A6" w:rsidRPr="001631A6" w:rsidRDefault="001631A6" w:rsidP="001631A6">
      <w:pPr>
        <w:ind w:firstLine="709"/>
        <w:contextualSpacing/>
        <w:jc w:val="both"/>
      </w:pPr>
      <w:r w:rsidRPr="001631A6">
        <w:t xml:space="preserve">На улицах Клубная и 1-я Клубная проектом предусматривается устройство общественно-деловых зон для размещения преимущественно объектов обслуживания. </w:t>
      </w:r>
    </w:p>
    <w:p w:rsidR="001631A6" w:rsidRPr="001631A6" w:rsidRDefault="001631A6" w:rsidP="001631A6">
      <w:pPr>
        <w:ind w:firstLine="709"/>
        <w:contextualSpacing/>
        <w:jc w:val="both"/>
      </w:pPr>
      <w:r w:rsidRPr="001631A6">
        <w:t xml:space="preserve">Остальные жилые улицы обеспечивают транспортную и пешеходную связь между жилыми кварталами и местами приложения труда, учреждениями и предприятиями обслуживания, местами отдыха, остановочными павильонами общественного транспорта. </w:t>
      </w:r>
    </w:p>
    <w:p w:rsidR="001631A6" w:rsidRPr="001631A6" w:rsidRDefault="001631A6" w:rsidP="001631A6">
      <w:pPr>
        <w:ind w:firstLine="709"/>
        <w:contextualSpacing/>
        <w:jc w:val="both"/>
      </w:pPr>
      <w:r w:rsidRPr="001631A6">
        <w:t>Мероприятия по развитию транспортной инфраструктуры должны способствовать обеспечению освоения новых площадок строительства жилья, разгрузке наиболее загруженных участков уличной сети, вывода части потоков грузового автотранспорта за пределы жилых территорий.</w:t>
      </w:r>
    </w:p>
    <w:p w:rsidR="001631A6" w:rsidRPr="001631A6" w:rsidRDefault="001631A6" w:rsidP="001631A6">
      <w:pPr>
        <w:contextualSpacing/>
        <w:jc w:val="center"/>
        <w:rPr>
          <w:b/>
        </w:rPr>
      </w:pPr>
    </w:p>
    <w:p w:rsidR="001631A6" w:rsidRPr="001631A6" w:rsidRDefault="001631A6" w:rsidP="001631A6">
      <w:pPr>
        <w:contextualSpacing/>
        <w:jc w:val="center"/>
        <w:rPr>
          <w:b/>
        </w:rPr>
      </w:pPr>
      <w:r w:rsidRPr="001631A6">
        <w:rPr>
          <w:b/>
        </w:rPr>
        <w:t>Проектные предложения</w:t>
      </w:r>
    </w:p>
    <w:p w:rsidR="001631A6" w:rsidRPr="001631A6" w:rsidRDefault="001631A6" w:rsidP="001631A6">
      <w:pPr>
        <w:ind w:firstLine="709"/>
        <w:contextualSpacing/>
        <w:jc w:val="both"/>
      </w:pPr>
      <w:r w:rsidRPr="001631A6">
        <w:t xml:space="preserve">Все населенные пункты имеют автодорожные подъезды с твердым покрытием. Недостатком улично-дорожной сети является частичное отсутствие асфальтобетонного покрытия проезжей части в населенных пунктах, а так же наличие поврежденного асфальтобетонного покрытия на автодорогах общего пользования. Проектом предлагается в первую очередь организовать устройство твердого покрытия на главных и основных улицах муниципального образования. </w:t>
      </w:r>
    </w:p>
    <w:p w:rsidR="001631A6" w:rsidRPr="001631A6" w:rsidRDefault="001631A6" w:rsidP="001631A6">
      <w:pPr>
        <w:ind w:firstLine="709"/>
        <w:contextualSpacing/>
        <w:jc w:val="both"/>
      </w:pPr>
      <w:r w:rsidRPr="001631A6">
        <w:t>Предлагаются следующие значения ширины проезжей части:</w:t>
      </w:r>
    </w:p>
    <w:p w:rsidR="001631A6" w:rsidRPr="001631A6" w:rsidRDefault="001631A6" w:rsidP="001631A6">
      <w:pPr>
        <w:ind w:firstLine="709"/>
        <w:contextualSpacing/>
        <w:jc w:val="both"/>
      </w:pPr>
      <w:r w:rsidRPr="001631A6">
        <w:t>- автодорога местного значения – минимум 6 м.</w:t>
      </w:r>
    </w:p>
    <w:p w:rsidR="001631A6" w:rsidRPr="001631A6" w:rsidRDefault="001631A6" w:rsidP="001631A6">
      <w:pPr>
        <w:ind w:firstLine="709"/>
        <w:contextualSpacing/>
        <w:jc w:val="both"/>
      </w:pPr>
      <w:r w:rsidRPr="001631A6">
        <w:t>- главные улицы населенных пунктов муниципального образования – минимум 7 м.</w:t>
      </w:r>
    </w:p>
    <w:p w:rsidR="001631A6" w:rsidRPr="001631A6" w:rsidRDefault="001631A6" w:rsidP="001631A6">
      <w:pPr>
        <w:ind w:firstLine="709"/>
        <w:contextualSpacing/>
        <w:jc w:val="both"/>
      </w:pPr>
      <w:r w:rsidRPr="001631A6">
        <w:t>- основные улицы населенных пунктов муниципального образования – минимум 7 м.</w:t>
      </w:r>
    </w:p>
    <w:p w:rsidR="001631A6" w:rsidRPr="001631A6" w:rsidRDefault="001631A6" w:rsidP="001631A6">
      <w:pPr>
        <w:ind w:firstLine="709"/>
        <w:contextualSpacing/>
        <w:jc w:val="both"/>
      </w:pPr>
      <w:r w:rsidRPr="001631A6">
        <w:t>- второстепенные улицы населенных пунктов муниципального образования – минимум 6 м.</w:t>
      </w:r>
    </w:p>
    <w:p w:rsidR="001631A6" w:rsidRPr="001631A6" w:rsidRDefault="001631A6" w:rsidP="001631A6">
      <w:pPr>
        <w:ind w:firstLine="709"/>
        <w:contextualSpacing/>
        <w:jc w:val="both"/>
      </w:pPr>
      <w:r w:rsidRPr="001631A6">
        <w:t>Все сложные и опасные дорожные участки должны быть обозначены соответствующими дорожными знаками и быть хорошо освещенными. Для безопасности пешеходов в районе их массового появления на дорогах (учебно-воспитательные учреждения, крупные магазины и т.п.), необходимо устанавливать искусственные неровности («лежачие полицейские», высотой не более 10 см) обозначенные как разметкой, так и соответствующими дорожными знаками.</w:t>
      </w:r>
    </w:p>
    <w:p w:rsidR="001631A6" w:rsidRPr="001631A6" w:rsidRDefault="001631A6" w:rsidP="001631A6">
      <w:pPr>
        <w:ind w:firstLine="709"/>
        <w:contextualSpacing/>
        <w:jc w:val="both"/>
      </w:pPr>
    </w:p>
    <w:p w:rsidR="001631A6" w:rsidRPr="001631A6" w:rsidRDefault="001631A6" w:rsidP="001631A6">
      <w:pPr>
        <w:contextualSpacing/>
        <w:jc w:val="center"/>
        <w:rPr>
          <w:b/>
        </w:rPr>
      </w:pPr>
      <w:r w:rsidRPr="001631A6">
        <w:rPr>
          <w:b/>
        </w:rPr>
        <w:t>АЗС</w:t>
      </w:r>
    </w:p>
    <w:p w:rsidR="001631A6" w:rsidRPr="001631A6" w:rsidRDefault="001631A6" w:rsidP="001631A6">
      <w:pPr>
        <w:ind w:firstLine="709"/>
        <w:contextualSpacing/>
        <w:jc w:val="both"/>
      </w:pPr>
      <w:r w:rsidRPr="001631A6">
        <w:t xml:space="preserve">На данный момент на территории муниципального образования есть 1 автозаправочная станция в д. </w:t>
      </w:r>
      <w:proofErr w:type="spellStart"/>
      <w:r w:rsidRPr="001631A6">
        <w:t>Житово-Глаголево</w:t>
      </w:r>
      <w:proofErr w:type="spellEnd"/>
      <w:r w:rsidRPr="001631A6">
        <w:t>.</w:t>
      </w:r>
    </w:p>
    <w:p w:rsidR="001631A6" w:rsidRPr="001631A6" w:rsidRDefault="001631A6" w:rsidP="001631A6">
      <w:pPr>
        <w:keepNext/>
        <w:suppressAutoHyphens/>
        <w:spacing w:before="480" w:after="480"/>
        <w:ind w:left="720"/>
        <w:jc w:val="center"/>
        <w:outlineLvl w:val="0"/>
        <w:rPr>
          <w:rFonts w:eastAsia="MS Mincho"/>
          <w:b/>
          <w:caps/>
          <w:lang w:eastAsia="ar-SA"/>
        </w:rPr>
      </w:pPr>
      <w:bookmarkStart w:id="18" w:name="_Toc62028607"/>
      <w:r w:rsidRPr="001631A6">
        <w:rPr>
          <w:rFonts w:eastAsia="MS Mincho"/>
          <w:b/>
          <w:caps/>
          <w:lang w:eastAsia="ar-SA"/>
        </w:rPr>
        <w:t>5.ИНЖЕНЕРНАЯ ИНФРАСТРУКТУРА</w:t>
      </w:r>
      <w:bookmarkEnd w:id="18"/>
    </w:p>
    <w:p w:rsidR="001631A6" w:rsidRPr="001631A6" w:rsidRDefault="001631A6" w:rsidP="001631A6">
      <w:pPr>
        <w:keepNext/>
        <w:spacing w:before="360" w:after="480"/>
        <w:jc w:val="center"/>
        <w:outlineLvl w:val="1"/>
        <w:rPr>
          <w:b/>
        </w:rPr>
      </w:pPr>
      <w:bookmarkStart w:id="19" w:name="_Toc62028608"/>
      <w:r w:rsidRPr="001631A6">
        <w:rPr>
          <w:b/>
        </w:rPr>
        <w:t>5.1. Водоснабжение</w:t>
      </w:r>
      <w:bookmarkEnd w:id="19"/>
    </w:p>
    <w:p w:rsidR="001631A6" w:rsidRPr="001631A6" w:rsidRDefault="001631A6" w:rsidP="001631A6">
      <w:pPr>
        <w:spacing w:line="480" w:lineRule="auto"/>
        <w:jc w:val="center"/>
        <w:rPr>
          <w:b/>
        </w:rPr>
      </w:pPr>
      <w:r w:rsidRPr="001631A6">
        <w:rPr>
          <w:b/>
        </w:rPr>
        <w:t>Существующее положение.</w:t>
      </w:r>
    </w:p>
    <w:p w:rsidR="001631A6" w:rsidRPr="001631A6" w:rsidRDefault="001631A6" w:rsidP="001631A6">
      <w:pPr>
        <w:ind w:firstLine="709"/>
        <w:contextualSpacing/>
        <w:jc w:val="both"/>
      </w:pPr>
      <w:r w:rsidRPr="001631A6">
        <w:t xml:space="preserve">Водоснабжение муниципального образования производится из подземных источников </w:t>
      </w:r>
      <w:proofErr w:type="spellStart"/>
      <w:r w:rsidRPr="001631A6">
        <w:t>упинского</w:t>
      </w:r>
      <w:proofErr w:type="spellEnd"/>
      <w:r w:rsidRPr="001631A6">
        <w:t xml:space="preserve"> водоносного горизонта из восьми водозаборов. </w:t>
      </w:r>
    </w:p>
    <w:p w:rsidR="001631A6" w:rsidRPr="001631A6" w:rsidRDefault="001631A6" w:rsidP="001631A6">
      <w:pPr>
        <w:ind w:firstLine="709"/>
        <w:contextualSpacing/>
        <w:jc w:val="both"/>
      </w:pPr>
      <w:r w:rsidRPr="001631A6">
        <w:lastRenderedPageBreak/>
        <w:t xml:space="preserve">Все </w:t>
      </w:r>
      <w:proofErr w:type="spellStart"/>
      <w:r w:rsidRPr="001631A6">
        <w:t>артскважины</w:t>
      </w:r>
      <w:proofErr w:type="spellEnd"/>
      <w:r w:rsidRPr="001631A6">
        <w:t xml:space="preserve"> забирают воду из </w:t>
      </w:r>
      <w:proofErr w:type="spellStart"/>
      <w:r w:rsidRPr="001631A6">
        <w:t>Озерско</w:t>
      </w:r>
      <w:proofErr w:type="spellEnd"/>
      <w:r w:rsidRPr="001631A6">
        <w:t>-Хованского водоносного горизонта. По содержанию общей жесткости вода из всех скважин не отвечает требованиям СанПиН.</w:t>
      </w:r>
    </w:p>
    <w:p w:rsidR="001631A6" w:rsidRPr="001631A6" w:rsidRDefault="001631A6" w:rsidP="001631A6">
      <w:pPr>
        <w:ind w:firstLine="709"/>
        <w:contextualSpacing/>
        <w:jc w:val="both"/>
      </w:pPr>
      <w:r w:rsidRPr="001631A6">
        <w:t xml:space="preserve">Все водозаборы обеспечены зоной санитарной охраны строгого режима радиусом </w:t>
      </w:r>
      <w:smartTag w:uri="urn:schemas-microsoft-com:office:smarttags" w:element="metricconverter">
        <w:smartTagPr>
          <w:attr w:name="ProductID" w:val="30 м"/>
        </w:smartTagPr>
        <w:r w:rsidRPr="001631A6">
          <w:t>30 м</w:t>
        </w:r>
      </w:smartTag>
      <w:r w:rsidRPr="001631A6">
        <w:t xml:space="preserve">. </w:t>
      </w:r>
    </w:p>
    <w:p w:rsidR="001631A6" w:rsidRPr="001631A6" w:rsidRDefault="001631A6" w:rsidP="001631A6">
      <w:pPr>
        <w:ind w:firstLine="709"/>
        <w:contextualSpacing/>
        <w:jc w:val="both"/>
      </w:pPr>
      <w:r w:rsidRPr="001631A6">
        <w:t>Водоносный горизонт защищен от опасности бактериального загрязнения с поверхности суглинками четвертичного возраста мощностью 14-</w:t>
      </w:r>
      <w:smartTag w:uri="urn:schemas-microsoft-com:office:smarttags" w:element="metricconverter">
        <w:smartTagPr>
          <w:attr w:name="ProductID" w:val="16 м"/>
        </w:smartTagPr>
        <w:r w:rsidRPr="001631A6">
          <w:t>16 м</w:t>
        </w:r>
      </w:smartTag>
      <w:r w:rsidRPr="001631A6">
        <w:t>. В пределах участков водозаборов источники загрязнения подземных вод отсутствуют.</w:t>
      </w:r>
    </w:p>
    <w:p w:rsidR="001631A6" w:rsidRPr="001631A6" w:rsidRDefault="001631A6" w:rsidP="001631A6">
      <w:pPr>
        <w:ind w:firstLine="709"/>
        <w:contextualSpacing/>
        <w:jc w:val="both"/>
      </w:pPr>
      <w:r w:rsidRPr="001631A6">
        <w:t>Охват населения централизованным водоснабжением – 100%.</w:t>
      </w:r>
    </w:p>
    <w:p w:rsidR="001631A6" w:rsidRPr="001631A6" w:rsidRDefault="001631A6" w:rsidP="001631A6">
      <w:pPr>
        <w:contextualSpacing/>
        <w:jc w:val="center"/>
        <w:rPr>
          <w:b/>
        </w:rPr>
      </w:pPr>
    </w:p>
    <w:p w:rsidR="001631A6" w:rsidRPr="001631A6" w:rsidRDefault="001631A6" w:rsidP="001631A6">
      <w:pPr>
        <w:contextualSpacing/>
        <w:jc w:val="center"/>
        <w:rPr>
          <w:b/>
        </w:rPr>
      </w:pPr>
      <w:r w:rsidRPr="001631A6">
        <w:rPr>
          <w:b/>
        </w:rPr>
        <w:t>Существующие источники водоснабжения</w:t>
      </w:r>
    </w:p>
    <w:p w:rsidR="001631A6" w:rsidRPr="001631A6" w:rsidRDefault="001631A6" w:rsidP="001631A6">
      <w:pPr>
        <w:keepNext/>
        <w:tabs>
          <w:tab w:val="num" w:pos="0"/>
        </w:tabs>
        <w:spacing w:before="240" w:after="240"/>
        <w:jc w:val="right"/>
        <w:outlineLvl w:val="8"/>
        <w:rPr>
          <w:b/>
        </w:rPr>
      </w:pPr>
      <w:r w:rsidRPr="001631A6">
        <w:rPr>
          <w:b/>
        </w:rPr>
        <w:t>Таблица 5.1.1</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253"/>
        <w:gridCol w:w="3685"/>
      </w:tblGrid>
      <w:tr w:rsidR="001631A6" w:rsidRPr="001631A6" w:rsidTr="001631A6">
        <w:trPr>
          <w:jc w:val="center"/>
        </w:trPr>
        <w:tc>
          <w:tcPr>
            <w:tcW w:w="851" w:type="dxa"/>
            <w:vAlign w:val="center"/>
          </w:tcPr>
          <w:p w:rsidR="001631A6" w:rsidRPr="001631A6" w:rsidRDefault="001631A6" w:rsidP="001631A6">
            <w:pPr>
              <w:contextualSpacing/>
              <w:jc w:val="both"/>
            </w:pPr>
            <w:r w:rsidRPr="001631A6">
              <w:t>№ п/п</w:t>
            </w:r>
          </w:p>
        </w:tc>
        <w:tc>
          <w:tcPr>
            <w:tcW w:w="4253" w:type="dxa"/>
            <w:vAlign w:val="center"/>
          </w:tcPr>
          <w:p w:rsidR="001631A6" w:rsidRPr="001631A6" w:rsidRDefault="001631A6" w:rsidP="001631A6">
            <w:pPr>
              <w:contextualSpacing/>
              <w:jc w:val="both"/>
            </w:pPr>
            <w:r w:rsidRPr="001631A6">
              <w:t>Наименование населенного пункта</w:t>
            </w:r>
          </w:p>
        </w:tc>
        <w:tc>
          <w:tcPr>
            <w:tcW w:w="3685" w:type="dxa"/>
            <w:vAlign w:val="center"/>
          </w:tcPr>
          <w:p w:rsidR="001631A6" w:rsidRPr="001631A6" w:rsidRDefault="001631A6" w:rsidP="001631A6">
            <w:pPr>
              <w:contextualSpacing/>
              <w:jc w:val="both"/>
            </w:pPr>
            <w:r w:rsidRPr="001631A6">
              <w:t>Существующий источник</w:t>
            </w:r>
          </w:p>
          <w:p w:rsidR="001631A6" w:rsidRPr="001631A6" w:rsidRDefault="001631A6" w:rsidP="001631A6">
            <w:pPr>
              <w:contextualSpacing/>
              <w:jc w:val="both"/>
            </w:pPr>
            <w:r w:rsidRPr="001631A6">
              <w:t>водоснабжения</w:t>
            </w:r>
          </w:p>
        </w:tc>
      </w:tr>
      <w:tr w:rsidR="001631A6" w:rsidRPr="001631A6" w:rsidTr="001631A6">
        <w:trPr>
          <w:jc w:val="center"/>
        </w:trPr>
        <w:tc>
          <w:tcPr>
            <w:tcW w:w="851" w:type="dxa"/>
            <w:vAlign w:val="center"/>
          </w:tcPr>
          <w:p w:rsidR="001631A6" w:rsidRPr="001631A6" w:rsidRDefault="001631A6" w:rsidP="001631A6">
            <w:pPr>
              <w:contextualSpacing/>
              <w:jc w:val="both"/>
            </w:pPr>
            <w:r w:rsidRPr="001631A6">
              <w:t>1.</w:t>
            </w:r>
          </w:p>
        </w:tc>
        <w:tc>
          <w:tcPr>
            <w:tcW w:w="4253" w:type="dxa"/>
            <w:vAlign w:val="center"/>
          </w:tcPr>
          <w:p w:rsidR="001631A6" w:rsidRPr="001631A6" w:rsidRDefault="001631A6" w:rsidP="001631A6">
            <w:pPr>
              <w:contextualSpacing/>
              <w:jc w:val="both"/>
            </w:pPr>
            <w:r w:rsidRPr="001631A6">
              <w:t>В районе д. Ягодное</w:t>
            </w:r>
          </w:p>
        </w:tc>
        <w:tc>
          <w:tcPr>
            <w:tcW w:w="3685" w:type="dxa"/>
            <w:vAlign w:val="center"/>
          </w:tcPr>
          <w:p w:rsidR="001631A6" w:rsidRPr="001631A6" w:rsidRDefault="001631A6" w:rsidP="001631A6">
            <w:pPr>
              <w:contextualSpacing/>
              <w:jc w:val="both"/>
            </w:pPr>
            <w:r w:rsidRPr="001631A6">
              <w:t>3 скважины</w:t>
            </w:r>
          </w:p>
        </w:tc>
      </w:tr>
      <w:tr w:rsidR="001631A6" w:rsidRPr="001631A6" w:rsidTr="001631A6">
        <w:trPr>
          <w:jc w:val="center"/>
        </w:trPr>
        <w:tc>
          <w:tcPr>
            <w:tcW w:w="851" w:type="dxa"/>
            <w:vAlign w:val="center"/>
          </w:tcPr>
          <w:p w:rsidR="001631A6" w:rsidRPr="001631A6" w:rsidRDefault="001631A6" w:rsidP="001631A6">
            <w:pPr>
              <w:contextualSpacing/>
              <w:jc w:val="both"/>
            </w:pPr>
            <w:r w:rsidRPr="001631A6">
              <w:t>2.</w:t>
            </w:r>
          </w:p>
        </w:tc>
        <w:tc>
          <w:tcPr>
            <w:tcW w:w="4253" w:type="dxa"/>
            <w:vAlign w:val="center"/>
          </w:tcPr>
          <w:p w:rsidR="001631A6" w:rsidRPr="001631A6" w:rsidRDefault="001631A6" w:rsidP="001631A6">
            <w:pPr>
              <w:contextualSpacing/>
              <w:jc w:val="both"/>
            </w:pPr>
            <w:r w:rsidRPr="001631A6">
              <w:t>В районе д. Дружба</w:t>
            </w:r>
          </w:p>
        </w:tc>
        <w:tc>
          <w:tcPr>
            <w:tcW w:w="3685" w:type="dxa"/>
            <w:vAlign w:val="center"/>
          </w:tcPr>
          <w:p w:rsidR="001631A6" w:rsidRPr="001631A6" w:rsidRDefault="001631A6" w:rsidP="001631A6">
            <w:pPr>
              <w:contextualSpacing/>
              <w:jc w:val="both"/>
            </w:pPr>
            <w:r w:rsidRPr="001631A6">
              <w:t>1 скважина</w:t>
            </w:r>
          </w:p>
        </w:tc>
      </w:tr>
      <w:tr w:rsidR="001631A6" w:rsidRPr="001631A6" w:rsidTr="001631A6">
        <w:trPr>
          <w:jc w:val="center"/>
        </w:trPr>
        <w:tc>
          <w:tcPr>
            <w:tcW w:w="851" w:type="dxa"/>
            <w:vAlign w:val="center"/>
          </w:tcPr>
          <w:p w:rsidR="001631A6" w:rsidRPr="001631A6" w:rsidRDefault="001631A6" w:rsidP="001631A6">
            <w:pPr>
              <w:contextualSpacing/>
              <w:jc w:val="both"/>
            </w:pPr>
            <w:r w:rsidRPr="001631A6">
              <w:t>3.</w:t>
            </w:r>
          </w:p>
        </w:tc>
        <w:tc>
          <w:tcPr>
            <w:tcW w:w="4253" w:type="dxa"/>
            <w:vAlign w:val="center"/>
          </w:tcPr>
          <w:p w:rsidR="001631A6" w:rsidRPr="001631A6" w:rsidRDefault="001631A6" w:rsidP="001631A6">
            <w:pPr>
              <w:contextualSpacing/>
              <w:jc w:val="both"/>
            </w:pPr>
            <w:r w:rsidRPr="001631A6">
              <w:t>В районе д. Красногорка</w:t>
            </w:r>
          </w:p>
        </w:tc>
        <w:tc>
          <w:tcPr>
            <w:tcW w:w="3685" w:type="dxa"/>
            <w:vAlign w:val="center"/>
          </w:tcPr>
          <w:p w:rsidR="001631A6" w:rsidRPr="001631A6" w:rsidRDefault="001631A6" w:rsidP="001631A6">
            <w:pPr>
              <w:contextualSpacing/>
              <w:jc w:val="both"/>
            </w:pPr>
            <w:r w:rsidRPr="001631A6">
              <w:t>3 скважины</w:t>
            </w:r>
          </w:p>
        </w:tc>
      </w:tr>
      <w:tr w:rsidR="001631A6" w:rsidRPr="001631A6" w:rsidTr="001631A6">
        <w:trPr>
          <w:jc w:val="center"/>
        </w:trPr>
        <w:tc>
          <w:tcPr>
            <w:tcW w:w="851" w:type="dxa"/>
            <w:vAlign w:val="center"/>
          </w:tcPr>
          <w:p w:rsidR="001631A6" w:rsidRPr="001631A6" w:rsidRDefault="001631A6" w:rsidP="001631A6">
            <w:pPr>
              <w:contextualSpacing/>
              <w:jc w:val="both"/>
            </w:pPr>
            <w:r w:rsidRPr="001631A6">
              <w:t>4.</w:t>
            </w:r>
          </w:p>
        </w:tc>
        <w:tc>
          <w:tcPr>
            <w:tcW w:w="4253" w:type="dxa"/>
            <w:vAlign w:val="center"/>
          </w:tcPr>
          <w:p w:rsidR="001631A6" w:rsidRPr="001631A6" w:rsidRDefault="001631A6" w:rsidP="001631A6">
            <w:pPr>
              <w:contextualSpacing/>
              <w:jc w:val="both"/>
            </w:pPr>
            <w:r w:rsidRPr="001631A6">
              <w:t>п. 10 Октябрь</w:t>
            </w:r>
          </w:p>
        </w:tc>
        <w:tc>
          <w:tcPr>
            <w:tcW w:w="3685" w:type="dxa"/>
            <w:vAlign w:val="center"/>
          </w:tcPr>
          <w:p w:rsidR="001631A6" w:rsidRPr="001631A6" w:rsidRDefault="001631A6" w:rsidP="001631A6">
            <w:pPr>
              <w:contextualSpacing/>
              <w:jc w:val="both"/>
            </w:pPr>
            <w:r w:rsidRPr="001631A6">
              <w:t>1 скважина</w:t>
            </w:r>
          </w:p>
        </w:tc>
      </w:tr>
      <w:tr w:rsidR="001631A6" w:rsidRPr="001631A6" w:rsidTr="001631A6">
        <w:trPr>
          <w:jc w:val="center"/>
        </w:trPr>
        <w:tc>
          <w:tcPr>
            <w:tcW w:w="851" w:type="dxa"/>
            <w:vAlign w:val="center"/>
          </w:tcPr>
          <w:p w:rsidR="001631A6" w:rsidRPr="001631A6" w:rsidRDefault="001631A6" w:rsidP="001631A6">
            <w:pPr>
              <w:contextualSpacing/>
              <w:jc w:val="both"/>
            </w:pPr>
            <w:r w:rsidRPr="001631A6">
              <w:t>5.</w:t>
            </w:r>
          </w:p>
        </w:tc>
        <w:tc>
          <w:tcPr>
            <w:tcW w:w="4253" w:type="dxa"/>
            <w:vAlign w:val="center"/>
          </w:tcPr>
          <w:p w:rsidR="001631A6" w:rsidRPr="001631A6" w:rsidRDefault="001631A6" w:rsidP="001631A6">
            <w:pPr>
              <w:contextualSpacing/>
              <w:jc w:val="both"/>
            </w:pPr>
            <w:r w:rsidRPr="001631A6">
              <w:t>п. Нагорный</w:t>
            </w:r>
          </w:p>
        </w:tc>
        <w:tc>
          <w:tcPr>
            <w:tcW w:w="3685" w:type="dxa"/>
            <w:vAlign w:val="center"/>
          </w:tcPr>
          <w:p w:rsidR="001631A6" w:rsidRPr="001631A6" w:rsidRDefault="001631A6" w:rsidP="001631A6">
            <w:pPr>
              <w:contextualSpacing/>
              <w:jc w:val="both"/>
            </w:pPr>
            <w:r w:rsidRPr="001631A6">
              <w:t>1 скважина</w:t>
            </w:r>
          </w:p>
        </w:tc>
      </w:tr>
      <w:tr w:rsidR="001631A6" w:rsidRPr="001631A6" w:rsidTr="001631A6">
        <w:trPr>
          <w:jc w:val="center"/>
        </w:trPr>
        <w:tc>
          <w:tcPr>
            <w:tcW w:w="851" w:type="dxa"/>
            <w:vAlign w:val="center"/>
          </w:tcPr>
          <w:p w:rsidR="001631A6" w:rsidRPr="001631A6" w:rsidRDefault="001631A6" w:rsidP="001631A6">
            <w:pPr>
              <w:contextualSpacing/>
              <w:jc w:val="both"/>
            </w:pPr>
            <w:r w:rsidRPr="001631A6">
              <w:t>6.</w:t>
            </w:r>
          </w:p>
        </w:tc>
        <w:tc>
          <w:tcPr>
            <w:tcW w:w="4253" w:type="dxa"/>
            <w:vAlign w:val="center"/>
          </w:tcPr>
          <w:p w:rsidR="001631A6" w:rsidRPr="001631A6" w:rsidRDefault="001631A6" w:rsidP="001631A6">
            <w:pPr>
              <w:contextualSpacing/>
              <w:jc w:val="both"/>
            </w:pPr>
            <w:r w:rsidRPr="001631A6">
              <w:t>д. Старые Выселки</w:t>
            </w:r>
          </w:p>
        </w:tc>
        <w:tc>
          <w:tcPr>
            <w:tcW w:w="3685" w:type="dxa"/>
            <w:vAlign w:val="center"/>
          </w:tcPr>
          <w:p w:rsidR="001631A6" w:rsidRPr="001631A6" w:rsidRDefault="001631A6" w:rsidP="001631A6">
            <w:pPr>
              <w:contextualSpacing/>
              <w:jc w:val="both"/>
            </w:pPr>
            <w:r w:rsidRPr="001631A6">
              <w:t>1 скважина</w:t>
            </w:r>
          </w:p>
        </w:tc>
      </w:tr>
      <w:tr w:rsidR="001631A6" w:rsidRPr="001631A6" w:rsidTr="001631A6">
        <w:trPr>
          <w:jc w:val="center"/>
        </w:trPr>
        <w:tc>
          <w:tcPr>
            <w:tcW w:w="851" w:type="dxa"/>
            <w:vAlign w:val="center"/>
          </w:tcPr>
          <w:p w:rsidR="001631A6" w:rsidRPr="001631A6" w:rsidRDefault="001631A6" w:rsidP="001631A6">
            <w:pPr>
              <w:contextualSpacing/>
              <w:jc w:val="both"/>
            </w:pPr>
            <w:r w:rsidRPr="001631A6">
              <w:t>7.</w:t>
            </w:r>
          </w:p>
        </w:tc>
        <w:tc>
          <w:tcPr>
            <w:tcW w:w="4253" w:type="dxa"/>
            <w:vAlign w:val="center"/>
          </w:tcPr>
          <w:p w:rsidR="001631A6" w:rsidRPr="001631A6" w:rsidRDefault="001631A6" w:rsidP="001631A6">
            <w:pPr>
              <w:contextualSpacing/>
              <w:jc w:val="both"/>
              <w:rPr>
                <w:color w:val="000000"/>
              </w:rPr>
            </w:pPr>
            <w:r w:rsidRPr="001631A6">
              <w:t>ст. Мостовая</w:t>
            </w:r>
          </w:p>
        </w:tc>
        <w:tc>
          <w:tcPr>
            <w:tcW w:w="3685" w:type="dxa"/>
            <w:vAlign w:val="center"/>
          </w:tcPr>
          <w:p w:rsidR="001631A6" w:rsidRPr="001631A6" w:rsidRDefault="001631A6" w:rsidP="001631A6">
            <w:pPr>
              <w:contextualSpacing/>
              <w:jc w:val="both"/>
            </w:pPr>
            <w:r w:rsidRPr="001631A6">
              <w:t>1 скважина</w:t>
            </w:r>
          </w:p>
        </w:tc>
      </w:tr>
      <w:tr w:rsidR="001631A6" w:rsidRPr="001631A6" w:rsidTr="001631A6">
        <w:trPr>
          <w:jc w:val="center"/>
        </w:trPr>
        <w:tc>
          <w:tcPr>
            <w:tcW w:w="851" w:type="dxa"/>
            <w:vAlign w:val="center"/>
          </w:tcPr>
          <w:p w:rsidR="001631A6" w:rsidRPr="001631A6" w:rsidRDefault="001631A6" w:rsidP="001631A6">
            <w:pPr>
              <w:contextualSpacing/>
              <w:jc w:val="both"/>
            </w:pPr>
            <w:r w:rsidRPr="001631A6">
              <w:t>8.</w:t>
            </w:r>
          </w:p>
        </w:tc>
        <w:tc>
          <w:tcPr>
            <w:tcW w:w="4253" w:type="dxa"/>
            <w:vAlign w:val="center"/>
          </w:tcPr>
          <w:p w:rsidR="001631A6" w:rsidRPr="001631A6" w:rsidRDefault="001631A6" w:rsidP="001631A6">
            <w:pPr>
              <w:contextualSpacing/>
              <w:jc w:val="both"/>
            </w:pPr>
            <w:r w:rsidRPr="001631A6">
              <w:t xml:space="preserve">д. </w:t>
            </w:r>
            <w:proofErr w:type="spellStart"/>
            <w:r w:rsidRPr="001631A6">
              <w:t>Наумовка</w:t>
            </w:r>
            <w:proofErr w:type="spellEnd"/>
          </w:p>
        </w:tc>
        <w:tc>
          <w:tcPr>
            <w:tcW w:w="3685" w:type="dxa"/>
            <w:vAlign w:val="center"/>
          </w:tcPr>
          <w:p w:rsidR="001631A6" w:rsidRPr="001631A6" w:rsidRDefault="001631A6" w:rsidP="001631A6">
            <w:pPr>
              <w:contextualSpacing/>
              <w:jc w:val="both"/>
            </w:pPr>
            <w:r w:rsidRPr="001631A6">
              <w:t>1 скважина</w:t>
            </w:r>
          </w:p>
        </w:tc>
      </w:tr>
    </w:tbl>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 xml:space="preserve">Для пожаротушения в населенных пунктах имеются пожарные водоемы и пожарные резервуары. </w:t>
      </w:r>
    </w:p>
    <w:p w:rsidR="001631A6" w:rsidRPr="001631A6" w:rsidRDefault="001631A6" w:rsidP="001631A6">
      <w:pPr>
        <w:ind w:firstLine="709"/>
        <w:contextualSpacing/>
        <w:jc w:val="center"/>
        <w:rPr>
          <w:b/>
        </w:rPr>
      </w:pPr>
      <w:r w:rsidRPr="001631A6">
        <w:rPr>
          <w:b/>
        </w:rPr>
        <w:t>Проектные предложения.</w:t>
      </w:r>
    </w:p>
    <w:p w:rsidR="001631A6" w:rsidRPr="001631A6" w:rsidRDefault="001631A6" w:rsidP="001631A6">
      <w:pPr>
        <w:ind w:firstLine="709"/>
        <w:contextualSpacing/>
        <w:jc w:val="both"/>
      </w:pPr>
      <w:r w:rsidRPr="001631A6">
        <w:t>Проектом предлагается:</w:t>
      </w:r>
    </w:p>
    <w:p w:rsidR="001631A6" w:rsidRPr="001631A6" w:rsidRDefault="001631A6" w:rsidP="001631A6">
      <w:pPr>
        <w:ind w:firstLine="709"/>
        <w:contextualSpacing/>
        <w:jc w:val="both"/>
      </w:pPr>
      <w:r w:rsidRPr="001631A6">
        <w:t>Провести реконструкцию изношенных участков водопроводной сети и проложить новые на застраиваемых территориях.</w:t>
      </w:r>
    </w:p>
    <w:p w:rsidR="001631A6" w:rsidRPr="001631A6" w:rsidRDefault="001631A6" w:rsidP="001631A6">
      <w:pPr>
        <w:ind w:firstLine="709"/>
        <w:contextualSpacing/>
        <w:jc w:val="both"/>
      </w:pPr>
      <w:r w:rsidRPr="001631A6">
        <w:t xml:space="preserve">Нормы расхода воды на наружное пожаротушение и количество одновременных пожаров принимаются согласно СП 8.13130.2009 «Источники наружного противопожарного водоснабжения». Расход воды на внутреннее пожаротушение принимается согласно СП 10.13130.2009 « Внутренний противопожарный водопровод». </w:t>
      </w:r>
    </w:p>
    <w:p w:rsidR="001631A6" w:rsidRPr="001631A6" w:rsidRDefault="001631A6" w:rsidP="001631A6">
      <w:pPr>
        <w:ind w:firstLine="709"/>
        <w:contextualSpacing/>
        <w:jc w:val="both"/>
      </w:pPr>
      <w:r w:rsidRPr="001631A6">
        <w:t xml:space="preserve">Наружное пожаротушение предусматривается из пожарных гидрантов, пожарных резервуаров и водоемов, внутреннее – из водопроводной сети. Водопроводные сети проектируются кольцевыми. Расстояние между гидрантами определяется расчетом согласно </w:t>
      </w:r>
      <w:proofErr w:type="spellStart"/>
      <w:r w:rsidRPr="001631A6">
        <w:t>СниП</w:t>
      </w:r>
      <w:proofErr w:type="spellEnd"/>
      <w:r w:rsidRPr="001631A6">
        <w:t xml:space="preserve"> 2.04.02-84* на последующей стадии проектирования. Расчетные расходы воды приведены в таблице V.1.4.</w:t>
      </w:r>
    </w:p>
    <w:p w:rsidR="001631A6" w:rsidRPr="001631A6" w:rsidRDefault="001631A6" w:rsidP="001631A6">
      <w:pPr>
        <w:ind w:firstLine="709"/>
        <w:contextualSpacing/>
        <w:jc w:val="both"/>
      </w:pPr>
      <w:r w:rsidRPr="001631A6">
        <w:t>Для обеспечения населения проектируемой территории качественной питьевой водой и улучшения на этой основе состояния здоровья населения необходимо выполнение следующих мероприятий:</w:t>
      </w:r>
    </w:p>
    <w:tbl>
      <w:tblPr>
        <w:tblW w:w="0" w:type="auto"/>
        <w:tblLook w:val="01E0" w:firstRow="1" w:lastRow="1" w:firstColumn="1" w:lastColumn="1" w:noHBand="0" w:noVBand="0"/>
      </w:tblPr>
      <w:tblGrid>
        <w:gridCol w:w="458"/>
        <w:gridCol w:w="9396"/>
      </w:tblGrid>
      <w:tr w:rsidR="001631A6" w:rsidRPr="001631A6" w:rsidTr="001631A6">
        <w:tc>
          <w:tcPr>
            <w:tcW w:w="458" w:type="dxa"/>
          </w:tcPr>
          <w:p w:rsidR="001631A6" w:rsidRPr="001631A6" w:rsidRDefault="001631A6" w:rsidP="001631A6">
            <w:pPr>
              <w:ind w:firstLine="709"/>
              <w:contextualSpacing/>
              <w:jc w:val="both"/>
            </w:pPr>
          </w:p>
        </w:tc>
        <w:tc>
          <w:tcPr>
            <w:tcW w:w="9396" w:type="dxa"/>
          </w:tcPr>
          <w:p w:rsidR="001631A6" w:rsidRPr="001631A6" w:rsidRDefault="001631A6" w:rsidP="006A24A5">
            <w:pPr>
              <w:numPr>
                <w:ilvl w:val="0"/>
                <w:numId w:val="17"/>
              </w:numPr>
              <w:spacing w:line="480" w:lineRule="auto"/>
              <w:contextualSpacing/>
              <w:jc w:val="both"/>
            </w:pPr>
            <w:r w:rsidRPr="001631A6">
              <w:t>реконструкция водопроводных сетей с заменой изношенных участков и использованием современных материалов;</w:t>
            </w:r>
          </w:p>
        </w:tc>
      </w:tr>
      <w:tr w:rsidR="001631A6" w:rsidRPr="001631A6" w:rsidTr="001631A6">
        <w:tc>
          <w:tcPr>
            <w:tcW w:w="458" w:type="dxa"/>
          </w:tcPr>
          <w:p w:rsidR="001631A6" w:rsidRPr="001631A6" w:rsidRDefault="001631A6" w:rsidP="001631A6">
            <w:pPr>
              <w:ind w:firstLine="709"/>
              <w:contextualSpacing/>
              <w:jc w:val="both"/>
            </w:pPr>
          </w:p>
        </w:tc>
        <w:tc>
          <w:tcPr>
            <w:tcW w:w="9396" w:type="dxa"/>
          </w:tcPr>
          <w:p w:rsidR="001631A6" w:rsidRPr="001631A6" w:rsidRDefault="001631A6" w:rsidP="006A24A5">
            <w:pPr>
              <w:numPr>
                <w:ilvl w:val="0"/>
                <w:numId w:val="17"/>
              </w:numPr>
              <w:spacing w:line="480" w:lineRule="auto"/>
              <w:contextualSpacing/>
              <w:jc w:val="both"/>
            </w:pPr>
            <w:r w:rsidRPr="001631A6">
              <w:t>оборудование источников нецентрализованного водоснабжения в соответствии с СанПиН 2.1.4.1175-02 «Гигиенические требования к качеству воды нецентрализованного водоснабжения. Санитарная охрана источников»;</w:t>
            </w:r>
          </w:p>
        </w:tc>
      </w:tr>
      <w:tr w:rsidR="001631A6" w:rsidRPr="001631A6" w:rsidTr="001631A6">
        <w:tc>
          <w:tcPr>
            <w:tcW w:w="458" w:type="dxa"/>
          </w:tcPr>
          <w:p w:rsidR="001631A6" w:rsidRPr="001631A6" w:rsidRDefault="001631A6" w:rsidP="001631A6">
            <w:pPr>
              <w:ind w:firstLine="709"/>
              <w:contextualSpacing/>
              <w:jc w:val="both"/>
            </w:pPr>
          </w:p>
        </w:tc>
        <w:tc>
          <w:tcPr>
            <w:tcW w:w="9396" w:type="dxa"/>
          </w:tcPr>
          <w:p w:rsidR="001631A6" w:rsidRPr="001631A6" w:rsidRDefault="001631A6" w:rsidP="006A24A5">
            <w:pPr>
              <w:numPr>
                <w:ilvl w:val="0"/>
                <w:numId w:val="17"/>
              </w:numPr>
              <w:spacing w:line="480" w:lineRule="auto"/>
              <w:contextualSpacing/>
              <w:jc w:val="both"/>
            </w:pPr>
            <w:r w:rsidRPr="001631A6">
              <w:t xml:space="preserve">предусмотреть станцию обезжелезивания в районе водозабора д. Красногорка </w:t>
            </w:r>
            <w:r w:rsidRPr="001631A6">
              <w:lastRenderedPageBreak/>
              <w:t>(</w:t>
            </w:r>
            <w:proofErr w:type="spellStart"/>
            <w:r w:rsidRPr="001631A6">
              <w:t>Гниловка</w:t>
            </w:r>
            <w:proofErr w:type="spellEnd"/>
            <w:r w:rsidRPr="001631A6">
              <w:t>); ст. Мостовая.</w:t>
            </w:r>
          </w:p>
        </w:tc>
      </w:tr>
    </w:tbl>
    <w:p w:rsidR="001631A6" w:rsidRPr="001631A6" w:rsidRDefault="001631A6" w:rsidP="001631A6">
      <w:pPr>
        <w:keepNext/>
        <w:spacing w:before="360" w:after="480"/>
        <w:jc w:val="center"/>
        <w:outlineLvl w:val="1"/>
        <w:rPr>
          <w:b/>
        </w:rPr>
      </w:pPr>
      <w:r w:rsidRPr="001631A6">
        <w:rPr>
          <w:b/>
        </w:rPr>
        <w:lastRenderedPageBreak/>
        <w:t xml:space="preserve"> </w:t>
      </w:r>
      <w:bookmarkStart w:id="20" w:name="_Toc62028609"/>
      <w:r w:rsidRPr="001631A6">
        <w:rPr>
          <w:b/>
        </w:rPr>
        <w:t>5.2. Водоотведение.</w:t>
      </w:r>
      <w:bookmarkEnd w:id="20"/>
    </w:p>
    <w:p w:rsidR="001631A6" w:rsidRPr="001631A6" w:rsidRDefault="001631A6" w:rsidP="001631A6">
      <w:pPr>
        <w:ind w:firstLine="709"/>
        <w:contextualSpacing/>
        <w:jc w:val="center"/>
        <w:rPr>
          <w:b/>
        </w:rPr>
      </w:pPr>
      <w:r w:rsidRPr="001631A6">
        <w:rPr>
          <w:b/>
        </w:rPr>
        <w:t>Существующее положение.</w:t>
      </w:r>
    </w:p>
    <w:p w:rsidR="001631A6" w:rsidRPr="001631A6" w:rsidRDefault="001631A6" w:rsidP="001631A6">
      <w:pPr>
        <w:ind w:firstLine="709"/>
        <w:contextualSpacing/>
        <w:jc w:val="both"/>
      </w:pPr>
      <w:r w:rsidRPr="001631A6">
        <w:t>По представленным данным ООО «</w:t>
      </w:r>
      <w:proofErr w:type="spellStart"/>
      <w:r w:rsidRPr="001631A6">
        <w:t>Жилдомсервис</w:t>
      </w:r>
      <w:proofErr w:type="spellEnd"/>
      <w:r w:rsidRPr="001631A6">
        <w:t>» (</w:t>
      </w:r>
      <w:proofErr w:type="spellStart"/>
      <w:r w:rsidRPr="001631A6">
        <w:t>р.п</w:t>
      </w:r>
      <w:proofErr w:type="spellEnd"/>
      <w:r w:rsidRPr="001631A6">
        <w:t xml:space="preserve">. </w:t>
      </w:r>
      <w:proofErr w:type="spellStart"/>
      <w:r w:rsidRPr="001631A6">
        <w:t>Огаревка</w:t>
      </w:r>
      <w:proofErr w:type="spellEnd"/>
      <w:r w:rsidRPr="001631A6">
        <w:t xml:space="preserve">) очистные сооружения имеются в д. </w:t>
      </w:r>
      <w:proofErr w:type="spellStart"/>
      <w:r w:rsidRPr="001631A6">
        <w:t>Горячкино</w:t>
      </w:r>
      <w:proofErr w:type="spellEnd"/>
      <w:r w:rsidRPr="001631A6">
        <w:t xml:space="preserve">, п. 10 Октябрь, п. </w:t>
      </w:r>
      <w:proofErr w:type="spellStart"/>
      <w:r w:rsidRPr="001631A6">
        <w:t>Огаревка</w:t>
      </w:r>
      <w:proofErr w:type="spellEnd"/>
      <w:r w:rsidRPr="001631A6">
        <w:t>, п. Майский.</w:t>
      </w:r>
    </w:p>
    <w:p w:rsidR="001631A6" w:rsidRPr="001631A6" w:rsidRDefault="001631A6" w:rsidP="001631A6">
      <w:pPr>
        <w:ind w:firstLine="709"/>
        <w:contextualSpacing/>
        <w:jc w:val="both"/>
      </w:pPr>
      <w:r w:rsidRPr="001631A6">
        <w:t xml:space="preserve">Система канализации самотечная, протяженность сетей канализации </w:t>
      </w:r>
      <w:smartTag w:uri="urn:schemas-microsoft-com:office:smarttags" w:element="metricconverter">
        <w:smartTagPr>
          <w:attr w:name="ProductID" w:val="4,8 км"/>
        </w:smartTagPr>
        <w:r w:rsidRPr="001631A6">
          <w:t>4,8 км</w:t>
        </w:r>
      </w:smartTag>
      <w:r w:rsidRPr="001631A6">
        <w:t>. Охват населения канализацией – 70%, капитальной застройки – 100%.</w:t>
      </w:r>
    </w:p>
    <w:p w:rsidR="001631A6" w:rsidRPr="001631A6" w:rsidRDefault="001631A6" w:rsidP="001631A6">
      <w:pPr>
        <w:ind w:firstLine="709"/>
        <w:contextualSpacing/>
        <w:jc w:val="both"/>
      </w:pPr>
      <w:r w:rsidRPr="001631A6">
        <w:t xml:space="preserve">В мероприятиях по охране водных ресурсов от загрязнения сточными водами в схеме территориального планирования </w:t>
      </w:r>
      <w:proofErr w:type="spellStart"/>
      <w:r w:rsidRPr="001631A6">
        <w:t>Щекинского</w:t>
      </w:r>
      <w:proofErr w:type="spellEnd"/>
      <w:r w:rsidRPr="001631A6">
        <w:t xml:space="preserve"> района включено:</w:t>
      </w:r>
    </w:p>
    <w:p w:rsidR="001631A6" w:rsidRPr="001631A6" w:rsidRDefault="001631A6" w:rsidP="001631A6">
      <w:pPr>
        <w:ind w:firstLine="709"/>
        <w:contextualSpacing/>
        <w:jc w:val="both"/>
      </w:pPr>
      <w:r w:rsidRPr="001631A6">
        <w:t xml:space="preserve">- реконструкция биологических очистных сооружений в д. </w:t>
      </w:r>
      <w:proofErr w:type="spellStart"/>
      <w:r w:rsidRPr="001631A6">
        <w:t>Горячкино</w:t>
      </w:r>
      <w:proofErr w:type="spellEnd"/>
      <w:r w:rsidRPr="001631A6">
        <w:t>.</w:t>
      </w:r>
    </w:p>
    <w:p w:rsidR="001631A6" w:rsidRPr="001631A6" w:rsidRDefault="001631A6" w:rsidP="001631A6">
      <w:pPr>
        <w:ind w:firstLine="709"/>
        <w:contextualSpacing/>
        <w:jc w:val="both"/>
      </w:pPr>
      <w:r w:rsidRPr="001631A6">
        <w:t>В сельских населенных пунктах муниципального образования проектом предлагается применение автономных систем биологической очистки сточных вод.</w:t>
      </w:r>
    </w:p>
    <w:p w:rsidR="001631A6" w:rsidRPr="001631A6" w:rsidRDefault="001631A6" w:rsidP="001631A6">
      <w:pPr>
        <w:ind w:firstLine="709"/>
        <w:contextualSpacing/>
        <w:jc w:val="both"/>
      </w:pPr>
    </w:p>
    <w:p w:rsidR="001631A6" w:rsidRPr="001631A6" w:rsidRDefault="001631A6" w:rsidP="001631A6">
      <w:pPr>
        <w:ind w:firstLine="709"/>
        <w:contextualSpacing/>
        <w:jc w:val="center"/>
        <w:rPr>
          <w:b/>
        </w:rPr>
      </w:pPr>
      <w:r w:rsidRPr="001631A6">
        <w:rPr>
          <w:b/>
        </w:rPr>
        <w:t>Проектные предложения.</w:t>
      </w:r>
    </w:p>
    <w:p w:rsidR="001631A6" w:rsidRPr="001631A6" w:rsidRDefault="001631A6" w:rsidP="001631A6">
      <w:pPr>
        <w:ind w:firstLine="709"/>
        <w:contextualSpacing/>
        <w:jc w:val="both"/>
      </w:pPr>
      <w:r w:rsidRPr="001631A6">
        <w:t xml:space="preserve">Проектом предусматривается реконструкция очистных сооружений в д. </w:t>
      </w:r>
      <w:proofErr w:type="spellStart"/>
      <w:r w:rsidRPr="001631A6">
        <w:t>Горячкино</w:t>
      </w:r>
      <w:proofErr w:type="spellEnd"/>
      <w:r w:rsidRPr="001631A6">
        <w:t xml:space="preserve">; </w:t>
      </w:r>
      <w:proofErr w:type="spellStart"/>
      <w:r w:rsidRPr="001631A6">
        <w:t>с.п</w:t>
      </w:r>
      <w:proofErr w:type="spellEnd"/>
      <w:r w:rsidRPr="001631A6">
        <w:t xml:space="preserve">. </w:t>
      </w:r>
      <w:proofErr w:type="spellStart"/>
      <w:r w:rsidRPr="001631A6">
        <w:t>Огаревка</w:t>
      </w:r>
      <w:proofErr w:type="spellEnd"/>
      <w:r w:rsidRPr="001631A6">
        <w:t>; пос. Майский; пос. 10 Октябрь.</w:t>
      </w:r>
    </w:p>
    <w:p w:rsidR="001631A6" w:rsidRPr="001631A6" w:rsidRDefault="001631A6" w:rsidP="001631A6">
      <w:pPr>
        <w:ind w:firstLine="709"/>
        <w:contextualSpacing/>
        <w:jc w:val="both"/>
      </w:pPr>
      <w:r w:rsidRPr="001631A6">
        <w:t>Загрязненные производственные сточные воды подаются в сеть бытовой канализации после их очистки на локальных очистных сооружениях. Сточные воды от мытья машин и механизмов должны очищаться на локальных установках и использоваться вторично. Производственные стоки от животноводческих комплексов предусматривается собирать в навозохранилищах с последующим использованием их в качестве удобрения.</w:t>
      </w:r>
    </w:p>
    <w:p w:rsidR="001631A6" w:rsidRPr="001631A6" w:rsidRDefault="001631A6" w:rsidP="001631A6">
      <w:pPr>
        <w:ind w:firstLine="709"/>
        <w:contextualSpacing/>
        <w:jc w:val="both"/>
      </w:pPr>
      <w:r w:rsidRPr="001631A6">
        <w:t>Нормы водоотведения приняты в соответствии со СНиП 2.04.03-85 «Канализация. Наружные сети и сооружения».</w:t>
      </w:r>
    </w:p>
    <w:p w:rsidR="001631A6" w:rsidRPr="001631A6" w:rsidRDefault="001631A6" w:rsidP="001631A6">
      <w:pPr>
        <w:ind w:firstLine="709"/>
        <w:contextualSpacing/>
        <w:jc w:val="both"/>
      </w:pPr>
    </w:p>
    <w:p w:rsidR="001631A6" w:rsidRPr="001631A6" w:rsidRDefault="001631A6" w:rsidP="001631A6">
      <w:pPr>
        <w:ind w:firstLine="709"/>
        <w:contextualSpacing/>
        <w:jc w:val="center"/>
        <w:rPr>
          <w:b/>
        </w:rPr>
      </w:pPr>
      <w:r w:rsidRPr="001631A6">
        <w:rPr>
          <w:b/>
        </w:rPr>
        <w:t>Дождевая канализация.</w:t>
      </w:r>
    </w:p>
    <w:p w:rsidR="001631A6" w:rsidRPr="001631A6" w:rsidRDefault="001631A6" w:rsidP="001631A6">
      <w:pPr>
        <w:ind w:firstLine="709"/>
        <w:contextualSpacing/>
        <w:jc w:val="center"/>
        <w:rPr>
          <w:b/>
        </w:rPr>
      </w:pPr>
    </w:p>
    <w:p w:rsidR="001631A6" w:rsidRPr="001631A6" w:rsidRDefault="001631A6" w:rsidP="001631A6">
      <w:pPr>
        <w:ind w:firstLine="709"/>
        <w:contextualSpacing/>
        <w:jc w:val="center"/>
        <w:rPr>
          <w:b/>
        </w:rPr>
      </w:pPr>
      <w:r w:rsidRPr="001631A6">
        <w:rPr>
          <w:b/>
        </w:rPr>
        <w:t>Существующее положение.</w:t>
      </w:r>
    </w:p>
    <w:p w:rsidR="001631A6" w:rsidRPr="001631A6" w:rsidRDefault="001631A6" w:rsidP="001631A6">
      <w:pPr>
        <w:ind w:firstLine="709"/>
        <w:contextualSpacing/>
        <w:jc w:val="both"/>
      </w:pPr>
      <w:r w:rsidRPr="001631A6">
        <w:t>В настоящее время сети дождевой канализации на проектируемой территории нет. Поверхностный сток сбрасывается в пониженные места рельефа без очистки.</w:t>
      </w:r>
    </w:p>
    <w:p w:rsidR="001631A6" w:rsidRPr="001631A6" w:rsidRDefault="001631A6" w:rsidP="001631A6">
      <w:pPr>
        <w:ind w:firstLine="709"/>
        <w:contextualSpacing/>
        <w:jc w:val="both"/>
      </w:pPr>
    </w:p>
    <w:p w:rsidR="001631A6" w:rsidRPr="001631A6" w:rsidRDefault="001631A6" w:rsidP="001631A6">
      <w:pPr>
        <w:ind w:firstLine="709"/>
        <w:contextualSpacing/>
        <w:jc w:val="center"/>
        <w:rPr>
          <w:b/>
        </w:rPr>
      </w:pPr>
      <w:r w:rsidRPr="001631A6">
        <w:rPr>
          <w:b/>
        </w:rPr>
        <w:t>Проектные предложения</w:t>
      </w:r>
    </w:p>
    <w:p w:rsidR="001631A6" w:rsidRPr="001631A6" w:rsidRDefault="001631A6" w:rsidP="001631A6">
      <w:pPr>
        <w:ind w:firstLine="709"/>
        <w:contextualSpacing/>
        <w:jc w:val="both"/>
      </w:pPr>
      <w:r w:rsidRPr="001631A6">
        <w:t>Отвод дождевых и талых вод с территорий производственных объектов предлагается системой лотков в емкости для грязных дождевых вод с дальнейшей их подачей на локальные очистные сооружения. После очистки дождевые воды предлагается направлять в емкость очищенных дождевых стоков и использовать на полив территории предприятий.</w:t>
      </w:r>
    </w:p>
    <w:p w:rsidR="001631A6" w:rsidRPr="001631A6" w:rsidRDefault="001631A6" w:rsidP="001631A6">
      <w:pPr>
        <w:ind w:firstLine="709"/>
        <w:contextualSpacing/>
        <w:jc w:val="both"/>
      </w:pPr>
      <w:r w:rsidRPr="001631A6">
        <w:t>С территории малоэтажной селитебной зоны проектом предлагается отводить поверхностный сток открытым способом – по лоткам проезжей части улиц через водопропускные сооружения на рельеф.</w:t>
      </w:r>
    </w:p>
    <w:p w:rsidR="001631A6" w:rsidRPr="001631A6" w:rsidRDefault="001631A6" w:rsidP="001631A6">
      <w:pPr>
        <w:ind w:firstLine="709"/>
        <w:contextualSpacing/>
        <w:jc w:val="both"/>
      </w:pPr>
      <w:r w:rsidRPr="001631A6">
        <w:t>С целью снижения загрязненности поверхностного стока проектом предлагается ряд организационно-технических мероприятий:</w:t>
      </w:r>
    </w:p>
    <w:p w:rsidR="001631A6" w:rsidRPr="001631A6" w:rsidRDefault="001631A6" w:rsidP="001631A6">
      <w:pPr>
        <w:ind w:firstLine="709"/>
        <w:contextualSpacing/>
        <w:jc w:val="both"/>
      </w:pPr>
      <w:r w:rsidRPr="001631A6">
        <w:t>- организация регулярной уборки территории;</w:t>
      </w:r>
    </w:p>
    <w:p w:rsidR="001631A6" w:rsidRPr="001631A6" w:rsidRDefault="001631A6" w:rsidP="001631A6">
      <w:pPr>
        <w:ind w:firstLine="709"/>
        <w:contextualSpacing/>
        <w:jc w:val="both"/>
      </w:pPr>
      <w:r w:rsidRPr="001631A6">
        <w:t>- проведение своевременного ремонта дорожных покрытий;</w:t>
      </w:r>
    </w:p>
    <w:p w:rsidR="001631A6" w:rsidRPr="001631A6" w:rsidRDefault="001631A6" w:rsidP="001631A6">
      <w:pPr>
        <w:ind w:firstLine="709"/>
        <w:contextualSpacing/>
        <w:jc w:val="both"/>
      </w:pPr>
      <w:r w:rsidRPr="001631A6">
        <w:t>- ограждение зон озеленения бордюрами, исключающими смыв грунта во время ливневых дождей на дорожные покрытия.</w:t>
      </w:r>
    </w:p>
    <w:p w:rsidR="001631A6" w:rsidRPr="001631A6" w:rsidRDefault="001631A6" w:rsidP="001631A6">
      <w:pPr>
        <w:keepNext/>
        <w:spacing w:before="360" w:after="480"/>
        <w:jc w:val="center"/>
        <w:outlineLvl w:val="1"/>
        <w:rPr>
          <w:b/>
        </w:rPr>
      </w:pPr>
      <w:bookmarkStart w:id="21" w:name="_Toc62028610"/>
      <w:r w:rsidRPr="001631A6">
        <w:rPr>
          <w:b/>
        </w:rPr>
        <w:t>5.3 Теплоснабжение</w:t>
      </w:r>
      <w:bookmarkEnd w:id="21"/>
    </w:p>
    <w:p w:rsidR="001631A6" w:rsidRPr="001631A6" w:rsidRDefault="001631A6" w:rsidP="001631A6">
      <w:pPr>
        <w:spacing w:line="480" w:lineRule="auto"/>
        <w:jc w:val="center"/>
        <w:rPr>
          <w:b/>
        </w:rPr>
      </w:pPr>
      <w:r w:rsidRPr="001631A6">
        <w:rPr>
          <w:b/>
        </w:rPr>
        <w:t>Существующее положение</w:t>
      </w:r>
    </w:p>
    <w:p w:rsidR="001631A6" w:rsidRPr="001631A6" w:rsidRDefault="001631A6" w:rsidP="001631A6">
      <w:pPr>
        <w:keepNext/>
        <w:tabs>
          <w:tab w:val="num" w:pos="0"/>
        </w:tabs>
        <w:spacing w:before="240" w:after="240"/>
        <w:jc w:val="right"/>
        <w:outlineLvl w:val="8"/>
        <w:rPr>
          <w:b/>
        </w:rPr>
      </w:pPr>
      <w:r w:rsidRPr="001631A6">
        <w:rPr>
          <w:b/>
        </w:rPr>
        <w:lastRenderedPageBreak/>
        <w:t xml:space="preserve">Таблица </w:t>
      </w:r>
      <w:r w:rsidRPr="001631A6">
        <w:rPr>
          <w:b/>
          <w:color w:val="000000"/>
        </w:rPr>
        <w:t>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2"/>
        <w:gridCol w:w="2860"/>
      </w:tblGrid>
      <w:tr w:rsidR="001631A6" w:rsidRPr="001631A6" w:rsidTr="001631A6">
        <w:trPr>
          <w:trHeight w:val="297"/>
          <w:jc w:val="center"/>
        </w:trPr>
        <w:tc>
          <w:tcPr>
            <w:tcW w:w="6602" w:type="dxa"/>
            <w:shd w:val="clear" w:color="auto" w:fill="auto"/>
          </w:tcPr>
          <w:p w:rsidR="001631A6" w:rsidRPr="001631A6" w:rsidRDefault="001631A6" w:rsidP="001631A6">
            <w:pPr>
              <w:spacing w:line="276" w:lineRule="auto"/>
              <w:jc w:val="both"/>
            </w:pPr>
            <w:r w:rsidRPr="001631A6">
              <w:t>Котельные</w:t>
            </w:r>
          </w:p>
          <w:p w:rsidR="001631A6" w:rsidRPr="001631A6" w:rsidRDefault="001631A6" w:rsidP="001631A6">
            <w:pPr>
              <w:spacing w:line="276" w:lineRule="auto"/>
              <w:jc w:val="both"/>
            </w:pPr>
          </w:p>
        </w:tc>
        <w:tc>
          <w:tcPr>
            <w:tcW w:w="2860" w:type="dxa"/>
            <w:shd w:val="clear" w:color="auto" w:fill="auto"/>
          </w:tcPr>
          <w:p w:rsidR="001631A6" w:rsidRPr="001631A6" w:rsidRDefault="001631A6" w:rsidP="001631A6">
            <w:pPr>
              <w:spacing w:line="276" w:lineRule="auto"/>
              <w:jc w:val="center"/>
            </w:pPr>
            <w:r w:rsidRPr="001631A6">
              <w:t>2</w:t>
            </w:r>
          </w:p>
        </w:tc>
      </w:tr>
      <w:tr w:rsidR="001631A6" w:rsidRPr="001631A6" w:rsidTr="001631A6">
        <w:trPr>
          <w:trHeight w:val="633"/>
          <w:jc w:val="center"/>
        </w:trPr>
        <w:tc>
          <w:tcPr>
            <w:tcW w:w="6602" w:type="dxa"/>
            <w:shd w:val="clear" w:color="auto" w:fill="auto"/>
          </w:tcPr>
          <w:p w:rsidR="001631A6" w:rsidRPr="001631A6" w:rsidRDefault="001631A6" w:rsidP="001631A6">
            <w:pPr>
              <w:spacing w:line="276" w:lineRule="auto"/>
              <w:jc w:val="both"/>
            </w:pPr>
            <w:r w:rsidRPr="001631A6">
              <w:t>Протяженность уличных тепловых сетей в двухтрубном исчислении (км.)</w:t>
            </w:r>
          </w:p>
        </w:tc>
        <w:tc>
          <w:tcPr>
            <w:tcW w:w="2860" w:type="dxa"/>
            <w:shd w:val="clear" w:color="auto" w:fill="auto"/>
          </w:tcPr>
          <w:p w:rsidR="001631A6" w:rsidRPr="001631A6" w:rsidRDefault="001631A6" w:rsidP="001631A6">
            <w:pPr>
              <w:spacing w:line="276" w:lineRule="auto"/>
              <w:jc w:val="center"/>
            </w:pPr>
            <w:r w:rsidRPr="001631A6">
              <w:t>5,5</w:t>
            </w:r>
          </w:p>
        </w:tc>
      </w:tr>
      <w:tr w:rsidR="001631A6" w:rsidRPr="001631A6" w:rsidTr="001631A6">
        <w:trPr>
          <w:trHeight w:val="316"/>
          <w:jc w:val="center"/>
        </w:trPr>
        <w:tc>
          <w:tcPr>
            <w:tcW w:w="6602" w:type="dxa"/>
            <w:shd w:val="clear" w:color="auto" w:fill="auto"/>
          </w:tcPr>
          <w:p w:rsidR="001631A6" w:rsidRPr="001631A6" w:rsidRDefault="001631A6" w:rsidP="001631A6">
            <w:pPr>
              <w:spacing w:line="276" w:lineRule="auto"/>
              <w:jc w:val="both"/>
            </w:pPr>
            <w:r w:rsidRPr="001631A6">
              <w:t>Число котельных на конец года (единиц)</w:t>
            </w:r>
          </w:p>
        </w:tc>
        <w:tc>
          <w:tcPr>
            <w:tcW w:w="2860" w:type="dxa"/>
            <w:shd w:val="clear" w:color="auto" w:fill="auto"/>
          </w:tcPr>
          <w:p w:rsidR="001631A6" w:rsidRPr="001631A6" w:rsidRDefault="001631A6" w:rsidP="001631A6">
            <w:pPr>
              <w:spacing w:line="276" w:lineRule="auto"/>
              <w:jc w:val="center"/>
            </w:pPr>
            <w:r w:rsidRPr="001631A6">
              <w:t>2</w:t>
            </w:r>
          </w:p>
        </w:tc>
      </w:tr>
      <w:tr w:rsidR="001631A6" w:rsidRPr="001631A6" w:rsidTr="001631A6">
        <w:trPr>
          <w:trHeight w:val="297"/>
          <w:jc w:val="center"/>
        </w:trPr>
        <w:tc>
          <w:tcPr>
            <w:tcW w:w="6602" w:type="dxa"/>
            <w:shd w:val="clear" w:color="auto" w:fill="auto"/>
          </w:tcPr>
          <w:p w:rsidR="001631A6" w:rsidRPr="001631A6" w:rsidRDefault="001631A6" w:rsidP="001631A6">
            <w:pPr>
              <w:spacing w:line="276" w:lineRule="auto"/>
              <w:jc w:val="both"/>
            </w:pPr>
            <w:r w:rsidRPr="001631A6">
              <w:t>в том числе мощностью до 3 Гкал</w:t>
            </w:r>
            <w:proofErr w:type="gramStart"/>
            <w:r w:rsidRPr="001631A6">
              <w:t>.</w:t>
            </w:r>
            <w:proofErr w:type="gramEnd"/>
            <w:r w:rsidRPr="001631A6">
              <w:t>/</w:t>
            </w:r>
            <w:proofErr w:type="gramStart"/>
            <w:r w:rsidRPr="001631A6">
              <w:t>ч</w:t>
            </w:r>
            <w:proofErr w:type="gramEnd"/>
            <w:r w:rsidRPr="001631A6">
              <w:t>.</w:t>
            </w:r>
          </w:p>
        </w:tc>
        <w:tc>
          <w:tcPr>
            <w:tcW w:w="2860" w:type="dxa"/>
            <w:shd w:val="clear" w:color="auto" w:fill="auto"/>
          </w:tcPr>
          <w:p w:rsidR="001631A6" w:rsidRPr="001631A6" w:rsidRDefault="001631A6" w:rsidP="001631A6">
            <w:pPr>
              <w:spacing w:line="276" w:lineRule="auto"/>
              <w:jc w:val="center"/>
            </w:pPr>
            <w:r w:rsidRPr="001631A6">
              <w:t>2</w:t>
            </w:r>
          </w:p>
        </w:tc>
      </w:tr>
      <w:tr w:rsidR="001631A6" w:rsidRPr="001631A6" w:rsidTr="001631A6">
        <w:trPr>
          <w:trHeight w:val="633"/>
          <w:jc w:val="center"/>
        </w:trPr>
        <w:tc>
          <w:tcPr>
            <w:tcW w:w="6602" w:type="dxa"/>
            <w:shd w:val="clear" w:color="auto" w:fill="auto"/>
          </w:tcPr>
          <w:p w:rsidR="001631A6" w:rsidRPr="001631A6" w:rsidRDefault="001631A6" w:rsidP="001631A6">
            <w:pPr>
              <w:spacing w:line="276" w:lineRule="auto"/>
              <w:jc w:val="both"/>
            </w:pPr>
            <w:r w:rsidRPr="001631A6">
              <w:t>Отпущено тепловой энергии своим потребителям за год (</w:t>
            </w:r>
            <w:proofErr w:type="spellStart"/>
            <w:r w:rsidRPr="001631A6">
              <w:t>тыс.Гкал</w:t>
            </w:r>
            <w:proofErr w:type="spellEnd"/>
            <w:r w:rsidRPr="001631A6">
              <w:t>.)</w:t>
            </w:r>
          </w:p>
        </w:tc>
        <w:tc>
          <w:tcPr>
            <w:tcW w:w="2860" w:type="dxa"/>
            <w:shd w:val="clear" w:color="auto" w:fill="auto"/>
          </w:tcPr>
          <w:p w:rsidR="001631A6" w:rsidRPr="001631A6" w:rsidRDefault="001631A6" w:rsidP="001631A6">
            <w:pPr>
              <w:spacing w:line="276" w:lineRule="auto"/>
              <w:jc w:val="center"/>
            </w:pPr>
            <w:r w:rsidRPr="001631A6">
              <w:t>12959,7</w:t>
            </w:r>
          </w:p>
        </w:tc>
      </w:tr>
      <w:tr w:rsidR="001631A6" w:rsidRPr="001631A6" w:rsidTr="001631A6">
        <w:trPr>
          <w:trHeight w:val="316"/>
          <w:jc w:val="center"/>
        </w:trPr>
        <w:tc>
          <w:tcPr>
            <w:tcW w:w="6602" w:type="dxa"/>
            <w:shd w:val="clear" w:color="auto" w:fill="auto"/>
          </w:tcPr>
          <w:p w:rsidR="001631A6" w:rsidRPr="001631A6" w:rsidRDefault="001631A6" w:rsidP="001631A6">
            <w:pPr>
              <w:spacing w:line="276" w:lineRule="auto"/>
              <w:jc w:val="both"/>
            </w:pPr>
            <w:r w:rsidRPr="001631A6">
              <w:t>в том числе:</w:t>
            </w:r>
          </w:p>
        </w:tc>
        <w:tc>
          <w:tcPr>
            <w:tcW w:w="2860" w:type="dxa"/>
            <w:shd w:val="clear" w:color="auto" w:fill="auto"/>
          </w:tcPr>
          <w:p w:rsidR="001631A6" w:rsidRPr="001631A6" w:rsidRDefault="001631A6" w:rsidP="001631A6">
            <w:pPr>
              <w:spacing w:line="276" w:lineRule="auto"/>
              <w:jc w:val="center"/>
            </w:pPr>
          </w:p>
        </w:tc>
      </w:tr>
      <w:tr w:rsidR="001631A6" w:rsidRPr="001631A6" w:rsidTr="001631A6">
        <w:trPr>
          <w:trHeight w:val="297"/>
          <w:jc w:val="center"/>
        </w:trPr>
        <w:tc>
          <w:tcPr>
            <w:tcW w:w="6602" w:type="dxa"/>
            <w:shd w:val="clear" w:color="auto" w:fill="auto"/>
          </w:tcPr>
          <w:p w:rsidR="001631A6" w:rsidRPr="001631A6" w:rsidRDefault="001631A6" w:rsidP="001631A6">
            <w:pPr>
              <w:spacing w:line="276" w:lineRule="auto"/>
              <w:jc w:val="both"/>
            </w:pPr>
            <w:r w:rsidRPr="001631A6">
              <w:t>- населению</w:t>
            </w:r>
          </w:p>
        </w:tc>
        <w:tc>
          <w:tcPr>
            <w:tcW w:w="2860" w:type="dxa"/>
            <w:shd w:val="clear" w:color="auto" w:fill="auto"/>
          </w:tcPr>
          <w:p w:rsidR="001631A6" w:rsidRPr="001631A6" w:rsidRDefault="001631A6" w:rsidP="001631A6">
            <w:pPr>
              <w:spacing w:line="276" w:lineRule="auto"/>
              <w:jc w:val="center"/>
            </w:pPr>
            <w:r w:rsidRPr="001631A6">
              <w:t>10284,15</w:t>
            </w:r>
          </w:p>
        </w:tc>
      </w:tr>
      <w:tr w:rsidR="001631A6" w:rsidRPr="001631A6" w:rsidTr="001631A6">
        <w:trPr>
          <w:trHeight w:val="316"/>
          <w:jc w:val="center"/>
        </w:trPr>
        <w:tc>
          <w:tcPr>
            <w:tcW w:w="6602" w:type="dxa"/>
            <w:shd w:val="clear" w:color="auto" w:fill="auto"/>
          </w:tcPr>
          <w:p w:rsidR="001631A6" w:rsidRPr="001631A6" w:rsidRDefault="001631A6" w:rsidP="001631A6">
            <w:pPr>
              <w:spacing w:line="276" w:lineRule="auto"/>
              <w:jc w:val="both"/>
            </w:pPr>
            <w:r w:rsidRPr="001631A6">
              <w:t>- на коммунально-бытовые нужды</w:t>
            </w:r>
          </w:p>
        </w:tc>
        <w:tc>
          <w:tcPr>
            <w:tcW w:w="2860" w:type="dxa"/>
            <w:shd w:val="clear" w:color="auto" w:fill="auto"/>
          </w:tcPr>
          <w:p w:rsidR="001631A6" w:rsidRPr="001631A6" w:rsidRDefault="001631A6" w:rsidP="001631A6">
            <w:pPr>
              <w:spacing w:line="276" w:lineRule="auto"/>
              <w:jc w:val="center"/>
            </w:pPr>
            <w:r w:rsidRPr="001631A6">
              <w:t>2675,55</w:t>
            </w:r>
          </w:p>
        </w:tc>
      </w:tr>
    </w:tbl>
    <w:p w:rsidR="001631A6" w:rsidRPr="001631A6" w:rsidRDefault="001631A6" w:rsidP="001631A6">
      <w:pPr>
        <w:spacing w:line="480" w:lineRule="auto"/>
        <w:ind w:firstLine="540"/>
        <w:jc w:val="right"/>
        <w:rPr>
          <w:rFonts w:eastAsia="TimesNewRoman,BoldOOEnc" w:cs="Arial"/>
        </w:rPr>
      </w:pPr>
    </w:p>
    <w:p w:rsidR="001631A6" w:rsidRPr="001631A6" w:rsidRDefault="001631A6" w:rsidP="001631A6">
      <w:pPr>
        <w:ind w:firstLine="709"/>
        <w:contextualSpacing/>
        <w:jc w:val="both"/>
        <w:rPr>
          <w:rFonts w:eastAsia="TimesNewRoman,BoldOOEnc"/>
        </w:rPr>
      </w:pPr>
      <w:r w:rsidRPr="001631A6">
        <w:rPr>
          <w:rFonts w:eastAsia="TimesNewRoman,BoldOOEnc"/>
        </w:rPr>
        <w:t>В поселке действуют две котельные №1 и №2, работающие на природном газе.</w:t>
      </w:r>
    </w:p>
    <w:p w:rsidR="001631A6" w:rsidRPr="001631A6" w:rsidRDefault="001631A6" w:rsidP="001631A6">
      <w:pPr>
        <w:ind w:firstLine="709"/>
        <w:contextualSpacing/>
        <w:jc w:val="both"/>
        <w:rPr>
          <w:rFonts w:eastAsia="TimesNewRoman,BoldOOEnc"/>
        </w:rPr>
      </w:pPr>
    </w:p>
    <w:p w:rsidR="001631A6" w:rsidRPr="001631A6" w:rsidRDefault="001631A6" w:rsidP="001631A6">
      <w:pPr>
        <w:ind w:firstLine="709"/>
        <w:contextualSpacing/>
        <w:jc w:val="center"/>
        <w:rPr>
          <w:b/>
        </w:rPr>
      </w:pPr>
      <w:r w:rsidRPr="001631A6">
        <w:rPr>
          <w:b/>
        </w:rPr>
        <w:t>Проектные предложения</w:t>
      </w:r>
    </w:p>
    <w:p w:rsidR="001631A6" w:rsidRPr="001631A6" w:rsidRDefault="001631A6" w:rsidP="001631A6">
      <w:pPr>
        <w:ind w:firstLine="709"/>
        <w:contextualSpacing/>
        <w:jc w:val="center"/>
        <w:rPr>
          <w:b/>
        </w:rPr>
      </w:pPr>
    </w:p>
    <w:p w:rsidR="001631A6" w:rsidRPr="001631A6" w:rsidRDefault="001631A6" w:rsidP="001631A6">
      <w:pPr>
        <w:ind w:firstLine="709"/>
        <w:contextualSpacing/>
        <w:jc w:val="both"/>
      </w:pPr>
      <w:r w:rsidRPr="001631A6">
        <w:t>Проектом предлагается модернизация котельной №1.</w:t>
      </w:r>
    </w:p>
    <w:p w:rsidR="001631A6" w:rsidRPr="001631A6" w:rsidRDefault="001631A6" w:rsidP="001631A6">
      <w:pPr>
        <w:keepNext/>
        <w:spacing w:before="360" w:after="480"/>
        <w:jc w:val="center"/>
        <w:outlineLvl w:val="1"/>
        <w:rPr>
          <w:b/>
        </w:rPr>
      </w:pPr>
      <w:bookmarkStart w:id="22" w:name="_Toc62028611"/>
      <w:r w:rsidRPr="001631A6">
        <w:rPr>
          <w:b/>
        </w:rPr>
        <w:t>5.4 Газоснабжение</w:t>
      </w:r>
      <w:bookmarkEnd w:id="22"/>
    </w:p>
    <w:p w:rsidR="001631A6" w:rsidRPr="001631A6" w:rsidRDefault="001631A6" w:rsidP="001631A6">
      <w:pPr>
        <w:spacing w:line="480" w:lineRule="auto"/>
        <w:jc w:val="center"/>
        <w:rPr>
          <w:b/>
        </w:rPr>
      </w:pPr>
      <w:r w:rsidRPr="001631A6">
        <w:rPr>
          <w:b/>
        </w:rPr>
        <w:t>Существующее положение</w:t>
      </w:r>
    </w:p>
    <w:p w:rsidR="001631A6" w:rsidRPr="001631A6" w:rsidRDefault="001631A6" w:rsidP="001631A6">
      <w:pPr>
        <w:ind w:firstLine="709"/>
        <w:contextualSpacing/>
        <w:jc w:val="both"/>
      </w:pPr>
      <w:r w:rsidRPr="001631A6">
        <w:t>Газоснабжение осуществляется природным газом от существующей инфраструктуры газового хозяйства треста «</w:t>
      </w:r>
      <w:proofErr w:type="spellStart"/>
      <w:r w:rsidRPr="001631A6">
        <w:t>Щекиномежрайгаз</w:t>
      </w:r>
      <w:proofErr w:type="spellEnd"/>
      <w:r w:rsidRPr="001631A6">
        <w:t>» ОАО «</w:t>
      </w:r>
      <w:proofErr w:type="spellStart"/>
      <w:r w:rsidRPr="001631A6">
        <w:t>Тулаоблгаз</w:t>
      </w:r>
      <w:proofErr w:type="spellEnd"/>
      <w:r w:rsidRPr="001631A6">
        <w:t xml:space="preserve">». Природный газ используется для хозяйственно-бытовых нужд населения, отопления индивидуальных жилых домов, технологических нужд промышленных предприятий. </w:t>
      </w:r>
    </w:p>
    <w:p w:rsidR="001631A6" w:rsidRPr="001631A6" w:rsidRDefault="001631A6" w:rsidP="001631A6">
      <w:pPr>
        <w:ind w:firstLine="709"/>
        <w:contextualSpacing/>
        <w:jc w:val="both"/>
      </w:pPr>
      <w:r w:rsidRPr="001631A6">
        <w:t>Основным источником газа на территории МО является газораспределительная станция Советская, введенная в эксплуатацию в 1989 году. К ней идет газопровод-отвод высокого давления от магистрального газопровода Ставрополь-Москва II.</w:t>
      </w:r>
    </w:p>
    <w:p w:rsidR="001631A6" w:rsidRPr="001631A6" w:rsidRDefault="001631A6" w:rsidP="001631A6">
      <w:pPr>
        <w:ind w:firstLine="709"/>
        <w:contextualSpacing/>
        <w:jc w:val="both"/>
      </w:pPr>
      <w:r w:rsidRPr="001631A6">
        <w:t>Распределение газа осуществляется по двухступенчатой схеме: по газопроводу среднего давления от ГРС до квартальных ГРП и по газопроводам низкого давления от ГРП до потребителей.</w:t>
      </w:r>
    </w:p>
    <w:p w:rsidR="001631A6" w:rsidRPr="001631A6" w:rsidRDefault="001631A6" w:rsidP="001631A6">
      <w:pPr>
        <w:ind w:firstLine="709"/>
        <w:contextualSpacing/>
        <w:jc w:val="both"/>
      </w:pPr>
      <w:r w:rsidRPr="001631A6">
        <w:t>Всего на территории муниципального образования по информации треста «</w:t>
      </w:r>
      <w:proofErr w:type="spellStart"/>
      <w:r w:rsidRPr="001631A6">
        <w:t>Щекиномежрайгаз</w:t>
      </w:r>
      <w:proofErr w:type="spellEnd"/>
      <w:r w:rsidRPr="001631A6">
        <w:t>» на 01.01.2020 г. размещено ГРП, ШРП – 8 шт.</w:t>
      </w:r>
    </w:p>
    <w:p w:rsidR="001631A6" w:rsidRPr="001631A6" w:rsidRDefault="001631A6" w:rsidP="001631A6">
      <w:pPr>
        <w:ind w:firstLine="709"/>
        <w:contextualSpacing/>
        <w:jc w:val="both"/>
      </w:pPr>
      <w:r w:rsidRPr="001631A6">
        <w:t xml:space="preserve">Протяженность газопроводов составляет всего </w:t>
      </w:r>
      <w:smartTag w:uri="urn:schemas-microsoft-com:office:smarttags" w:element="metricconverter">
        <w:smartTagPr>
          <w:attr w:name="ProductID" w:val="17,44 км"/>
        </w:smartTagPr>
        <w:r w:rsidRPr="001631A6">
          <w:t>17,44 км</w:t>
        </w:r>
      </w:smartTag>
      <w:r w:rsidRPr="001631A6">
        <w:t xml:space="preserve">, в том числе высокого давления </w:t>
      </w:r>
      <w:smartTag w:uri="urn:schemas-microsoft-com:office:smarttags" w:element="metricconverter">
        <w:smartTagPr>
          <w:attr w:name="ProductID" w:val="6,75 км"/>
        </w:smartTagPr>
        <w:r w:rsidRPr="001631A6">
          <w:t>6,75 км</w:t>
        </w:r>
      </w:smartTag>
      <w:r w:rsidRPr="001631A6">
        <w:t xml:space="preserve">, среднего давления </w:t>
      </w:r>
      <w:smartTag w:uri="urn:schemas-microsoft-com:office:smarttags" w:element="metricconverter">
        <w:smartTagPr>
          <w:attr w:name="ProductID" w:val="0,58 км"/>
        </w:smartTagPr>
        <w:r w:rsidRPr="001631A6">
          <w:t>0,58 км</w:t>
        </w:r>
      </w:smartTag>
      <w:r w:rsidRPr="001631A6">
        <w:t xml:space="preserve">, низкого давления </w:t>
      </w:r>
      <w:smartTag w:uri="urn:schemas-microsoft-com:office:smarttags" w:element="metricconverter">
        <w:smartTagPr>
          <w:attr w:name="ProductID" w:val="10,11 км"/>
        </w:smartTagPr>
        <w:r w:rsidRPr="001631A6">
          <w:t>10,11 км</w:t>
        </w:r>
      </w:smartTag>
      <w:r w:rsidRPr="001631A6">
        <w:t>.</w:t>
      </w:r>
    </w:p>
    <w:p w:rsidR="001631A6" w:rsidRPr="001631A6" w:rsidRDefault="001631A6" w:rsidP="001631A6">
      <w:pPr>
        <w:keepNext/>
        <w:tabs>
          <w:tab w:val="num" w:pos="0"/>
        </w:tabs>
        <w:spacing w:before="240" w:after="240"/>
        <w:jc w:val="right"/>
        <w:outlineLvl w:val="8"/>
        <w:rPr>
          <w:b/>
        </w:rPr>
      </w:pPr>
      <w:r w:rsidRPr="001631A6">
        <w:rPr>
          <w:b/>
        </w:rPr>
        <w:t xml:space="preserve">Таблица </w:t>
      </w:r>
      <w:r w:rsidRPr="001631A6">
        <w:rPr>
          <w:b/>
          <w:color w:val="000000"/>
          <w:szCs w:val="28"/>
        </w:rPr>
        <w:t>5.4.1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5"/>
        <w:gridCol w:w="4916"/>
      </w:tblGrid>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наименование населенного пункта</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количество абонентов</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Горячкино</w:t>
            </w:r>
            <w:proofErr w:type="spellEnd"/>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202</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Костомарово</w:t>
            </w:r>
            <w:proofErr w:type="spellEnd"/>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21</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Большие Озерки</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127</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Малые Озерки</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42</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Грецовка</w:t>
            </w:r>
            <w:proofErr w:type="spellEnd"/>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49</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Кресты</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28</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lastRenderedPageBreak/>
              <w:t>Беловы Дворы</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8</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Житово-Лихачево</w:t>
            </w:r>
            <w:proofErr w:type="spellEnd"/>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15</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10 Октябрь</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107</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Большая Мостовая</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68</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Житово-Глаголево</w:t>
            </w:r>
            <w:proofErr w:type="spellEnd"/>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20</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Житово</w:t>
            </w:r>
            <w:proofErr w:type="spellEnd"/>
            <w:r w:rsidRPr="001631A6">
              <w:t>-Дедово</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49</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Майский</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202</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Нагорный</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80</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Хмелевец</w:t>
            </w:r>
            <w:proofErr w:type="spellEnd"/>
            <w:r w:rsidRPr="001631A6">
              <w:t>-Быстрый</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12</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Хмелевец</w:t>
            </w:r>
            <w:proofErr w:type="spellEnd"/>
            <w:r w:rsidRPr="001631A6">
              <w:t>-Крюково</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33</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Шахтерский</w:t>
            </w:r>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56</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proofErr w:type="spellStart"/>
            <w:r w:rsidRPr="001631A6">
              <w:t>Коровики</w:t>
            </w:r>
            <w:proofErr w:type="spellEnd"/>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17</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 xml:space="preserve">д. </w:t>
            </w:r>
            <w:proofErr w:type="spellStart"/>
            <w:r w:rsidRPr="001631A6">
              <w:t>Огаревка</w:t>
            </w:r>
            <w:proofErr w:type="spellEnd"/>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24</w:t>
            </w:r>
          </w:p>
        </w:tc>
      </w:tr>
      <w:tr w:rsidR="001631A6" w:rsidRPr="001631A6" w:rsidTr="001631A6">
        <w:trPr>
          <w:jc w:val="center"/>
        </w:trPr>
        <w:tc>
          <w:tcPr>
            <w:tcW w:w="4915"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 xml:space="preserve">пос. </w:t>
            </w:r>
            <w:proofErr w:type="spellStart"/>
            <w:r w:rsidRPr="001631A6">
              <w:t>Огаревка</w:t>
            </w:r>
            <w:proofErr w:type="spellEnd"/>
          </w:p>
        </w:tc>
        <w:tc>
          <w:tcPr>
            <w:tcW w:w="4916" w:type="dxa"/>
            <w:tcBorders>
              <w:top w:val="single" w:sz="4" w:space="0" w:color="auto"/>
              <w:left w:val="single" w:sz="4" w:space="0" w:color="auto"/>
              <w:bottom w:val="single" w:sz="4" w:space="0" w:color="auto"/>
              <w:right w:val="single" w:sz="4" w:space="0" w:color="auto"/>
            </w:tcBorders>
          </w:tcPr>
          <w:p w:rsidR="001631A6" w:rsidRPr="001631A6" w:rsidRDefault="001631A6" w:rsidP="001631A6">
            <w:pPr>
              <w:spacing w:line="276" w:lineRule="auto"/>
              <w:jc w:val="center"/>
            </w:pPr>
            <w:r w:rsidRPr="001631A6">
              <w:t>724</w:t>
            </w:r>
          </w:p>
        </w:tc>
      </w:tr>
    </w:tbl>
    <w:p w:rsidR="001631A6" w:rsidRPr="001631A6" w:rsidRDefault="001631A6" w:rsidP="001631A6">
      <w:pPr>
        <w:contextualSpacing/>
        <w:jc w:val="center"/>
        <w:rPr>
          <w:b/>
        </w:rPr>
      </w:pPr>
    </w:p>
    <w:p w:rsidR="001631A6" w:rsidRPr="001631A6" w:rsidRDefault="001631A6" w:rsidP="001631A6">
      <w:pPr>
        <w:contextualSpacing/>
        <w:jc w:val="center"/>
        <w:rPr>
          <w:b/>
        </w:rPr>
      </w:pPr>
      <w:r w:rsidRPr="001631A6">
        <w:rPr>
          <w:b/>
        </w:rPr>
        <w:t>Проектные предложения</w:t>
      </w:r>
    </w:p>
    <w:p w:rsidR="001631A6" w:rsidRPr="001631A6" w:rsidRDefault="001631A6" w:rsidP="001631A6">
      <w:pPr>
        <w:ind w:firstLine="709"/>
        <w:contextualSpacing/>
        <w:jc w:val="both"/>
      </w:pPr>
      <w:r w:rsidRPr="001631A6">
        <w:t>Проектом предусматривается совершенствование существующей системы газового хозяйства с учетом градостроительного развития муниципального образования. Для обеспечения стабильной и долговременной работы инфраструктуры предлагаются следующие мероприятия:</w:t>
      </w:r>
    </w:p>
    <w:p w:rsidR="001631A6" w:rsidRPr="001631A6" w:rsidRDefault="001631A6" w:rsidP="001631A6">
      <w:pPr>
        <w:ind w:firstLine="709"/>
        <w:contextualSpacing/>
        <w:jc w:val="both"/>
      </w:pPr>
      <w:r w:rsidRPr="001631A6">
        <w:t>- использование автоматизированной системы управления технологическими процессами для оптимального газораспределения;</w:t>
      </w:r>
    </w:p>
    <w:p w:rsidR="001631A6" w:rsidRPr="001631A6" w:rsidRDefault="001631A6" w:rsidP="001631A6">
      <w:pPr>
        <w:ind w:firstLine="709"/>
        <w:contextualSpacing/>
        <w:jc w:val="both"/>
      </w:pPr>
      <w:r w:rsidRPr="001631A6">
        <w:t>- применение современных материалов: полиэтиленовых труб и др. при прокладке новых и замене отслуживших срок газопроводов, что повысит надежность и долговечность сетей;</w:t>
      </w:r>
    </w:p>
    <w:p w:rsidR="001631A6" w:rsidRPr="001631A6" w:rsidRDefault="001631A6" w:rsidP="001631A6">
      <w:pPr>
        <w:ind w:firstLine="709"/>
        <w:contextualSpacing/>
        <w:jc w:val="both"/>
      </w:pPr>
      <w:r w:rsidRPr="001631A6">
        <w:t>- резервирование системы путем кольцевания или дублирования отдельных участков.</w:t>
      </w:r>
    </w:p>
    <w:p w:rsidR="001631A6" w:rsidRPr="001631A6" w:rsidRDefault="001631A6" w:rsidP="001631A6">
      <w:pPr>
        <w:ind w:firstLine="709"/>
        <w:contextualSpacing/>
        <w:jc w:val="both"/>
      </w:pPr>
      <w:r w:rsidRPr="001631A6">
        <w:t>При всех видах хозяйственной деятельности на территории сельского поселения расстояния от оси подземных и надземных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диаметров трубопроводов, степени ответственности объектов и необходимости обеспечения их безопасности в соответствии со СНиП 2.05.06-85* «Магистральные трубопроводы».</w:t>
      </w:r>
    </w:p>
    <w:p w:rsidR="001631A6" w:rsidRPr="001631A6" w:rsidRDefault="001631A6" w:rsidP="001631A6">
      <w:pPr>
        <w:keepNext/>
        <w:spacing w:before="360" w:after="480"/>
        <w:jc w:val="center"/>
        <w:outlineLvl w:val="1"/>
        <w:rPr>
          <w:b/>
        </w:rPr>
      </w:pPr>
      <w:bookmarkStart w:id="23" w:name="_Toc62028612"/>
      <w:r w:rsidRPr="001631A6">
        <w:rPr>
          <w:b/>
        </w:rPr>
        <w:t>5.5. Электроснабжение</w:t>
      </w:r>
      <w:bookmarkEnd w:id="23"/>
    </w:p>
    <w:p w:rsidR="001631A6" w:rsidRPr="001631A6" w:rsidRDefault="001631A6" w:rsidP="001631A6">
      <w:pPr>
        <w:ind w:firstLine="709"/>
        <w:contextualSpacing/>
        <w:jc w:val="center"/>
        <w:rPr>
          <w:b/>
        </w:rPr>
      </w:pPr>
      <w:r w:rsidRPr="001631A6">
        <w:rPr>
          <w:b/>
        </w:rPr>
        <w:t>Существующее положение</w:t>
      </w:r>
    </w:p>
    <w:p w:rsidR="001631A6" w:rsidRPr="001631A6" w:rsidRDefault="001631A6" w:rsidP="001631A6">
      <w:pPr>
        <w:ind w:firstLine="709"/>
        <w:contextualSpacing/>
        <w:jc w:val="both"/>
      </w:pPr>
      <w:r w:rsidRPr="001631A6">
        <w:t xml:space="preserve">Электроснабжение территории муниципального образования обеспечивается </w:t>
      </w:r>
      <w:proofErr w:type="spellStart"/>
      <w:r w:rsidRPr="001631A6">
        <w:t>Щекинским</w:t>
      </w:r>
      <w:proofErr w:type="spellEnd"/>
      <w:r w:rsidRPr="001631A6">
        <w:t xml:space="preserve"> участком ПО «Тульские электрические сети» филиала «Тулэнерго».</w:t>
      </w:r>
    </w:p>
    <w:p w:rsidR="001631A6" w:rsidRPr="001631A6" w:rsidRDefault="001631A6" w:rsidP="001631A6">
      <w:pPr>
        <w:ind w:firstLine="709"/>
        <w:contextualSpacing/>
        <w:jc w:val="both"/>
      </w:pPr>
      <w:r w:rsidRPr="001631A6">
        <w:t xml:space="preserve">Основным источником потребителей является подстанция ПС 110/35/6 </w:t>
      </w:r>
      <w:proofErr w:type="spellStart"/>
      <w:r w:rsidRPr="001631A6">
        <w:t>кВ</w:t>
      </w:r>
      <w:proofErr w:type="spellEnd"/>
      <w:r w:rsidRPr="001631A6">
        <w:t xml:space="preserve"> «</w:t>
      </w:r>
      <w:proofErr w:type="spellStart"/>
      <w:r w:rsidRPr="001631A6">
        <w:t>Огаревка</w:t>
      </w:r>
      <w:proofErr w:type="spellEnd"/>
      <w:r w:rsidRPr="001631A6">
        <w:t xml:space="preserve">», которая питается по двум фидерам от </w:t>
      </w:r>
      <w:proofErr w:type="spellStart"/>
      <w:r w:rsidRPr="001631A6">
        <w:t>Щекинской</w:t>
      </w:r>
      <w:proofErr w:type="spellEnd"/>
      <w:r w:rsidRPr="001631A6">
        <w:t xml:space="preserve"> ГРЭС. Установленная мощность Т1х25 МВА, Т2х6,3 МВА.</w:t>
      </w:r>
    </w:p>
    <w:p w:rsidR="001631A6" w:rsidRPr="001631A6" w:rsidRDefault="001631A6" w:rsidP="001631A6">
      <w:pPr>
        <w:ind w:firstLine="709"/>
        <w:contextualSpacing/>
        <w:jc w:val="both"/>
      </w:pPr>
      <w:r w:rsidRPr="001631A6">
        <w:t xml:space="preserve">Распределительная сеть поселения работает на напряжении 6 </w:t>
      </w:r>
      <w:proofErr w:type="spellStart"/>
      <w:r w:rsidRPr="001631A6">
        <w:t>кВ</w:t>
      </w:r>
      <w:proofErr w:type="spellEnd"/>
      <w:r w:rsidRPr="001631A6">
        <w:t xml:space="preserve">, 10 </w:t>
      </w:r>
      <w:proofErr w:type="spellStart"/>
      <w:r w:rsidRPr="001631A6">
        <w:t>кВ</w:t>
      </w:r>
      <w:proofErr w:type="spellEnd"/>
      <w:r w:rsidRPr="001631A6">
        <w:t xml:space="preserve"> по воздушным и кабельным линиям по радиальным и петлевым схемам, обеспечивающим двустороннее питание каждой трансформаторной подстанции.</w:t>
      </w:r>
    </w:p>
    <w:p w:rsidR="001631A6" w:rsidRPr="001631A6" w:rsidRDefault="001631A6" w:rsidP="001631A6">
      <w:pPr>
        <w:ind w:firstLine="709"/>
        <w:contextualSpacing/>
        <w:jc w:val="both"/>
      </w:pPr>
      <w:r w:rsidRPr="001631A6">
        <w:t>Общее количество трансформаторных подстанций на территории муниципального образования составляет 48 шт.</w:t>
      </w:r>
    </w:p>
    <w:p w:rsidR="001631A6" w:rsidRPr="001631A6" w:rsidRDefault="001631A6" w:rsidP="001631A6">
      <w:pPr>
        <w:ind w:firstLine="709"/>
        <w:contextualSpacing/>
        <w:jc w:val="both"/>
      </w:pPr>
      <w:r w:rsidRPr="001631A6">
        <w:t xml:space="preserve">Общая протяженность линий электропередачи 6 </w:t>
      </w:r>
      <w:proofErr w:type="spellStart"/>
      <w:r w:rsidRPr="001631A6">
        <w:t>кВ</w:t>
      </w:r>
      <w:proofErr w:type="spellEnd"/>
      <w:r w:rsidRPr="001631A6">
        <w:t xml:space="preserve">, 0,4 </w:t>
      </w:r>
      <w:proofErr w:type="spellStart"/>
      <w:r w:rsidRPr="001631A6">
        <w:t>кВ</w:t>
      </w:r>
      <w:proofErr w:type="spellEnd"/>
      <w:r w:rsidRPr="001631A6">
        <w:t xml:space="preserve"> составляет (данных нет).</w:t>
      </w:r>
    </w:p>
    <w:p w:rsidR="001631A6" w:rsidRPr="001631A6" w:rsidRDefault="001631A6" w:rsidP="001631A6">
      <w:pPr>
        <w:ind w:firstLine="709"/>
        <w:contextualSpacing/>
        <w:jc w:val="both"/>
      </w:pPr>
      <w:r w:rsidRPr="001631A6">
        <w:t>Суммарное электропотребление за год на территории МО составляет (данных нет).</w:t>
      </w:r>
    </w:p>
    <w:p w:rsidR="001631A6" w:rsidRPr="001631A6" w:rsidRDefault="001631A6" w:rsidP="001631A6">
      <w:pPr>
        <w:ind w:firstLine="709"/>
        <w:contextualSpacing/>
        <w:jc w:val="both"/>
      </w:pPr>
    </w:p>
    <w:p w:rsidR="001631A6" w:rsidRPr="001631A6" w:rsidRDefault="001631A6" w:rsidP="001631A6">
      <w:pPr>
        <w:ind w:firstLine="709"/>
        <w:contextualSpacing/>
        <w:jc w:val="center"/>
        <w:rPr>
          <w:b/>
        </w:rPr>
      </w:pPr>
      <w:r w:rsidRPr="001631A6">
        <w:rPr>
          <w:b/>
        </w:rPr>
        <w:t>Проектные предложения</w:t>
      </w:r>
    </w:p>
    <w:p w:rsidR="001631A6" w:rsidRPr="001631A6" w:rsidRDefault="001631A6" w:rsidP="001631A6">
      <w:pPr>
        <w:ind w:firstLine="709"/>
        <w:contextualSpacing/>
        <w:jc w:val="both"/>
      </w:pPr>
      <w:r w:rsidRPr="001631A6">
        <w:lastRenderedPageBreak/>
        <w:t>На перспективу в целях совершенствования работы электросетей предлагаются следующие мероприятия:</w:t>
      </w:r>
    </w:p>
    <w:p w:rsidR="001631A6" w:rsidRPr="001631A6" w:rsidRDefault="001631A6" w:rsidP="001631A6">
      <w:pPr>
        <w:ind w:firstLine="709"/>
        <w:contextualSpacing/>
        <w:jc w:val="both"/>
      </w:pPr>
      <w:r w:rsidRPr="001631A6">
        <w:t>- При присоединении новых мощностей необходимо проводить реконструкцию ТП с заменой трансформаторов на более мощные;</w:t>
      </w:r>
    </w:p>
    <w:p w:rsidR="001631A6" w:rsidRPr="001631A6" w:rsidRDefault="001631A6" w:rsidP="001631A6">
      <w:pPr>
        <w:ind w:firstLine="709"/>
        <w:contextualSpacing/>
        <w:jc w:val="both"/>
      </w:pPr>
      <w:r w:rsidRPr="001631A6">
        <w:t xml:space="preserve">- Замена кабельных линий 6 и 0,4 </w:t>
      </w:r>
      <w:proofErr w:type="spellStart"/>
      <w:r w:rsidRPr="001631A6">
        <w:t>кВ</w:t>
      </w:r>
      <w:proofErr w:type="spellEnd"/>
      <w:r w:rsidRPr="001631A6">
        <w:t>, отработавших нормативный срок службы с учетом растущих нагрузок потребителей;</w:t>
      </w:r>
    </w:p>
    <w:p w:rsidR="001631A6" w:rsidRPr="001631A6" w:rsidRDefault="001631A6" w:rsidP="001631A6">
      <w:pPr>
        <w:ind w:firstLine="709"/>
        <w:contextualSpacing/>
        <w:jc w:val="both"/>
      </w:pPr>
      <w:r w:rsidRPr="001631A6">
        <w:t xml:space="preserve">- Проведение текущего и капитального ремонта распределительных сетей 6 </w:t>
      </w:r>
      <w:proofErr w:type="spellStart"/>
      <w:r w:rsidRPr="001631A6">
        <w:t>кВ</w:t>
      </w:r>
      <w:proofErr w:type="spellEnd"/>
      <w:r w:rsidRPr="001631A6">
        <w:t xml:space="preserve">, 0.4 </w:t>
      </w:r>
      <w:proofErr w:type="spellStart"/>
      <w:r w:rsidRPr="001631A6">
        <w:t>кВ</w:t>
      </w:r>
      <w:proofErr w:type="spellEnd"/>
      <w:r w:rsidRPr="001631A6">
        <w:t xml:space="preserve"> с использованием новейших технологий (ВЛИ, </w:t>
      </w:r>
      <w:proofErr w:type="spellStart"/>
      <w:r w:rsidRPr="001631A6">
        <w:t>реклоузеры</w:t>
      </w:r>
      <w:proofErr w:type="spellEnd"/>
      <w:r w:rsidRPr="001631A6">
        <w:t>, система контроля режима, ведение дистанционного управления, контроля и ведения охранных функций);</w:t>
      </w:r>
    </w:p>
    <w:p w:rsidR="001631A6" w:rsidRPr="001631A6" w:rsidRDefault="001631A6" w:rsidP="001631A6">
      <w:pPr>
        <w:ind w:firstLine="709"/>
        <w:contextualSpacing/>
        <w:jc w:val="both"/>
      </w:pPr>
      <w:r w:rsidRPr="001631A6">
        <w:t>- Проведение работ по реконструкции уличного освещения с использованием энергосберегающих светильников и введение вечернего и ночного режима горения;</w:t>
      </w:r>
    </w:p>
    <w:p w:rsidR="001631A6" w:rsidRPr="001631A6" w:rsidRDefault="001631A6" w:rsidP="001631A6">
      <w:pPr>
        <w:ind w:firstLine="709"/>
        <w:contextualSpacing/>
        <w:jc w:val="both"/>
      </w:pPr>
      <w:r w:rsidRPr="001631A6">
        <w:t xml:space="preserve">- Диспетчеризация с организацией контроля и автоматизации питающих фидеров и РП; внедрение системы АСКУЭ. </w:t>
      </w:r>
    </w:p>
    <w:p w:rsidR="001631A6" w:rsidRPr="001631A6" w:rsidRDefault="001631A6" w:rsidP="001631A6">
      <w:pPr>
        <w:ind w:firstLine="709"/>
        <w:contextualSpacing/>
        <w:jc w:val="both"/>
      </w:pPr>
      <w:r w:rsidRPr="001631A6">
        <w:t>Потребителями электроэнергии на перспективу являются жилой фонд индивидуальной малоэтажной застройки, объекты соцкультбыта, коммунального хозяйства и транспортной инфраструктуры.</w:t>
      </w:r>
    </w:p>
    <w:p w:rsidR="001631A6" w:rsidRPr="001631A6" w:rsidRDefault="001631A6" w:rsidP="001631A6">
      <w:pPr>
        <w:ind w:firstLine="709"/>
        <w:contextualSpacing/>
        <w:jc w:val="both"/>
      </w:pPr>
      <w:r w:rsidRPr="001631A6">
        <w:t>Расчет нагрузок по новому жилому фонду в населённых пунктах выполнен в соответствии с нормативными данными удельных электрических нагрузок на дом, в зависимости от количества проектируемых домов - кВт/дом:</w:t>
      </w:r>
    </w:p>
    <w:p w:rsidR="001631A6" w:rsidRPr="001631A6" w:rsidRDefault="001631A6" w:rsidP="001631A6">
      <w:pPr>
        <w:ind w:firstLine="709"/>
        <w:contextualSpacing/>
        <w:jc w:val="both"/>
      </w:pPr>
      <w:r w:rsidRPr="001631A6">
        <w:t>- СП 31-110-2003, «Проектирование и монтаж электроустановок жилых и общественных зданий». Москва, 2004г.;</w:t>
      </w:r>
    </w:p>
    <w:p w:rsidR="001631A6" w:rsidRPr="001631A6" w:rsidRDefault="001631A6" w:rsidP="001631A6">
      <w:pPr>
        <w:ind w:firstLine="709"/>
        <w:contextualSpacing/>
        <w:jc w:val="both"/>
      </w:pPr>
      <w:r w:rsidRPr="001631A6">
        <w:t>- «Нормативы для определения расчетных электрических нагрузок коттеджей, микрорайонов (кварталов) застройки и элементов городской распределительной сети. Изменения и дополнения раздела 2 «Инструкции по проектированию городских электрических сетей РД 34.20.185-94»».</w:t>
      </w:r>
    </w:p>
    <w:p w:rsidR="001631A6" w:rsidRPr="001631A6" w:rsidRDefault="001631A6" w:rsidP="001631A6">
      <w:pPr>
        <w:keepNext/>
        <w:spacing w:before="360" w:after="480"/>
        <w:jc w:val="center"/>
        <w:outlineLvl w:val="1"/>
        <w:rPr>
          <w:b/>
        </w:rPr>
      </w:pPr>
      <w:bookmarkStart w:id="24" w:name="_Toc62028613"/>
      <w:r w:rsidRPr="001631A6">
        <w:rPr>
          <w:b/>
        </w:rPr>
        <w:t>5.6. Связь</w:t>
      </w:r>
      <w:bookmarkEnd w:id="24"/>
    </w:p>
    <w:p w:rsidR="001631A6" w:rsidRPr="001631A6" w:rsidRDefault="001631A6" w:rsidP="001631A6">
      <w:pPr>
        <w:ind w:firstLine="709"/>
        <w:contextualSpacing/>
        <w:jc w:val="center"/>
        <w:rPr>
          <w:b/>
        </w:rPr>
      </w:pPr>
      <w:r w:rsidRPr="001631A6">
        <w:rPr>
          <w:b/>
        </w:rPr>
        <w:t>Существующее положение</w:t>
      </w:r>
    </w:p>
    <w:p w:rsidR="001631A6" w:rsidRPr="001631A6" w:rsidRDefault="001631A6" w:rsidP="001631A6">
      <w:pPr>
        <w:ind w:firstLine="709"/>
        <w:contextualSpacing/>
        <w:jc w:val="both"/>
        <w:rPr>
          <w:b/>
        </w:rPr>
      </w:pPr>
      <w:r w:rsidRPr="001631A6">
        <w:rPr>
          <w:b/>
        </w:rPr>
        <w:t>Телефонизация</w:t>
      </w:r>
    </w:p>
    <w:p w:rsidR="001631A6" w:rsidRPr="001631A6" w:rsidRDefault="001631A6" w:rsidP="001631A6">
      <w:pPr>
        <w:ind w:firstLine="709"/>
        <w:contextualSpacing/>
        <w:jc w:val="both"/>
      </w:pPr>
      <w:r w:rsidRPr="001631A6">
        <w:t>Телефонная связь территории муниципального образования обеспечивается цехом телефонной связи и радиофикации №3 Тульского филиала ОАО «</w:t>
      </w:r>
      <w:proofErr w:type="spellStart"/>
      <w:r w:rsidRPr="001631A6">
        <w:t>Центртелеком</w:t>
      </w:r>
      <w:proofErr w:type="spellEnd"/>
      <w:r w:rsidRPr="001631A6">
        <w:t>», который расположен в г. Щекино ул. Советская, д.20.</w:t>
      </w:r>
    </w:p>
    <w:p w:rsidR="001631A6" w:rsidRPr="001631A6" w:rsidRDefault="001631A6" w:rsidP="001631A6">
      <w:pPr>
        <w:ind w:firstLine="709"/>
        <w:contextualSpacing/>
        <w:jc w:val="both"/>
      </w:pPr>
      <w:r w:rsidRPr="001631A6">
        <w:t xml:space="preserve">Телефонизация потребителей осуществляется от автоматической телефонной станции АТС </w:t>
      </w:r>
      <w:proofErr w:type="spellStart"/>
      <w:r w:rsidRPr="001631A6">
        <w:t>Огаревка</w:t>
      </w:r>
      <w:proofErr w:type="spellEnd"/>
      <w:r w:rsidRPr="001631A6">
        <w:t xml:space="preserve"> АБК </w:t>
      </w:r>
      <w:proofErr w:type="spellStart"/>
      <w:r w:rsidRPr="001631A6">
        <w:t>Химбазы</w:t>
      </w:r>
      <w:proofErr w:type="spellEnd"/>
      <w:r w:rsidRPr="001631A6">
        <w:t>, тип оборудования - Квант, емкость 746 номеров. Количество телефонных номеров, задействованных в сети поселения, составляет 52 шт.</w:t>
      </w:r>
    </w:p>
    <w:p w:rsidR="001631A6" w:rsidRPr="001631A6" w:rsidRDefault="001631A6" w:rsidP="001631A6">
      <w:pPr>
        <w:ind w:firstLine="709"/>
        <w:contextualSpacing/>
        <w:jc w:val="both"/>
      </w:pPr>
      <w:r w:rsidRPr="001631A6">
        <w:t>Количество телефонных аппаратов общего пользования на 1000 жителей составляет 17 шт.</w:t>
      </w:r>
    </w:p>
    <w:p w:rsidR="001631A6" w:rsidRPr="001631A6" w:rsidRDefault="001631A6" w:rsidP="001631A6">
      <w:pPr>
        <w:ind w:firstLine="709"/>
        <w:contextualSpacing/>
        <w:jc w:val="both"/>
      </w:pPr>
      <w:r w:rsidRPr="001631A6">
        <w:t>Развитие телефонной связи будет осуществляться за счет расширения мобильной (сотовой) связи компаниями МТС, Мегафон, Билайн. Предоставление универсальной услуги, включающей телефонную связь с использованием таксофонов передачи данных и предоставление доступа в Интернет с использованием пунктов коллективного доступа.</w:t>
      </w:r>
    </w:p>
    <w:p w:rsidR="001631A6" w:rsidRPr="001631A6" w:rsidRDefault="001631A6" w:rsidP="001631A6">
      <w:pPr>
        <w:ind w:firstLine="709"/>
        <w:contextualSpacing/>
        <w:jc w:val="both"/>
        <w:rPr>
          <w:b/>
        </w:rPr>
      </w:pPr>
      <w:r w:rsidRPr="001631A6">
        <w:rPr>
          <w:b/>
        </w:rPr>
        <w:t>Радиофикация</w:t>
      </w:r>
    </w:p>
    <w:p w:rsidR="001631A6" w:rsidRPr="001631A6" w:rsidRDefault="001631A6" w:rsidP="001631A6">
      <w:pPr>
        <w:ind w:firstLine="709"/>
        <w:contextualSpacing/>
        <w:jc w:val="both"/>
      </w:pPr>
      <w:r w:rsidRPr="001631A6">
        <w:t>На территории муниципального образования действует сеть проводного радиовещания от автоматической станции АСПВ Советск, в настоящее время функционируют 153 радиоточек.</w:t>
      </w:r>
    </w:p>
    <w:p w:rsidR="001631A6" w:rsidRPr="001631A6" w:rsidRDefault="001631A6" w:rsidP="001631A6">
      <w:pPr>
        <w:ind w:firstLine="709"/>
        <w:contextualSpacing/>
        <w:jc w:val="both"/>
      </w:pPr>
      <w:r w:rsidRPr="001631A6">
        <w:t>Развитие сети проводного радиовещания на перспективу не предусматривается, ввиду снижения потребности населения в данной услуге.</w:t>
      </w:r>
    </w:p>
    <w:p w:rsidR="001631A6" w:rsidRPr="001631A6" w:rsidRDefault="001631A6" w:rsidP="001631A6">
      <w:pPr>
        <w:ind w:firstLine="709"/>
        <w:contextualSpacing/>
        <w:jc w:val="both"/>
        <w:rPr>
          <w:b/>
        </w:rPr>
      </w:pPr>
      <w:r w:rsidRPr="001631A6">
        <w:rPr>
          <w:b/>
        </w:rPr>
        <w:t>Телевидение</w:t>
      </w:r>
    </w:p>
    <w:p w:rsidR="001631A6" w:rsidRPr="001631A6" w:rsidRDefault="001631A6" w:rsidP="001631A6">
      <w:pPr>
        <w:ind w:firstLine="709"/>
        <w:contextualSpacing/>
        <w:jc w:val="both"/>
      </w:pPr>
      <w:r w:rsidRPr="001631A6">
        <w:t>Прием телевизионных программ в цифровом формате производится от радиотелевизионной передающей станции (РПС) Государственной телерадиокомпании «Тула».</w:t>
      </w:r>
    </w:p>
    <w:p w:rsidR="001631A6" w:rsidRPr="001631A6" w:rsidRDefault="001631A6" w:rsidP="001631A6">
      <w:pPr>
        <w:ind w:firstLine="709"/>
        <w:contextualSpacing/>
        <w:jc w:val="both"/>
      </w:pPr>
      <w:r w:rsidRPr="001631A6">
        <w:t>Кабельное телевидение отсутствует.</w:t>
      </w:r>
    </w:p>
    <w:p w:rsidR="001631A6" w:rsidRPr="001631A6" w:rsidRDefault="001631A6" w:rsidP="001631A6">
      <w:pPr>
        <w:ind w:firstLine="709"/>
        <w:contextualSpacing/>
        <w:jc w:val="both"/>
      </w:pPr>
    </w:p>
    <w:p w:rsidR="001631A6" w:rsidRPr="001631A6" w:rsidRDefault="001631A6" w:rsidP="001631A6">
      <w:pPr>
        <w:ind w:firstLine="709"/>
        <w:contextualSpacing/>
        <w:jc w:val="center"/>
        <w:rPr>
          <w:b/>
        </w:rPr>
      </w:pPr>
      <w:r w:rsidRPr="001631A6">
        <w:rPr>
          <w:b/>
        </w:rPr>
        <w:lastRenderedPageBreak/>
        <w:t>Проектные предложения</w:t>
      </w:r>
    </w:p>
    <w:p w:rsidR="001631A6" w:rsidRPr="001631A6" w:rsidRDefault="001631A6" w:rsidP="001631A6">
      <w:pPr>
        <w:ind w:firstLine="709"/>
        <w:contextualSpacing/>
        <w:jc w:val="both"/>
      </w:pPr>
      <w:r w:rsidRPr="001631A6">
        <w:t>На перспективу предлагается замена существующей АТС на АТС нового поколения.</w:t>
      </w:r>
    </w:p>
    <w:p w:rsidR="001631A6" w:rsidRPr="001631A6" w:rsidRDefault="001631A6" w:rsidP="001631A6">
      <w:pPr>
        <w:ind w:firstLine="709"/>
        <w:contextualSpacing/>
        <w:jc w:val="both"/>
      </w:pPr>
      <w:r w:rsidRPr="001631A6">
        <w:t>Развитие телефонной связи будет осуществляться за счет расширения мобильной (сотовой) связи компаниями МТС, Мегафон, Билайн. Предоставление универсальной услуги, включающей телефонную связь с использованием таксофонов передачи данных и предоставление доступа в Интернет с использованием пунктов коллективного доступа.</w:t>
      </w:r>
    </w:p>
    <w:p w:rsidR="001631A6" w:rsidRPr="001631A6" w:rsidRDefault="001631A6" w:rsidP="001631A6">
      <w:pPr>
        <w:keepNext/>
        <w:suppressAutoHyphens/>
        <w:spacing w:before="480" w:after="480"/>
        <w:ind w:left="720"/>
        <w:jc w:val="center"/>
        <w:outlineLvl w:val="0"/>
        <w:rPr>
          <w:rFonts w:eastAsia="MS Mincho"/>
          <w:b/>
          <w:caps/>
          <w:lang w:eastAsia="ar-SA"/>
        </w:rPr>
      </w:pPr>
      <w:bookmarkStart w:id="25" w:name="_Toc62028614"/>
      <w:r w:rsidRPr="001631A6">
        <w:rPr>
          <w:rFonts w:eastAsia="MS Mincho"/>
          <w:b/>
          <w:caps/>
          <w:lang w:eastAsia="ar-SA"/>
        </w:rPr>
        <w:t>6.Охрана окружающей среды с материалами оценки воздействия намечаемой хозяйственной или иной деятельности на окружающую среду</w:t>
      </w:r>
      <w:bookmarkEnd w:id="25"/>
    </w:p>
    <w:p w:rsidR="001631A6" w:rsidRPr="001631A6" w:rsidRDefault="001631A6" w:rsidP="001631A6">
      <w:pPr>
        <w:contextualSpacing/>
        <w:jc w:val="both"/>
      </w:pPr>
      <w:r w:rsidRPr="001631A6">
        <w:t>Раздел выполнен в соответствии с:</w:t>
      </w:r>
    </w:p>
    <w:tbl>
      <w:tblPr>
        <w:tblW w:w="0" w:type="auto"/>
        <w:tblLook w:val="01E0" w:firstRow="1" w:lastRow="1" w:firstColumn="1" w:lastColumn="1" w:noHBand="0" w:noVBand="0"/>
      </w:tblPr>
      <w:tblGrid>
        <w:gridCol w:w="599"/>
        <w:gridCol w:w="9255"/>
      </w:tblGrid>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Федеральным Законом от 10.01.2002г. №7-ФЗ «Об охране окружающей среды» (с изменениями на 29.12.2010г.);</w:t>
            </w:r>
          </w:p>
        </w:tc>
      </w:tr>
      <w:tr w:rsidR="001631A6" w:rsidRPr="001631A6" w:rsidTr="001631A6">
        <w:trPr>
          <w:trHeight w:val="80"/>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Федеральным Законом от 30.03.1999г. №52-ФЗ «О санитарно-эпидемиологическом благополучии населения» (с изменениями на 28.09.2010г.);</w:t>
            </w:r>
          </w:p>
        </w:tc>
      </w:tr>
      <w:tr w:rsidR="001631A6" w:rsidRPr="001631A6" w:rsidTr="001631A6">
        <w:trPr>
          <w:trHeight w:val="80"/>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Федеральным Законом от 27.01.1995г. №713 «О природных лечебных ресурсах, лечебно-оздоровительных местностях и курортах»;</w:t>
            </w:r>
          </w:p>
        </w:tc>
      </w:tr>
      <w:tr w:rsidR="001631A6" w:rsidRPr="001631A6" w:rsidTr="001631A6">
        <w:trPr>
          <w:trHeight w:val="1134"/>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Федеральным Законом от 08.11.2007г.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изменениями на 27.12.2009г.);</w:t>
            </w:r>
          </w:p>
        </w:tc>
      </w:tr>
      <w:tr w:rsidR="001631A6" w:rsidRPr="001631A6" w:rsidTr="001631A6">
        <w:trPr>
          <w:trHeight w:val="619"/>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Федеральным Законом от 14/03.1995г. №33-ФЗ «Об особо охраняемых природных территориях»;</w:t>
            </w:r>
          </w:p>
        </w:tc>
      </w:tr>
      <w:tr w:rsidR="001631A6" w:rsidRPr="001631A6" w:rsidTr="001631A6">
        <w:trPr>
          <w:trHeight w:val="213"/>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Постановлением Правительства Российской Федерации от 20.11.2000г. №878 «Об утверждении Правил охраны газораспределительных сетей»;</w:t>
            </w:r>
          </w:p>
        </w:tc>
      </w:tr>
      <w:tr w:rsidR="001631A6" w:rsidRPr="001631A6" w:rsidTr="001631A6">
        <w:trPr>
          <w:trHeight w:val="350"/>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Постановление Правительства Российской Федерации от 27.08.1999 №972</w:t>
            </w:r>
          </w:p>
          <w:p w:rsidR="001631A6" w:rsidRPr="001631A6" w:rsidRDefault="001631A6" w:rsidP="001631A6">
            <w:pPr>
              <w:contextualSpacing/>
              <w:jc w:val="both"/>
            </w:pPr>
            <w:r w:rsidRPr="001631A6">
              <w:t>«Об утверждении Положения о создании охранных зон стационарных пунктов наблюдений за состоянием окружающей природной среды, ее загрязнением» (с изменениями на 1.02.2005г.);</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2.2.1/2.1.1.1200-03 «Санитарно-защитные зоны и санитарная классификация предприятий, сооружений и иных объектов» Новая редакция (с изменениями на 9.09.2010г.);</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2.1.6.1032-01 «Гигиенические требования к обеспечению качества атмосферного воздуха населенных мест»;</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2.1.4.1175-02 «Гигиенические требования к качеству воды нецентрализованного водоснабжения. Санитарная охрана источников»; </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2.1.4.1110-02 «Зоны санитарной охраны источников водоснабжения и водопроводов питьевого назначения»;</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 изменениями на 28.06.2010г.);</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2.1.5.980-00 «Гигиенические требования к охране поверхностных вод»;</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2.1.7.1287-03 «Санитарно-эпидемиологические требования к качеству почвы» (с изменениями на 25.04.2007г.);</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2.1.1279-03 «Гигиенические требования к размещению, устройству и содержанию кладбищ, зданий и сооружений похоронного назначения»;</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proofErr w:type="spellStart"/>
            <w:r w:rsidRPr="001631A6">
              <w:t>СанПин</w:t>
            </w:r>
            <w:proofErr w:type="spellEnd"/>
            <w:r w:rsidRPr="001631A6">
              <w:t xml:space="preserve"> 42-128-4690-88 «Санитарные правила содержания территорий населенных мест»;</w:t>
            </w:r>
          </w:p>
        </w:tc>
      </w:tr>
      <w:tr w:rsidR="001631A6" w:rsidRPr="001631A6" w:rsidTr="001631A6">
        <w:trPr>
          <w:trHeight w:val="80"/>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СанПиН 2.1.8/2.2.4.1383-03 «Гигиенические требования к размещению и эксплуатации передающих и радиотехнических объектов» (с изменениями на 19.12.2007г.);</w:t>
            </w:r>
          </w:p>
        </w:tc>
      </w:tr>
      <w:tr w:rsidR="001631A6" w:rsidRPr="001631A6" w:rsidTr="001631A6">
        <w:tc>
          <w:tcPr>
            <w:tcW w:w="599" w:type="dxa"/>
          </w:tcPr>
          <w:p w:rsidR="001631A6" w:rsidRPr="001631A6" w:rsidRDefault="001631A6" w:rsidP="001631A6">
            <w:pPr>
              <w:contextualSpacing/>
              <w:jc w:val="both"/>
            </w:pPr>
            <w:r w:rsidRPr="001631A6">
              <w:lastRenderedPageBreak/>
              <w:t>-</w:t>
            </w:r>
          </w:p>
        </w:tc>
        <w:tc>
          <w:tcPr>
            <w:tcW w:w="9255" w:type="dxa"/>
          </w:tcPr>
          <w:p w:rsidR="001631A6" w:rsidRPr="001631A6" w:rsidRDefault="001631A6" w:rsidP="001631A6">
            <w:pPr>
              <w:contextualSpacing/>
              <w:jc w:val="both"/>
            </w:pPr>
            <w:r w:rsidRPr="001631A6">
              <w:t>СП 2.1.5.1059-01 «Гигиенические требования к охране подземных вод от загрязнения»;</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ГОСТ 17.1.5.02-80 «Гигиенические требования к зонам рекреации водных объектов»;</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СН 2.2.4/2.1.8.562-96 «Шум на рабочих местах, в помещениях жилых, общественных зданий и на территории жилой застройки»;</w:t>
            </w:r>
          </w:p>
        </w:tc>
      </w:tr>
      <w:tr w:rsidR="001631A6" w:rsidRPr="001631A6" w:rsidTr="001631A6">
        <w:trPr>
          <w:trHeight w:val="553"/>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СП 2.1.7.1038-01 «Гигиенические требования к устройству и содержанию полигонов для твердых бытовых отходов»;</w:t>
            </w:r>
          </w:p>
        </w:tc>
      </w:tr>
      <w:tr w:rsidR="001631A6" w:rsidRPr="001631A6" w:rsidTr="001631A6">
        <w:trPr>
          <w:trHeight w:val="375"/>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СП 42.13320.2011 «Градостроительство. Планировка и застройка городских и сельских поселений. Актуализированная редакция СНиП 2.07.01-89*»;</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Водным Кодексом РФ от 03.06.2006г. № 74-ФЗ (с изменениями на 28.12.2010г.);</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СНиП 23-03-2003 «Защита от шума»;</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СНиП 2.07.01-89* «Планировка и застройка городских и сельских поселений»;</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СНиП 2.05.06-85 «Магистральные трубопроводы»;</w:t>
            </w:r>
          </w:p>
        </w:tc>
      </w:tr>
      <w:tr w:rsidR="001631A6" w:rsidRPr="001631A6" w:rsidTr="001631A6">
        <w:trPr>
          <w:trHeight w:val="70"/>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СНиП 2.04.02-84 «Водоснабжение. Наружные сети и сооружения»;</w:t>
            </w:r>
          </w:p>
        </w:tc>
      </w:tr>
      <w:tr w:rsidR="001631A6" w:rsidRPr="001631A6" w:rsidTr="001631A6">
        <w:trPr>
          <w:trHeight w:val="238"/>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Правилами устройства электроустановок;</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РНГП 8.5-2010 «Инженерное обеспечение и защита территории населенных пунктов Рязанской области»</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РНГП 7.10-2010 «Охрана окружающей среды населенных пунктов Рязанской области»</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Ветеринарно-санитарными правилами сбора, утилизации и уничтожения биологических отходов;</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Сборником санитарных и ветеринарных правил «Профилактика и борьба с заразными болезнями, общими для человека и животных», Москва, 1996г.;</w:t>
            </w:r>
          </w:p>
        </w:tc>
      </w:tr>
      <w:tr w:rsidR="001631A6" w:rsidRPr="001631A6" w:rsidTr="001631A6">
        <w:trPr>
          <w:trHeight w:val="80"/>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Рекомендациями о порядке похорон и содержании кладбищ в Российской Федерации, МДК 11-01.2002г.;</w:t>
            </w:r>
          </w:p>
        </w:tc>
      </w:tr>
      <w:tr w:rsidR="001631A6" w:rsidRPr="001631A6" w:rsidTr="001631A6">
        <w:trPr>
          <w:trHeight w:val="285"/>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Правила и нормы технической эксплуатации жилищного фонда, МДК 2-03.2003;</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Рекомендациями по планировке и содержанию зданий, сооружений и комплексов похоронного назначения, МДС 31-10.2004;</w:t>
            </w:r>
          </w:p>
        </w:tc>
      </w:tr>
      <w:tr w:rsidR="001631A6" w:rsidRPr="001631A6" w:rsidTr="001631A6">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Инструкцией о ветеринарно-санитарных требованиях при проведении строительных, агромелиоративных и других земляных работ;</w:t>
            </w:r>
          </w:p>
        </w:tc>
      </w:tr>
      <w:tr w:rsidR="001631A6" w:rsidRPr="001631A6" w:rsidTr="001631A6">
        <w:trPr>
          <w:trHeight w:val="888"/>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Положением об оценке воздействия намечаемой хозяйственной и иной деятельности на окружающую среду в Российской Федерации (№372 от 16.05.2000г.):</w:t>
            </w:r>
          </w:p>
        </w:tc>
      </w:tr>
      <w:tr w:rsidR="001631A6" w:rsidRPr="001631A6" w:rsidTr="001631A6">
        <w:trPr>
          <w:trHeight w:val="502"/>
        </w:trPr>
        <w:tc>
          <w:tcPr>
            <w:tcW w:w="599" w:type="dxa"/>
          </w:tcPr>
          <w:p w:rsidR="001631A6" w:rsidRPr="001631A6" w:rsidRDefault="001631A6" w:rsidP="001631A6">
            <w:pPr>
              <w:contextualSpacing/>
              <w:jc w:val="both"/>
            </w:pPr>
            <w:r w:rsidRPr="001631A6">
              <w:t>-</w:t>
            </w:r>
          </w:p>
        </w:tc>
        <w:tc>
          <w:tcPr>
            <w:tcW w:w="9255" w:type="dxa"/>
          </w:tcPr>
          <w:p w:rsidR="001631A6" w:rsidRPr="001631A6" w:rsidRDefault="001631A6" w:rsidP="001631A6">
            <w:pPr>
              <w:contextualSpacing/>
              <w:jc w:val="both"/>
            </w:pPr>
            <w:r w:rsidRPr="001631A6">
              <w:t xml:space="preserve">«Методические рекомендации по разработке проектов генеральных планов поселений и городских округов», утвержденные приказом </w:t>
            </w:r>
            <w:proofErr w:type="spellStart"/>
            <w:r w:rsidRPr="001631A6">
              <w:t>Минрегиона</w:t>
            </w:r>
            <w:proofErr w:type="spellEnd"/>
            <w:r w:rsidRPr="001631A6">
              <w:t xml:space="preserve"> РФ от 26 мая 2011г.№244.</w:t>
            </w:r>
          </w:p>
        </w:tc>
      </w:tr>
    </w:tbl>
    <w:p w:rsidR="001631A6" w:rsidRPr="001631A6" w:rsidRDefault="001631A6" w:rsidP="001631A6">
      <w:pPr>
        <w:ind w:firstLine="709"/>
        <w:contextualSpacing/>
        <w:jc w:val="both"/>
      </w:pPr>
    </w:p>
    <w:p w:rsidR="001631A6" w:rsidRPr="001631A6" w:rsidRDefault="001631A6" w:rsidP="001631A6">
      <w:pPr>
        <w:keepNext/>
        <w:spacing w:before="360" w:after="480"/>
        <w:jc w:val="center"/>
        <w:outlineLvl w:val="1"/>
        <w:rPr>
          <w:b/>
        </w:rPr>
      </w:pPr>
      <w:bookmarkStart w:id="26" w:name="_Toc62028615"/>
      <w:r w:rsidRPr="001631A6">
        <w:rPr>
          <w:b/>
        </w:rPr>
        <w:t>6.1. Анализ экологических проблем и природных особенностей территории</w:t>
      </w:r>
      <w:bookmarkEnd w:id="26"/>
    </w:p>
    <w:p w:rsidR="001631A6" w:rsidRPr="001631A6" w:rsidRDefault="001631A6" w:rsidP="001631A6">
      <w:pPr>
        <w:ind w:firstLine="709"/>
        <w:contextualSpacing/>
        <w:jc w:val="both"/>
      </w:pPr>
      <w:r w:rsidRPr="001631A6">
        <w:t>Обеспечение благоприятной среды жизнедеятельности населения, с одной стороны и охрана природы, с другой – важнейшие проблемы развития любого сельского поселения.</w:t>
      </w:r>
    </w:p>
    <w:p w:rsidR="001631A6" w:rsidRPr="001631A6" w:rsidRDefault="001631A6" w:rsidP="001631A6">
      <w:pPr>
        <w:ind w:firstLine="709"/>
        <w:contextualSpacing/>
        <w:jc w:val="both"/>
      </w:pPr>
      <w:r w:rsidRPr="001631A6">
        <w:t>Анализ сложившейся экологической обстановки на территории МО Огаревское выполнялся с учетом различных факторов:</w:t>
      </w:r>
    </w:p>
    <w:tbl>
      <w:tblPr>
        <w:tblW w:w="0" w:type="auto"/>
        <w:tblLook w:val="01E0" w:firstRow="1" w:lastRow="1" w:firstColumn="1" w:lastColumn="1" w:noHBand="0" w:noVBand="0"/>
      </w:tblPr>
      <w:tblGrid>
        <w:gridCol w:w="525"/>
        <w:gridCol w:w="9612"/>
      </w:tblGrid>
      <w:tr w:rsidR="001631A6" w:rsidRPr="001631A6" w:rsidTr="001631A6">
        <w:tc>
          <w:tcPr>
            <w:tcW w:w="534" w:type="dxa"/>
          </w:tcPr>
          <w:p w:rsidR="001631A6" w:rsidRPr="001631A6" w:rsidRDefault="001631A6" w:rsidP="001631A6">
            <w:pPr>
              <w:ind w:firstLine="709"/>
              <w:contextualSpacing/>
              <w:jc w:val="both"/>
            </w:pPr>
            <w:r w:rsidRPr="001631A6">
              <w:t>-</w:t>
            </w:r>
          </w:p>
        </w:tc>
        <w:tc>
          <w:tcPr>
            <w:tcW w:w="9887" w:type="dxa"/>
          </w:tcPr>
          <w:p w:rsidR="001631A6" w:rsidRPr="001631A6" w:rsidRDefault="001631A6" w:rsidP="001631A6">
            <w:pPr>
              <w:ind w:firstLine="709"/>
              <w:contextualSpacing/>
              <w:jc w:val="both"/>
            </w:pPr>
            <w:r w:rsidRPr="001631A6">
              <w:t>компонентов ландшафта – растительность, рельеф, геология и гидрогеология, водные ресурсы;</w:t>
            </w:r>
          </w:p>
        </w:tc>
      </w:tr>
      <w:tr w:rsidR="001631A6" w:rsidRPr="001631A6" w:rsidTr="001631A6">
        <w:tc>
          <w:tcPr>
            <w:tcW w:w="534" w:type="dxa"/>
          </w:tcPr>
          <w:p w:rsidR="001631A6" w:rsidRPr="001631A6" w:rsidRDefault="001631A6" w:rsidP="001631A6">
            <w:pPr>
              <w:ind w:firstLine="709"/>
              <w:contextualSpacing/>
              <w:jc w:val="both"/>
            </w:pPr>
            <w:r w:rsidRPr="001631A6">
              <w:t>-</w:t>
            </w:r>
          </w:p>
        </w:tc>
        <w:tc>
          <w:tcPr>
            <w:tcW w:w="9887" w:type="dxa"/>
          </w:tcPr>
          <w:p w:rsidR="001631A6" w:rsidRPr="001631A6" w:rsidRDefault="001631A6" w:rsidP="001631A6">
            <w:pPr>
              <w:ind w:firstLine="709"/>
              <w:contextualSpacing/>
              <w:jc w:val="both"/>
            </w:pPr>
            <w:r w:rsidRPr="001631A6">
              <w:t>антропогенных факторов – загрязненность приземного слоя атмосферы, шумовой режим, загрязненность поверхностных, грунтовых вод и почвенно-растительного покрова; уровень электромагнитного поля;</w:t>
            </w:r>
          </w:p>
        </w:tc>
      </w:tr>
      <w:tr w:rsidR="001631A6" w:rsidRPr="001631A6" w:rsidTr="001631A6">
        <w:tc>
          <w:tcPr>
            <w:tcW w:w="534" w:type="dxa"/>
          </w:tcPr>
          <w:p w:rsidR="001631A6" w:rsidRPr="001631A6" w:rsidRDefault="001631A6" w:rsidP="001631A6">
            <w:pPr>
              <w:ind w:firstLine="709"/>
              <w:contextualSpacing/>
              <w:jc w:val="both"/>
            </w:pPr>
            <w:r w:rsidRPr="001631A6">
              <w:t>-</w:t>
            </w:r>
          </w:p>
        </w:tc>
        <w:tc>
          <w:tcPr>
            <w:tcW w:w="9887" w:type="dxa"/>
          </w:tcPr>
          <w:p w:rsidR="001631A6" w:rsidRPr="001631A6" w:rsidRDefault="001631A6" w:rsidP="001631A6">
            <w:pPr>
              <w:ind w:firstLine="709"/>
              <w:contextualSpacing/>
              <w:jc w:val="both"/>
            </w:pPr>
            <w:r w:rsidRPr="001631A6">
              <w:t>климатических факторов.</w:t>
            </w:r>
          </w:p>
        </w:tc>
      </w:tr>
    </w:tbl>
    <w:p w:rsidR="001631A6" w:rsidRPr="001631A6" w:rsidRDefault="001631A6" w:rsidP="001631A6">
      <w:pPr>
        <w:ind w:firstLine="709"/>
        <w:contextualSpacing/>
        <w:jc w:val="both"/>
      </w:pPr>
      <w:r w:rsidRPr="001631A6">
        <w:t>При анализе общей экологической ситуации на территории сельского поселения можно выделить следующие наиболее серьезные проблемы окружающей среды:</w:t>
      </w:r>
    </w:p>
    <w:tbl>
      <w:tblPr>
        <w:tblW w:w="0" w:type="auto"/>
        <w:tblLook w:val="01E0" w:firstRow="1" w:lastRow="1" w:firstColumn="1" w:lastColumn="1" w:noHBand="0" w:noVBand="0"/>
      </w:tblPr>
      <w:tblGrid>
        <w:gridCol w:w="518"/>
        <w:gridCol w:w="9336"/>
      </w:tblGrid>
      <w:tr w:rsidR="001631A6" w:rsidRPr="001631A6" w:rsidTr="001631A6">
        <w:tc>
          <w:tcPr>
            <w:tcW w:w="518" w:type="dxa"/>
          </w:tcPr>
          <w:p w:rsidR="001631A6" w:rsidRPr="001631A6" w:rsidRDefault="001631A6" w:rsidP="001631A6">
            <w:pPr>
              <w:ind w:firstLine="709"/>
              <w:contextualSpacing/>
              <w:jc w:val="both"/>
            </w:pPr>
            <w:r w:rsidRPr="001631A6">
              <w:t>-</w:t>
            </w:r>
          </w:p>
        </w:tc>
        <w:tc>
          <w:tcPr>
            <w:tcW w:w="9336" w:type="dxa"/>
          </w:tcPr>
          <w:p w:rsidR="001631A6" w:rsidRPr="001631A6" w:rsidRDefault="001631A6" w:rsidP="001631A6">
            <w:pPr>
              <w:ind w:firstLine="709"/>
              <w:contextualSpacing/>
              <w:jc w:val="both"/>
            </w:pPr>
            <w:r w:rsidRPr="001631A6">
              <w:t>несоблюдение СЗЗ от предприятий, транспортных и коммунальных объектов;</w:t>
            </w:r>
          </w:p>
        </w:tc>
      </w:tr>
      <w:tr w:rsidR="001631A6" w:rsidRPr="001631A6" w:rsidTr="001631A6">
        <w:tc>
          <w:tcPr>
            <w:tcW w:w="518" w:type="dxa"/>
          </w:tcPr>
          <w:p w:rsidR="001631A6" w:rsidRPr="001631A6" w:rsidRDefault="001631A6" w:rsidP="001631A6">
            <w:pPr>
              <w:ind w:firstLine="709"/>
              <w:contextualSpacing/>
              <w:jc w:val="both"/>
            </w:pPr>
            <w:r w:rsidRPr="001631A6">
              <w:t>-</w:t>
            </w:r>
          </w:p>
        </w:tc>
        <w:tc>
          <w:tcPr>
            <w:tcW w:w="9336" w:type="dxa"/>
          </w:tcPr>
          <w:p w:rsidR="001631A6" w:rsidRPr="001631A6" w:rsidRDefault="001631A6" w:rsidP="001631A6">
            <w:pPr>
              <w:ind w:firstLine="709"/>
              <w:contextualSpacing/>
              <w:jc w:val="both"/>
            </w:pPr>
            <w:r w:rsidRPr="001631A6">
              <w:t>отсутствие проектов СЗЗ предприятий;</w:t>
            </w:r>
          </w:p>
        </w:tc>
      </w:tr>
      <w:tr w:rsidR="001631A6" w:rsidRPr="001631A6" w:rsidTr="001631A6">
        <w:tc>
          <w:tcPr>
            <w:tcW w:w="518" w:type="dxa"/>
          </w:tcPr>
          <w:p w:rsidR="001631A6" w:rsidRPr="001631A6" w:rsidRDefault="001631A6" w:rsidP="001631A6">
            <w:pPr>
              <w:ind w:firstLine="709"/>
              <w:contextualSpacing/>
              <w:jc w:val="both"/>
            </w:pPr>
            <w:r w:rsidRPr="001631A6">
              <w:t>-</w:t>
            </w:r>
          </w:p>
        </w:tc>
        <w:tc>
          <w:tcPr>
            <w:tcW w:w="9336" w:type="dxa"/>
          </w:tcPr>
          <w:p w:rsidR="001631A6" w:rsidRPr="001631A6" w:rsidRDefault="001631A6" w:rsidP="001631A6">
            <w:pPr>
              <w:ind w:firstLine="709"/>
              <w:contextualSpacing/>
              <w:jc w:val="both"/>
            </w:pPr>
            <w:r w:rsidRPr="001631A6">
              <w:t xml:space="preserve">отсутствие полного </w:t>
            </w:r>
            <w:proofErr w:type="spellStart"/>
            <w:r w:rsidRPr="001631A6">
              <w:t>канализования</w:t>
            </w:r>
            <w:proofErr w:type="spellEnd"/>
            <w:r w:rsidRPr="001631A6">
              <w:t xml:space="preserve"> населенных пунктов сельского поселения;</w:t>
            </w:r>
          </w:p>
        </w:tc>
      </w:tr>
      <w:tr w:rsidR="001631A6" w:rsidRPr="001631A6" w:rsidTr="001631A6">
        <w:tc>
          <w:tcPr>
            <w:tcW w:w="518" w:type="dxa"/>
          </w:tcPr>
          <w:p w:rsidR="001631A6" w:rsidRPr="001631A6" w:rsidRDefault="001631A6" w:rsidP="001631A6">
            <w:pPr>
              <w:ind w:firstLine="709"/>
              <w:contextualSpacing/>
              <w:jc w:val="both"/>
            </w:pPr>
            <w:r w:rsidRPr="001631A6">
              <w:lastRenderedPageBreak/>
              <w:t>-</w:t>
            </w:r>
          </w:p>
        </w:tc>
        <w:tc>
          <w:tcPr>
            <w:tcW w:w="9336" w:type="dxa"/>
          </w:tcPr>
          <w:p w:rsidR="001631A6" w:rsidRPr="001631A6" w:rsidRDefault="001631A6" w:rsidP="001631A6">
            <w:pPr>
              <w:ind w:firstLine="709"/>
              <w:contextualSpacing/>
              <w:jc w:val="both"/>
            </w:pPr>
            <w:r w:rsidRPr="001631A6">
              <w:t>отсутствие организации зон санитарной охраны источников водоснабжения.</w:t>
            </w:r>
          </w:p>
        </w:tc>
      </w:tr>
    </w:tbl>
    <w:p w:rsidR="001631A6" w:rsidRPr="001631A6" w:rsidRDefault="001631A6" w:rsidP="001631A6">
      <w:pPr>
        <w:keepNext/>
        <w:spacing w:before="360" w:after="480"/>
        <w:jc w:val="center"/>
        <w:outlineLvl w:val="1"/>
        <w:rPr>
          <w:b/>
        </w:rPr>
      </w:pPr>
      <w:bookmarkStart w:id="27" w:name="_Toc62028616"/>
      <w:r w:rsidRPr="001631A6">
        <w:rPr>
          <w:b/>
        </w:rPr>
        <w:t>6.2. Оценка состояния атмосферного воздуха и мероприятия по улучшению воздушного бассейна города</w:t>
      </w:r>
      <w:bookmarkEnd w:id="27"/>
    </w:p>
    <w:p w:rsidR="001631A6" w:rsidRPr="001631A6" w:rsidRDefault="001631A6" w:rsidP="001631A6">
      <w:pPr>
        <w:keepNext/>
        <w:spacing w:before="240" w:after="240"/>
        <w:jc w:val="center"/>
        <w:outlineLvl w:val="2"/>
        <w:rPr>
          <w:b/>
        </w:rPr>
      </w:pPr>
      <w:bookmarkStart w:id="28" w:name="_Toc62028617"/>
      <w:r w:rsidRPr="001631A6">
        <w:rPr>
          <w:b/>
        </w:rPr>
        <w:t>6.2.1. Анализ состояния атмосферного воздуха</w:t>
      </w:r>
      <w:bookmarkEnd w:id="28"/>
    </w:p>
    <w:p w:rsidR="001631A6" w:rsidRPr="001631A6" w:rsidRDefault="001631A6" w:rsidP="001631A6">
      <w:pPr>
        <w:ind w:firstLine="709"/>
        <w:contextualSpacing/>
        <w:jc w:val="both"/>
      </w:pPr>
      <w:r w:rsidRPr="001631A6">
        <w:t xml:space="preserve">Соседство с муниципальными образованиями г. Щекино, </w:t>
      </w:r>
      <w:proofErr w:type="spellStart"/>
      <w:r w:rsidRPr="001631A6">
        <w:t>р.п</w:t>
      </w:r>
      <w:proofErr w:type="spellEnd"/>
      <w:r w:rsidRPr="001631A6">
        <w:t xml:space="preserve">. Первомайский, г. Советск, имеющими высокую концентрацию промышленного производства, оказывает отрицательное воздействие на состояние атмосферного воздуха северной и восточной части территории МО Огаревское. </w:t>
      </w:r>
    </w:p>
    <w:p w:rsidR="001631A6" w:rsidRPr="001631A6" w:rsidRDefault="001631A6" w:rsidP="001631A6">
      <w:pPr>
        <w:ind w:firstLine="709"/>
        <w:contextualSpacing/>
        <w:jc w:val="both"/>
      </w:pPr>
      <w:r w:rsidRPr="001631A6">
        <w:t xml:space="preserve">Выбросы загрязняющих веществ в атмосферный воздух от 16 предприятий г. Щекино в 2014 г. составили 6,6 тыс. тонн. </w:t>
      </w:r>
    </w:p>
    <w:p w:rsidR="001631A6" w:rsidRPr="001631A6" w:rsidRDefault="001631A6" w:rsidP="001631A6">
      <w:pPr>
        <w:ind w:firstLine="709"/>
        <w:contextualSpacing/>
        <w:jc w:val="both"/>
      </w:pPr>
      <w:r w:rsidRPr="001631A6">
        <w:t xml:space="preserve">При этом на всех крупных предприятиях Щекина и Первомайского выбросы загрязняющих веществ соответствует нормативам. По объему выброса загрязняющих веществ от всех стационарных источников </w:t>
      </w:r>
      <w:proofErr w:type="spellStart"/>
      <w:r w:rsidRPr="001631A6">
        <w:t>Щекинский</w:t>
      </w:r>
      <w:proofErr w:type="spellEnd"/>
      <w:r w:rsidRPr="001631A6">
        <w:t xml:space="preserve"> район занимает 4 место в области, и имеет самый высокий уровень улавливания загрязняющих веществ: более 84%. </w:t>
      </w:r>
    </w:p>
    <w:p w:rsidR="001631A6" w:rsidRPr="001631A6" w:rsidRDefault="001631A6" w:rsidP="001631A6">
      <w:pPr>
        <w:ind w:firstLine="709"/>
        <w:contextualSpacing/>
        <w:jc w:val="both"/>
      </w:pPr>
      <w:r w:rsidRPr="001631A6">
        <w:t xml:space="preserve">Кроме того, на крупных промышленных предприятиях разработаны мероприятия по охране окружающей среды, которые успешно выполняются. </w:t>
      </w:r>
    </w:p>
    <w:p w:rsidR="001631A6" w:rsidRPr="001631A6" w:rsidRDefault="001631A6" w:rsidP="001631A6">
      <w:pPr>
        <w:ind w:firstLine="709"/>
        <w:contextualSpacing/>
        <w:jc w:val="both"/>
      </w:pPr>
      <w:r w:rsidRPr="001631A6">
        <w:t>Значительный вклад в загрязнение атмосферного воздуха вносит автомобильный транспорт. Автотранспорт является основным источником выбросов сажи (77%) и углеводородов (47%).</w:t>
      </w:r>
    </w:p>
    <w:p w:rsidR="001631A6" w:rsidRPr="001631A6" w:rsidRDefault="001631A6" w:rsidP="001631A6">
      <w:pPr>
        <w:ind w:firstLine="709"/>
        <w:contextualSpacing/>
        <w:jc w:val="both"/>
      </w:pPr>
    </w:p>
    <w:p w:rsidR="001631A6" w:rsidRPr="001631A6" w:rsidRDefault="001631A6" w:rsidP="001631A6">
      <w:pPr>
        <w:ind w:firstLine="709"/>
        <w:contextualSpacing/>
        <w:jc w:val="center"/>
        <w:rPr>
          <w:b/>
        </w:rPr>
      </w:pPr>
      <w:r w:rsidRPr="001631A6">
        <w:rPr>
          <w:b/>
        </w:rPr>
        <w:t>Проектные предложения</w:t>
      </w:r>
    </w:p>
    <w:p w:rsidR="001631A6" w:rsidRPr="001631A6" w:rsidRDefault="001631A6" w:rsidP="001631A6">
      <w:pPr>
        <w:ind w:firstLine="709"/>
        <w:contextualSpacing/>
        <w:jc w:val="both"/>
      </w:pPr>
      <w:r w:rsidRPr="001631A6">
        <w:t>Для получения полной характеристики выбросов загрязняющих веществ необходимо провести инвентаризацию всех источников загрязнения и выполнить проекты организации СЗЗ для всех предприятий и объектов.</w:t>
      </w:r>
    </w:p>
    <w:p w:rsidR="001631A6" w:rsidRPr="001631A6" w:rsidRDefault="001631A6" w:rsidP="001631A6">
      <w:pPr>
        <w:ind w:firstLine="709"/>
        <w:contextualSpacing/>
        <w:jc w:val="both"/>
      </w:pPr>
    </w:p>
    <w:p w:rsidR="001631A6" w:rsidRPr="001631A6" w:rsidRDefault="001631A6" w:rsidP="001631A6">
      <w:pPr>
        <w:keepNext/>
        <w:spacing w:before="240" w:after="240"/>
        <w:jc w:val="center"/>
        <w:outlineLvl w:val="2"/>
        <w:rPr>
          <w:b/>
        </w:rPr>
      </w:pPr>
      <w:bookmarkStart w:id="29" w:name="_Toc62028618"/>
      <w:r w:rsidRPr="001631A6">
        <w:rPr>
          <w:b/>
        </w:rPr>
        <w:t>6.2.2. Характеристика и размеры санитарно-защитных зон</w:t>
      </w:r>
      <w:bookmarkEnd w:id="29"/>
    </w:p>
    <w:p w:rsidR="001631A6" w:rsidRPr="001631A6" w:rsidRDefault="001631A6" w:rsidP="001631A6">
      <w:pPr>
        <w:ind w:firstLine="709"/>
        <w:contextualSpacing/>
        <w:jc w:val="both"/>
      </w:pPr>
      <w:r w:rsidRPr="001631A6">
        <w:t>В настоящее время проекты санитарно-защитных зон для предприятий, расположенных на территории населенных пунктов и на территории сельского поселения, отсутствуют. Санитарно-защитные зоны не организованы.</w:t>
      </w:r>
    </w:p>
    <w:p w:rsidR="001631A6" w:rsidRPr="001631A6" w:rsidRDefault="001631A6" w:rsidP="001631A6">
      <w:pPr>
        <w:ind w:firstLine="709"/>
        <w:contextualSpacing/>
        <w:jc w:val="both"/>
      </w:pPr>
      <w:r w:rsidRPr="001631A6">
        <w:t>Размеры санитарно-защитных зон от предприятий сельского поселения приняты согласно СанПиН 2.2.1/2.1.1.1200-03 Новая редакция и приведены в таблице VI.1 «Характеристика, размеры санитарно-защитных зон, санитарных разрывов».</w:t>
      </w:r>
    </w:p>
    <w:p w:rsidR="001631A6" w:rsidRPr="001631A6" w:rsidRDefault="001631A6" w:rsidP="001631A6">
      <w:pPr>
        <w:ind w:firstLine="709"/>
        <w:contextualSpacing/>
        <w:jc w:val="both"/>
      </w:pPr>
      <w:r w:rsidRPr="001631A6">
        <w:t>Источниками воздействия на среду обитания и здоровье человека являются объекты, для которых уровни создаваемого загрязнения за пределами производственной площадки превышают 0,1 ПДК и/или ПДУ. Производственные объекты, являющиеся источниками воздействия на среду обитания и здоровье человека, необходимо отделять санитарно-защитными зонами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коттеджной застройки, коллективных или индивидуальных дачных и садово-огородных участков.</w:t>
      </w:r>
    </w:p>
    <w:p w:rsidR="001631A6" w:rsidRPr="001631A6" w:rsidRDefault="001631A6" w:rsidP="001631A6">
      <w:pPr>
        <w:ind w:firstLine="709"/>
        <w:contextualSpacing/>
        <w:jc w:val="both"/>
      </w:pPr>
      <w:r w:rsidRPr="001631A6">
        <w:t xml:space="preserve">Размеры санитарно-защитных зон для проектируемых, реконструируемых и действующих промышленных объектов, и производств устанавливаются на основании расчетов рассеивания загрязнения атмосферного воздуха и физических воздействий на атмосферный воздух (шум, вибрация, электромагнитные поля (ЭМП) и др.) по разработанным в установленном порядке методикам с оценкой риска здоровью для промышленных объектов и производств </w:t>
      </w:r>
      <w:r w:rsidRPr="001631A6">
        <w:rPr>
          <w:lang w:val="en-US"/>
        </w:rPr>
        <w:t>I</w:t>
      </w:r>
      <w:r w:rsidRPr="001631A6">
        <w:t xml:space="preserve"> и </w:t>
      </w:r>
      <w:r w:rsidRPr="001631A6">
        <w:rPr>
          <w:lang w:val="en-US"/>
        </w:rPr>
        <w:t>II</w:t>
      </w:r>
      <w:r w:rsidRPr="001631A6">
        <w:t xml:space="preserve"> классов опасности (расчетная санитарно-защитная зона).</w:t>
      </w:r>
    </w:p>
    <w:p w:rsidR="001631A6" w:rsidRPr="001631A6" w:rsidRDefault="001631A6" w:rsidP="001631A6">
      <w:pPr>
        <w:ind w:firstLine="709"/>
        <w:contextualSpacing/>
        <w:jc w:val="both"/>
      </w:pPr>
      <w:r w:rsidRPr="001631A6">
        <w:t xml:space="preserve">Разработка проекта СЗЗ для объектов </w:t>
      </w:r>
      <w:r w:rsidRPr="001631A6">
        <w:rPr>
          <w:lang w:val="en-US"/>
        </w:rPr>
        <w:t>I</w:t>
      </w:r>
      <w:r w:rsidRPr="001631A6">
        <w:t>-</w:t>
      </w:r>
      <w:r w:rsidRPr="001631A6">
        <w:rPr>
          <w:lang w:val="en-US"/>
        </w:rPr>
        <w:t>III</w:t>
      </w:r>
      <w:r w:rsidRPr="001631A6">
        <w:t xml:space="preserve"> классов опасности является обязательной.</w:t>
      </w:r>
    </w:p>
    <w:p w:rsidR="001631A6" w:rsidRPr="001631A6" w:rsidRDefault="001631A6" w:rsidP="001631A6">
      <w:pPr>
        <w:ind w:firstLine="709"/>
        <w:contextualSpacing/>
        <w:jc w:val="both"/>
      </w:pPr>
      <w:r w:rsidRPr="001631A6">
        <w:lastRenderedPageBreak/>
        <w:t>Размер СЗЗ для производственных объектов разрабатывается последовательно: расчетная (предварительная) на основании проекта с расчётами рассеивания загрязнения атмосферного воздуха и физического воздействия на атмосферный воздух (шум, вибрация, ЭМП и др.); установленная (окончательная) – на основании результатов натурных наблюдений и измерений для подтверждения расчетных параметров.</w:t>
      </w:r>
    </w:p>
    <w:p w:rsidR="001631A6" w:rsidRPr="001631A6" w:rsidRDefault="001631A6" w:rsidP="001631A6">
      <w:pPr>
        <w:ind w:firstLine="709"/>
        <w:contextualSpacing/>
        <w:jc w:val="both"/>
      </w:pPr>
      <w:r w:rsidRPr="001631A6">
        <w:t>Критерием для определения размера санитарно-защитной зоны является не превышение на ее внешней границе и за её пределами ПДК (предельно допустимых концентраций) загрязняющих веществ для атмосферного воздуха населенных мест, ПДУ (предельно-допустимых уровней) физического воздействия на атмосферный воздух.</w:t>
      </w:r>
    </w:p>
    <w:p w:rsidR="001631A6" w:rsidRPr="001631A6" w:rsidRDefault="001631A6" w:rsidP="001631A6">
      <w:pPr>
        <w:ind w:firstLine="709"/>
        <w:contextualSpacing/>
        <w:jc w:val="both"/>
      </w:pPr>
      <w:r w:rsidRPr="001631A6">
        <w:t>Для групп производственных объектов устанавливается единая расчетная и окончательно установленная санитарно-защитная зона с учетом суммарных выбросов в атмосферный воздух и физического воздействия источников производственных объектов, входящих в единую зону.</w:t>
      </w:r>
    </w:p>
    <w:p w:rsidR="001631A6" w:rsidRPr="001631A6" w:rsidRDefault="001631A6" w:rsidP="001631A6">
      <w:pPr>
        <w:ind w:firstLine="709"/>
        <w:contextualSpacing/>
        <w:jc w:val="both"/>
      </w:pPr>
      <w:r w:rsidRPr="001631A6">
        <w:t xml:space="preserve">Установление размеров установленных санитарно-защитных зон для промышленных объектов </w:t>
      </w:r>
      <w:r w:rsidRPr="001631A6">
        <w:rPr>
          <w:lang w:val="en-US"/>
        </w:rPr>
        <w:t>I</w:t>
      </w:r>
      <w:r w:rsidRPr="001631A6">
        <w:t xml:space="preserve"> и </w:t>
      </w:r>
      <w:r w:rsidRPr="001631A6">
        <w:rPr>
          <w:lang w:val="en-US"/>
        </w:rPr>
        <w:t>II</w:t>
      </w:r>
      <w:r w:rsidRPr="001631A6">
        <w:t xml:space="preserve"> класса опасности осуществляется Постановлением Главного Государственного санитарного врача Российской федерации на основании:</w:t>
      </w:r>
    </w:p>
    <w:p w:rsidR="001631A6" w:rsidRPr="001631A6" w:rsidRDefault="001631A6" w:rsidP="001631A6">
      <w:pPr>
        <w:ind w:firstLine="709"/>
        <w:contextualSpacing/>
        <w:jc w:val="both"/>
      </w:pPr>
      <w:r w:rsidRPr="001631A6">
        <w:t xml:space="preserve">-предварительного заключения Управления </w:t>
      </w:r>
      <w:proofErr w:type="spellStart"/>
      <w:r w:rsidRPr="001631A6">
        <w:t>Роспотребнадзора</w:t>
      </w:r>
      <w:proofErr w:type="spellEnd"/>
      <w:r w:rsidRPr="001631A6">
        <w:t xml:space="preserve"> по субъекту Российской Федерации;</w:t>
      </w:r>
    </w:p>
    <w:p w:rsidR="001631A6" w:rsidRPr="001631A6" w:rsidRDefault="001631A6" w:rsidP="001631A6">
      <w:pPr>
        <w:ind w:firstLine="709"/>
        <w:contextualSpacing/>
        <w:jc w:val="both"/>
      </w:pPr>
      <w:r w:rsidRPr="001631A6">
        <w:t>-действующих санитарно-эпидемиологических правил и нормативов;</w:t>
      </w:r>
    </w:p>
    <w:p w:rsidR="001631A6" w:rsidRPr="001631A6" w:rsidRDefault="001631A6" w:rsidP="001631A6">
      <w:pPr>
        <w:ind w:firstLine="709"/>
        <w:contextualSpacing/>
        <w:jc w:val="both"/>
      </w:pPr>
      <w:r w:rsidRPr="001631A6">
        <w:t>-экспертизы проекта санитарно-защитной зоны с расчетами рассеивания атмосферного воздуха и физических воздействий на атмосферный воздух (шум, вибрация, электромагнитные поля (ЭМП) и др.), выполненной аккредитованными организациями;</w:t>
      </w:r>
    </w:p>
    <w:p w:rsidR="001631A6" w:rsidRPr="001631A6" w:rsidRDefault="001631A6" w:rsidP="001631A6">
      <w:pPr>
        <w:ind w:firstLine="709"/>
        <w:contextualSpacing/>
        <w:jc w:val="both"/>
      </w:pPr>
      <w:r w:rsidRPr="001631A6">
        <w:t>-оценки риска здоровью населения.</w:t>
      </w:r>
    </w:p>
    <w:p w:rsidR="001631A6" w:rsidRPr="001631A6" w:rsidRDefault="001631A6" w:rsidP="001631A6">
      <w:pPr>
        <w:ind w:firstLine="709"/>
        <w:contextualSpacing/>
        <w:jc w:val="both"/>
      </w:pPr>
      <w:r w:rsidRPr="001631A6">
        <w:t>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уровня физических воздействий на атмосферный воздух в рамках проведения надзорных мероприятий, а также данных производственного контроля.</w:t>
      </w:r>
    </w:p>
    <w:p w:rsidR="001631A6" w:rsidRPr="001631A6" w:rsidRDefault="001631A6" w:rsidP="001631A6">
      <w:pPr>
        <w:ind w:firstLine="709"/>
        <w:contextualSpacing/>
        <w:jc w:val="both"/>
      </w:pPr>
      <w:r w:rsidRPr="001631A6">
        <w:t xml:space="preserve">Для производственных зон в составе предприятий </w:t>
      </w:r>
      <w:r w:rsidRPr="001631A6">
        <w:rPr>
          <w:lang w:val="en-US"/>
        </w:rPr>
        <w:t>III</w:t>
      </w:r>
      <w:r w:rsidRPr="001631A6">
        <w:t xml:space="preserve">, </w:t>
      </w:r>
      <w:r w:rsidRPr="001631A6">
        <w:rPr>
          <w:lang w:val="en-US"/>
        </w:rPr>
        <w:t>IV</w:t>
      </w:r>
      <w:r w:rsidRPr="001631A6">
        <w:t xml:space="preserve">, </w:t>
      </w:r>
      <w:r w:rsidRPr="001631A6">
        <w:rPr>
          <w:lang w:val="en-US"/>
        </w:rPr>
        <w:t>V</w:t>
      </w:r>
      <w:r w:rsidRPr="001631A6">
        <w:t xml:space="preserve"> классов опасности размеры санитарно-защитных зон могут быть установлены на основании решения и санитарно-эпидемиологического заключения Главного Государственного санитарного врача субъекта Российской Федерации или его заместителя на основании:</w:t>
      </w:r>
    </w:p>
    <w:p w:rsidR="001631A6" w:rsidRPr="001631A6" w:rsidRDefault="001631A6" w:rsidP="001631A6">
      <w:pPr>
        <w:ind w:firstLine="709"/>
        <w:contextualSpacing/>
        <w:jc w:val="both"/>
      </w:pPr>
      <w:r w:rsidRPr="001631A6">
        <w:t>-действующих санитарно-эпидемиологических правил и нормативов;</w:t>
      </w:r>
    </w:p>
    <w:p w:rsidR="001631A6" w:rsidRPr="001631A6" w:rsidRDefault="001631A6" w:rsidP="001631A6">
      <w:pPr>
        <w:ind w:firstLine="709"/>
        <w:contextualSpacing/>
        <w:jc w:val="both"/>
      </w:pPr>
      <w:r w:rsidRPr="001631A6">
        <w:t>-результатов экспертизы проекта санитарно-защитной зоны с расчетами рассеивания загрязнения атмосферного воздуха и физических воздействий на атмосферный воздух (шум, вибрация, электромагнитные поля (ЭМП) и др.).</w:t>
      </w:r>
    </w:p>
    <w:p w:rsidR="001631A6" w:rsidRPr="001631A6" w:rsidRDefault="001631A6" w:rsidP="001631A6">
      <w:pPr>
        <w:ind w:firstLine="709"/>
        <w:contextualSpacing/>
        <w:jc w:val="both"/>
      </w:pPr>
      <w:r w:rsidRPr="001631A6">
        <w:t>Размер санитарно-защитных зон от производственных зон и отдельно расположенных объектов может быть уменьшен при условии выполнения:</w:t>
      </w:r>
    </w:p>
    <w:p w:rsidR="001631A6" w:rsidRPr="001631A6" w:rsidRDefault="001631A6" w:rsidP="001631A6">
      <w:pPr>
        <w:ind w:firstLine="709"/>
        <w:contextualSpacing/>
        <w:jc w:val="both"/>
      </w:pPr>
      <w:r w:rsidRPr="001631A6">
        <w:t>-проекта, обосновывающего необходимые изменения;</w:t>
      </w:r>
    </w:p>
    <w:p w:rsidR="001631A6" w:rsidRPr="001631A6" w:rsidRDefault="001631A6" w:rsidP="001631A6">
      <w:pPr>
        <w:ind w:firstLine="709"/>
        <w:contextualSpacing/>
        <w:jc w:val="both"/>
      </w:pPr>
      <w:r w:rsidRPr="001631A6">
        <w:t>-объективном доказательстве достижения уровня химического загрязнения и физических воздействий на атмосферный воздух до ПДК и ПДУ на границе санитарно-защитной зоны и за её пределами по материалам систематических лабораторных наблюдений для производственных объектов III, IV, V класса опасности по данным натурных исследований приоритетных показателей за состоянием загрязнения атмосферного воздуха (не менее тридцати дней исследований на каждый ингредиент в отдельной точке измерений).</w:t>
      </w:r>
    </w:p>
    <w:p w:rsidR="001631A6" w:rsidRPr="001631A6" w:rsidRDefault="001631A6" w:rsidP="001631A6">
      <w:pPr>
        <w:ind w:firstLine="709"/>
        <w:contextualSpacing/>
        <w:jc w:val="both"/>
      </w:pPr>
      <w:r w:rsidRPr="001631A6">
        <w:t>-подтверждении измерениями уровней физического воздействия на атмосферный воздух на границе санитарно-защитной зоны до гигиенических нормативов и ниже;</w:t>
      </w:r>
    </w:p>
    <w:p w:rsidR="001631A6" w:rsidRPr="001631A6" w:rsidRDefault="001631A6" w:rsidP="001631A6">
      <w:pPr>
        <w:ind w:firstLine="709"/>
        <w:contextualSpacing/>
        <w:jc w:val="both"/>
      </w:pPr>
      <w:r w:rsidRPr="001631A6">
        <w:t>-уменьшении мощности, изменении состава, перепрофилировании производственных объектов, и связанным с этим изменений класса опасности;</w:t>
      </w:r>
    </w:p>
    <w:p w:rsidR="001631A6" w:rsidRPr="001631A6" w:rsidRDefault="001631A6" w:rsidP="001631A6">
      <w:pPr>
        <w:ind w:firstLine="709"/>
        <w:contextualSpacing/>
        <w:jc w:val="both"/>
      </w:pPr>
      <w:r w:rsidRPr="001631A6">
        <w:t>-внедрении передовых технологических решений, эффективных сооружений, направленных на сокращение уровней воздействия на среду обитания.</w:t>
      </w:r>
    </w:p>
    <w:p w:rsidR="001631A6" w:rsidRPr="001631A6" w:rsidRDefault="001631A6" w:rsidP="001631A6">
      <w:pPr>
        <w:ind w:firstLine="709"/>
        <w:contextualSpacing/>
        <w:jc w:val="both"/>
      </w:pPr>
      <w:r w:rsidRPr="001631A6">
        <w:t xml:space="preserve">Для действующих объектов малого бизнеса </w:t>
      </w:r>
      <w:r w:rsidRPr="001631A6">
        <w:rPr>
          <w:lang w:val="en-US"/>
        </w:rPr>
        <w:t>V</w:t>
      </w:r>
      <w:r w:rsidRPr="001631A6">
        <w:t xml:space="preserve"> класса опасности в качестве обоснования их размещения используются данные исследований атмосферного воздуха и измерений </w:t>
      </w:r>
      <w:r w:rsidRPr="001631A6">
        <w:lastRenderedPageBreak/>
        <w:t>физических воздействий на атмосферный воздух, полученные в рамках проведения надзорных мероприятий.</w:t>
      </w:r>
    </w:p>
    <w:p w:rsidR="001631A6" w:rsidRPr="001631A6" w:rsidRDefault="001631A6" w:rsidP="001631A6">
      <w:pPr>
        <w:ind w:firstLine="709"/>
        <w:contextualSpacing/>
        <w:jc w:val="both"/>
      </w:pPr>
      <w:r w:rsidRPr="001631A6">
        <w:t xml:space="preserve">Для размещения </w:t>
      </w:r>
      <w:proofErr w:type="spellStart"/>
      <w:r w:rsidRPr="001631A6">
        <w:t>микропредприятий</w:t>
      </w:r>
      <w:proofErr w:type="spellEnd"/>
      <w:r w:rsidRPr="001631A6">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w:t>
      </w:r>
    </w:p>
    <w:p w:rsidR="001631A6" w:rsidRPr="001631A6" w:rsidRDefault="001631A6" w:rsidP="001631A6">
      <w:pPr>
        <w:ind w:firstLine="709"/>
        <w:contextualSpacing/>
        <w:jc w:val="both"/>
      </w:pPr>
      <w:r w:rsidRPr="001631A6">
        <w:t>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уровня физических воздействий на атмосферный воздух в рамках проведения надзорных мероприятий.</w:t>
      </w:r>
    </w:p>
    <w:p w:rsidR="001631A6" w:rsidRPr="001631A6" w:rsidRDefault="001631A6" w:rsidP="001631A6">
      <w:pPr>
        <w:ind w:firstLine="709"/>
        <w:contextualSpacing/>
        <w:jc w:val="both"/>
      </w:pPr>
      <w:r w:rsidRPr="001631A6">
        <w:t>Для автомагистралей, гаражей и автостоянок устанавливается расстояние (санитарный разрыв) от источника химического, физического воздействия, уменьшающее эти воздействия до значений гигиенических нормативов.</w:t>
      </w:r>
    </w:p>
    <w:p w:rsidR="001631A6" w:rsidRPr="001631A6" w:rsidRDefault="001631A6" w:rsidP="001631A6">
      <w:pPr>
        <w:ind w:firstLine="709"/>
        <w:contextualSpacing/>
        <w:jc w:val="both"/>
      </w:pPr>
      <w:r w:rsidRPr="001631A6">
        <w:t>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с последующим проведением натурных исследований и измерений.</w:t>
      </w:r>
    </w:p>
    <w:p w:rsidR="001631A6" w:rsidRPr="001631A6" w:rsidRDefault="001631A6" w:rsidP="001631A6">
      <w:pPr>
        <w:ind w:firstLine="709"/>
        <w:contextualSpacing/>
        <w:jc w:val="both"/>
      </w:pPr>
      <w:r w:rsidRPr="001631A6">
        <w:t>Охранные зоны высоковольтных линий электропередач установлены на основе Правил устройства электроустановок, ГОСТ 12.1.051-90 (СТ СЭВ 6862-89) «Расстояния безопасности в охранной зоне линий электропередачи напряжением свыше 1000 В».</w:t>
      </w:r>
    </w:p>
    <w:p w:rsidR="001631A6" w:rsidRPr="001631A6" w:rsidRDefault="001631A6" w:rsidP="001631A6">
      <w:pPr>
        <w:ind w:firstLine="709"/>
        <w:contextualSpacing/>
        <w:jc w:val="both"/>
      </w:pPr>
      <w:r w:rsidRPr="001631A6">
        <w:t xml:space="preserve">Охранная зона магистральных газопроводов, нефтепроводов, нефтепродуктопроводов, трубопроводов </w:t>
      </w:r>
      <w:r w:rsidRPr="001631A6">
        <w:rPr>
          <w:bCs/>
        </w:rPr>
        <w:t>для сжиженных углеводородных газов</w:t>
      </w:r>
      <w:r w:rsidRPr="001631A6">
        <w:t xml:space="preserve"> устанавливается на основе СНиП 2.05.06-85; СанПиН 2.2.1/2.1.1.1200-03 Новая редакция.</w:t>
      </w:r>
    </w:p>
    <w:p w:rsidR="001631A6" w:rsidRPr="001631A6" w:rsidRDefault="001631A6" w:rsidP="001631A6">
      <w:pPr>
        <w:ind w:firstLine="709"/>
        <w:contextualSpacing/>
        <w:jc w:val="both"/>
      </w:pPr>
      <w:r w:rsidRPr="001631A6">
        <w:t>Охранная зона распределительных газопроводов устанавливается на основе СП 42.13330.2016 Градостроительство. Планировка и застройка городских и сельских поселений, Постановления Правительства Российской федерации от 20.11.2000г. № 878 «Об утверждении Правил охраны газораспределительных сетей».</w:t>
      </w:r>
    </w:p>
    <w:p w:rsidR="001631A6" w:rsidRPr="001631A6" w:rsidRDefault="001631A6" w:rsidP="001631A6">
      <w:pPr>
        <w:keepNext/>
        <w:spacing w:before="240" w:after="240"/>
        <w:jc w:val="center"/>
        <w:outlineLvl w:val="2"/>
        <w:rPr>
          <w:b/>
        </w:rPr>
      </w:pPr>
      <w:bookmarkStart w:id="30" w:name="_Toc62028619"/>
      <w:r w:rsidRPr="001631A6">
        <w:rPr>
          <w:b/>
        </w:rPr>
        <w:t>6.2.3. Проектные предложения по улучшению состояния атмосферного воздуха</w:t>
      </w:r>
      <w:bookmarkEnd w:id="30"/>
    </w:p>
    <w:p w:rsidR="001631A6" w:rsidRPr="001631A6" w:rsidRDefault="001631A6" w:rsidP="001631A6">
      <w:pPr>
        <w:ind w:firstLine="709"/>
        <w:contextualSpacing/>
        <w:jc w:val="both"/>
      </w:pPr>
      <w:r w:rsidRPr="001631A6">
        <w:t>Проведенный анализ существующего состояния загрязнения атмосферного воздуха показал, что для охраны воздушного бассейна требуется выполнить следующие мероприятия:</w:t>
      </w:r>
    </w:p>
    <w:p w:rsidR="001631A6" w:rsidRPr="001631A6" w:rsidRDefault="001631A6" w:rsidP="001631A6">
      <w:pPr>
        <w:ind w:firstLine="709"/>
        <w:contextualSpacing/>
        <w:jc w:val="both"/>
      </w:pPr>
      <w:r w:rsidRPr="001631A6">
        <w:t>-технологические;</w:t>
      </w:r>
    </w:p>
    <w:p w:rsidR="001631A6" w:rsidRPr="001631A6" w:rsidRDefault="001631A6" w:rsidP="001631A6">
      <w:pPr>
        <w:ind w:firstLine="709"/>
        <w:contextualSpacing/>
        <w:jc w:val="both"/>
      </w:pPr>
      <w:r w:rsidRPr="001631A6">
        <w:t>-организационные;</w:t>
      </w:r>
    </w:p>
    <w:p w:rsidR="001631A6" w:rsidRPr="001631A6" w:rsidRDefault="001631A6" w:rsidP="001631A6">
      <w:pPr>
        <w:ind w:firstLine="709"/>
        <w:contextualSpacing/>
        <w:jc w:val="both"/>
      </w:pPr>
      <w:r w:rsidRPr="001631A6">
        <w:t>-планировочные.</w:t>
      </w:r>
    </w:p>
    <w:p w:rsidR="001631A6" w:rsidRPr="001631A6" w:rsidRDefault="001631A6" w:rsidP="001631A6">
      <w:pPr>
        <w:ind w:firstLine="709"/>
        <w:contextualSpacing/>
        <w:jc w:val="both"/>
      </w:pPr>
      <w:r w:rsidRPr="001631A6">
        <w:t>Проектом генплана предлагается комплекс технологических мероприятий:</w:t>
      </w:r>
    </w:p>
    <w:p w:rsidR="001631A6" w:rsidRPr="001631A6" w:rsidRDefault="001631A6" w:rsidP="001631A6">
      <w:pPr>
        <w:ind w:firstLine="709"/>
        <w:contextualSpacing/>
        <w:jc w:val="both"/>
      </w:pPr>
      <w:r w:rsidRPr="001631A6">
        <w:t>-оснащение всех существующих и сохраняемых источников вредных выбросов, расположенных на территории сельского поселения газоочистными и пылеулавливающими установками;</w:t>
      </w:r>
    </w:p>
    <w:p w:rsidR="001631A6" w:rsidRPr="001631A6" w:rsidRDefault="001631A6" w:rsidP="001631A6">
      <w:pPr>
        <w:ind w:firstLine="709"/>
        <w:contextualSpacing/>
        <w:jc w:val="both"/>
      </w:pPr>
      <w:r w:rsidRPr="001631A6">
        <w:t>-решение вопроса о размещении постов наблюдений ВВУУГМС за состоянием окружающей среды с учетом сложившейся обстановки по загрязнению воды, воздуха, почвы;</w:t>
      </w:r>
    </w:p>
    <w:p w:rsidR="001631A6" w:rsidRPr="001631A6" w:rsidRDefault="001631A6" w:rsidP="001631A6">
      <w:pPr>
        <w:ind w:firstLine="709"/>
        <w:contextualSpacing/>
        <w:jc w:val="both"/>
      </w:pPr>
      <w:r w:rsidRPr="001631A6">
        <w:t xml:space="preserve">-проведение мероприятий по охране окружающей среды на предприятиях сельского поселения для улучшения условий проживания в соответствии с требованиями СанПиН 2.2.1/2.1.1.1200-03 Новая редакция (см. таблицу </w:t>
      </w:r>
      <w:r w:rsidRPr="001631A6">
        <w:rPr>
          <w:lang w:val="en-US"/>
        </w:rPr>
        <w:t>VI</w:t>
      </w:r>
      <w:r w:rsidRPr="001631A6">
        <w:t>.1);</w:t>
      </w:r>
    </w:p>
    <w:p w:rsidR="001631A6" w:rsidRPr="001631A6" w:rsidRDefault="001631A6" w:rsidP="001631A6">
      <w:pPr>
        <w:ind w:firstLine="709"/>
        <w:contextualSpacing/>
        <w:jc w:val="both"/>
      </w:pPr>
      <w:r w:rsidRPr="001631A6">
        <w:t>-выполнение проектов зонирования территории предприятий по классам в соответствии с требованиями СанПиН 2.2.1/2.1.1.1200-03 Новая редакция и предлагаемых планировочных решений;</w:t>
      </w:r>
    </w:p>
    <w:p w:rsidR="001631A6" w:rsidRPr="001631A6" w:rsidRDefault="001631A6" w:rsidP="001631A6">
      <w:pPr>
        <w:ind w:firstLine="709"/>
        <w:contextualSpacing/>
        <w:jc w:val="both"/>
      </w:pPr>
      <w:r w:rsidRPr="001631A6">
        <w:t>-определение размеров санитарно-защитных зон для всех предприятий с учетом суммарных выбросов и физического воздействия всех источников загрязнения предприятий в соответствии с требованиями СанПиН 2.2.1/2.1.1.1200-03 Новая редакция, СП 42.13330.2016 Градостроительство. Планировка и застройка городских и сельских поселений и предлагаемых технологических и планировочных мероприятий, проектов ревизии и зонирования территорий предприятий; при необходимости комплекса мероприятий для обеспечения ПДК загрязняющих вещ6еств и ПДУ звука на территории жилой застройки;</w:t>
      </w:r>
    </w:p>
    <w:p w:rsidR="001631A6" w:rsidRPr="001631A6" w:rsidRDefault="001631A6" w:rsidP="001631A6">
      <w:pPr>
        <w:ind w:firstLine="709"/>
        <w:contextualSpacing/>
        <w:jc w:val="both"/>
      </w:pPr>
      <w:r w:rsidRPr="001631A6">
        <w:t xml:space="preserve">-выполнение расчетов рассеивания загрязнения атмосферного воздуха и физических факторов (шума, вибрации, электромагнитных полей и др.) от магистралей общегородского, </w:t>
      </w:r>
      <w:r w:rsidRPr="001631A6">
        <w:lastRenderedPageBreak/>
        <w:t>районного значения и железной дороги с комплексом мероприятий, обеспечивающих нормативные концентрации загрязняющих веществ и ПДУ шума на линии жилой застройки с последующим проведением натурных исследований и измерений, и организацией минимально возможных санитарных разрывов от автодорог (СП 42.13330.2016 Градостроительство. Планировка и застройка городских и сельских поселений);</w:t>
      </w:r>
    </w:p>
    <w:p w:rsidR="001631A6" w:rsidRPr="001631A6" w:rsidRDefault="001631A6" w:rsidP="001631A6">
      <w:pPr>
        <w:ind w:firstLine="709"/>
        <w:contextualSpacing/>
        <w:jc w:val="both"/>
      </w:pPr>
      <w:r w:rsidRPr="001631A6">
        <w:t>-организация лабораторных наблюдений за состоянием загрязнения воздушной среды и замеров уровней шума на территории жилой застройки, расположенной в ориентировочных СЗЗ предприятий и гаражного массива до обоснования расчетами и проектами санитарно-защитных зон от всех предприятий и решение вопросов об организации мониторинга загрязнения атмосферного воздуха с учетом всех источников загрязнения;</w:t>
      </w:r>
    </w:p>
    <w:p w:rsidR="001631A6" w:rsidRPr="001631A6" w:rsidRDefault="001631A6" w:rsidP="001631A6">
      <w:pPr>
        <w:ind w:firstLine="709"/>
        <w:contextualSpacing/>
        <w:jc w:val="both"/>
      </w:pPr>
      <w:r w:rsidRPr="001631A6">
        <w:t>-посадка деревьев и кустарников пылеулавливающих пород;</w:t>
      </w:r>
    </w:p>
    <w:p w:rsidR="001631A6" w:rsidRPr="001631A6" w:rsidRDefault="001631A6" w:rsidP="001631A6">
      <w:pPr>
        <w:ind w:firstLine="709"/>
        <w:contextualSpacing/>
        <w:jc w:val="both"/>
      </w:pPr>
      <w:r w:rsidRPr="001631A6">
        <w:t>-организация минимально допустимых санитарных разрывов от автомагистралей и железной дороги (</w:t>
      </w:r>
      <w:smartTag w:uri="urn:schemas-microsoft-com:office:smarttags" w:element="metricconverter">
        <w:smartTagPr>
          <w:attr w:name="ProductID" w:val="100 м"/>
        </w:smartTagPr>
        <w:r w:rsidRPr="001631A6">
          <w:t>100 м</w:t>
        </w:r>
      </w:smartTag>
      <w:r w:rsidRPr="001631A6">
        <w:t xml:space="preserve">) на основании расчетов рассеивания атмосферного воздуха и физических факторов с последующим проведением натурных исследований, измерений на территории жилой застройки и выполнении при необходимости </w:t>
      </w:r>
      <w:proofErr w:type="spellStart"/>
      <w:r w:rsidRPr="001631A6">
        <w:t>воздухоохранных</w:t>
      </w:r>
      <w:proofErr w:type="spellEnd"/>
      <w:r w:rsidRPr="001631A6">
        <w:t xml:space="preserve"> и </w:t>
      </w:r>
      <w:proofErr w:type="spellStart"/>
      <w:r w:rsidRPr="001631A6">
        <w:t>шумозащитных</w:t>
      </w:r>
      <w:proofErr w:type="spellEnd"/>
      <w:r w:rsidRPr="001631A6">
        <w:t xml:space="preserve"> мероприятий на территории жилой застройки;</w:t>
      </w:r>
    </w:p>
    <w:p w:rsidR="001631A6" w:rsidRPr="001631A6" w:rsidRDefault="001631A6" w:rsidP="001631A6">
      <w:pPr>
        <w:ind w:firstLine="709"/>
        <w:contextualSpacing/>
        <w:jc w:val="both"/>
      </w:pPr>
      <w:r w:rsidRPr="001631A6">
        <w:t>-проектирование и строительство улиц с дорожным покрытием улучшенного качества;</w:t>
      </w:r>
    </w:p>
    <w:p w:rsidR="001631A6" w:rsidRPr="001631A6" w:rsidRDefault="001631A6" w:rsidP="001631A6">
      <w:pPr>
        <w:ind w:firstLine="709"/>
        <w:contextualSpacing/>
        <w:jc w:val="both"/>
      </w:pPr>
      <w:r w:rsidRPr="001631A6">
        <w:t>-размещение предприятий торговли (киоски, мини-</w:t>
      </w:r>
      <w:proofErr w:type="spellStart"/>
      <w:r w:rsidRPr="001631A6">
        <w:t>маркеты</w:t>
      </w:r>
      <w:proofErr w:type="spellEnd"/>
      <w:r w:rsidRPr="001631A6">
        <w:t xml:space="preserve">, </w:t>
      </w:r>
      <w:proofErr w:type="spellStart"/>
      <w:r w:rsidRPr="001631A6">
        <w:t>минимагазины</w:t>
      </w:r>
      <w:proofErr w:type="spellEnd"/>
      <w:r w:rsidRPr="001631A6">
        <w:t xml:space="preserve"> и т.д.) следует проводить в соответствии с требованиями СП 42.13330.2016 Градостроительство. Планировка и застройка городских и сельских поселений; </w:t>
      </w:r>
    </w:p>
    <w:p w:rsidR="001631A6" w:rsidRPr="001631A6" w:rsidRDefault="001631A6" w:rsidP="001631A6">
      <w:pPr>
        <w:ind w:firstLine="709"/>
        <w:contextualSpacing/>
        <w:jc w:val="both"/>
      </w:pPr>
      <w:r w:rsidRPr="001631A6">
        <w:t>-размещение жилых и общественных зданий, дошкольных учреждений с соблюдением норм инсоляции и освещенности в соответствии с требованиями СП 42.13330.2016 Градостроительство. Планировка и застройка городских и сельских поселений, СП 118.13330.2012 Общественные здания и сооружения. Актуализированная редакция СНиП 31-06-2009 (с Изменением N 1), СП 52.13330.2011. ЕСТЕСТВЕННОЕ И ИСКУССТВЕННОЕ. ОСВЕЩЕНИЕ. Актуализированная редакция. СНиП 23-05-95*, СанПиН 2.4.1.1249-03; СанПиН 2.2.1/2.1.1.1278-03;</w:t>
      </w:r>
    </w:p>
    <w:p w:rsidR="001631A6" w:rsidRPr="001631A6" w:rsidRDefault="001631A6" w:rsidP="001631A6">
      <w:pPr>
        <w:ind w:firstLine="709"/>
        <w:contextualSpacing/>
        <w:jc w:val="both"/>
      </w:pPr>
      <w:r w:rsidRPr="001631A6">
        <w:t xml:space="preserve">-размещение новых производственных территорий предприятий </w:t>
      </w:r>
      <w:r w:rsidRPr="001631A6">
        <w:rPr>
          <w:lang w:val="en-US"/>
        </w:rPr>
        <w:t>IV</w:t>
      </w:r>
      <w:r w:rsidRPr="001631A6">
        <w:t>-</w:t>
      </w:r>
      <w:r w:rsidRPr="001631A6">
        <w:rPr>
          <w:lang w:val="en-US"/>
        </w:rPr>
        <w:t>V</w:t>
      </w:r>
      <w:r w:rsidRPr="001631A6">
        <w:t xml:space="preserve"> класса в соответствии с требованиями СанПиН 2.2.1/2.1.1.1200-03 Новая редакция.</w:t>
      </w:r>
    </w:p>
    <w:p w:rsidR="001631A6" w:rsidRPr="001631A6" w:rsidRDefault="001631A6" w:rsidP="001631A6">
      <w:pPr>
        <w:keepNext/>
        <w:spacing w:before="360" w:after="480"/>
        <w:jc w:val="center"/>
        <w:outlineLvl w:val="1"/>
        <w:rPr>
          <w:b/>
        </w:rPr>
      </w:pPr>
      <w:bookmarkStart w:id="31" w:name="_Toc62028620"/>
      <w:r w:rsidRPr="001631A6">
        <w:rPr>
          <w:b/>
        </w:rPr>
        <w:t>6.3. Оценка состояния подземных и поверхностных вод</w:t>
      </w:r>
      <w:bookmarkEnd w:id="31"/>
    </w:p>
    <w:p w:rsidR="001631A6" w:rsidRPr="001631A6" w:rsidRDefault="001631A6" w:rsidP="001631A6">
      <w:pPr>
        <w:keepNext/>
        <w:spacing w:before="240" w:after="240"/>
        <w:jc w:val="center"/>
        <w:outlineLvl w:val="2"/>
        <w:rPr>
          <w:b/>
        </w:rPr>
      </w:pPr>
      <w:bookmarkStart w:id="32" w:name="_Toc62028621"/>
      <w:r w:rsidRPr="001631A6">
        <w:rPr>
          <w:b/>
        </w:rPr>
        <w:t>6.3.1. Оценка состояния водных объектов</w:t>
      </w:r>
      <w:bookmarkEnd w:id="32"/>
    </w:p>
    <w:p w:rsidR="001631A6" w:rsidRPr="001631A6" w:rsidRDefault="001631A6" w:rsidP="001631A6">
      <w:pPr>
        <w:ind w:firstLine="709"/>
        <w:contextualSpacing/>
        <w:jc w:val="both"/>
      </w:pPr>
      <w:r w:rsidRPr="001631A6">
        <w:t>Источники поверхностного и подземного водоснабжения испытывают значительную техногенную нагрузку. Вопрос об охране источников водоснабжения в настоящее время является наиболее острым.</w:t>
      </w:r>
    </w:p>
    <w:p w:rsidR="001631A6" w:rsidRPr="001631A6" w:rsidRDefault="001631A6" w:rsidP="001631A6">
      <w:pPr>
        <w:ind w:firstLine="709"/>
        <w:contextualSpacing/>
        <w:jc w:val="both"/>
      </w:pPr>
      <w:r w:rsidRPr="001631A6">
        <w:t xml:space="preserve">Основными источниками загрязнения водных объектов являются в основном сельскохозяйственные предприятия, предприятия жилищно-коммунального хозяйства, частные хозяйства населения. </w:t>
      </w:r>
    </w:p>
    <w:p w:rsidR="001631A6" w:rsidRPr="001631A6" w:rsidRDefault="001631A6" w:rsidP="001631A6">
      <w:pPr>
        <w:ind w:firstLine="709"/>
        <w:contextualSpacing/>
        <w:jc w:val="both"/>
      </w:pPr>
      <w:r w:rsidRPr="001631A6">
        <w:t xml:space="preserve">Из общего объема сброшенных сточных вод в поверхностные водные объекты значительную долю составляют сбросы предприятий жилищно-коммунального хозяйства. Имеющиеся немногочисленные очистные сооружения не имеют эффективного обеззараживания. У значительной части населенных пунктов отсутствует система канализации и очистки сточных вод. </w:t>
      </w:r>
    </w:p>
    <w:p w:rsidR="001631A6" w:rsidRPr="001631A6" w:rsidRDefault="001631A6" w:rsidP="001631A6">
      <w:pPr>
        <w:ind w:firstLine="709"/>
        <w:contextualSpacing/>
        <w:jc w:val="both"/>
      </w:pPr>
      <w:r w:rsidRPr="001631A6">
        <w:t xml:space="preserve">Особое отрицательное воздействие на состояние водных объектов оказывает нарушение режима </w:t>
      </w:r>
      <w:proofErr w:type="spellStart"/>
      <w:r w:rsidRPr="001631A6">
        <w:t>водоохранных</w:t>
      </w:r>
      <w:proofErr w:type="spellEnd"/>
      <w:r w:rsidRPr="001631A6">
        <w:t xml:space="preserve"> и прибрежных полос, стихийные свалки по тальвегам и берегам водотоков и водоемов.</w:t>
      </w:r>
    </w:p>
    <w:p w:rsidR="001631A6" w:rsidRPr="001631A6" w:rsidRDefault="001631A6" w:rsidP="001631A6">
      <w:pPr>
        <w:ind w:firstLine="709"/>
        <w:contextualSpacing/>
        <w:jc w:val="both"/>
      </w:pPr>
      <w:r w:rsidRPr="001631A6">
        <w:t>Техногенное разрушение геологической структуры, бессистемная эксплуатация водных ресурсов провоцирует истощение водоносных горизонтов.</w:t>
      </w:r>
    </w:p>
    <w:p w:rsidR="001631A6" w:rsidRPr="001631A6" w:rsidRDefault="001631A6" w:rsidP="001631A6">
      <w:pPr>
        <w:ind w:firstLine="709"/>
        <w:contextualSpacing/>
        <w:jc w:val="both"/>
        <w:rPr>
          <w:u w:val="single"/>
        </w:rPr>
      </w:pPr>
      <w:r w:rsidRPr="001631A6">
        <w:rPr>
          <w:u w:val="single"/>
        </w:rPr>
        <w:lastRenderedPageBreak/>
        <w:t xml:space="preserve">Основными мероприятиями по охране водных ресурсов является организация </w:t>
      </w:r>
      <w:proofErr w:type="spellStart"/>
      <w:r w:rsidRPr="001631A6">
        <w:rPr>
          <w:u w:val="single"/>
        </w:rPr>
        <w:t>водоохранных</w:t>
      </w:r>
      <w:proofErr w:type="spellEnd"/>
      <w:r w:rsidRPr="001631A6">
        <w:rPr>
          <w:u w:val="single"/>
        </w:rPr>
        <w:t xml:space="preserve"> зон и прибрежных защитных полос, реконструкция и строительство новых очистных сооружений.</w:t>
      </w:r>
    </w:p>
    <w:p w:rsidR="001631A6" w:rsidRPr="001631A6" w:rsidRDefault="001631A6" w:rsidP="001631A6">
      <w:pPr>
        <w:ind w:firstLine="709"/>
        <w:contextualSpacing/>
        <w:jc w:val="both"/>
        <w:rPr>
          <w:b/>
          <w:color w:val="000000"/>
        </w:rPr>
      </w:pPr>
      <w:proofErr w:type="spellStart"/>
      <w:r w:rsidRPr="001631A6">
        <w:t>Водоохранные</w:t>
      </w:r>
      <w:proofErr w:type="spellEnd"/>
      <w:r w:rsidRPr="001631A6">
        <w:t xml:space="preserve"> зоны и прибрежные защитные полосы устанавливаются в соответствии с Водным кодексом РФ от 3 июня </w:t>
      </w:r>
      <w:smartTag w:uri="urn:schemas-microsoft-com:office:smarttags" w:element="metricconverter">
        <w:smartTagPr>
          <w:attr w:name="ProductID" w:val="2006 г"/>
        </w:smartTagPr>
        <w:r w:rsidRPr="001631A6">
          <w:t>2006 г</w:t>
        </w:r>
      </w:smartTag>
      <w:r w:rsidRPr="001631A6">
        <w:t xml:space="preserve">. </w:t>
      </w:r>
    </w:p>
    <w:p w:rsidR="001631A6" w:rsidRPr="001631A6" w:rsidRDefault="001631A6" w:rsidP="001631A6">
      <w:pPr>
        <w:keepNext/>
        <w:spacing w:before="240" w:after="240"/>
        <w:jc w:val="center"/>
        <w:outlineLvl w:val="2"/>
        <w:rPr>
          <w:b/>
        </w:rPr>
      </w:pPr>
      <w:bookmarkStart w:id="33" w:name="_Toc62028622"/>
      <w:r w:rsidRPr="001631A6">
        <w:rPr>
          <w:b/>
        </w:rPr>
        <w:t>6.3.2.Водоохранные зоны и прибрежные защитные полосы водных объектов</w:t>
      </w:r>
      <w:bookmarkEnd w:id="33"/>
    </w:p>
    <w:p w:rsidR="001631A6" w:rsidRPr="001631A6" w:rsidRDefault="001631A6" w:rsidP="001631A6">
      <w:pPr>
        <w:ind w:firstLine="709"/>
        <w:contextualSpacing/>
        <w:jc w:val="both"/>
      </w:pPr>
      <w:r w:rsidRPr="001631A6">
        <w:t xml:space="preserve">Чрезвычайно важным мероприятием по охране поверхностных вод является организация </w:t>
      </w:r>
      <w:proofErr w:type="spellStart"/>
      <w:r w:rsidRPr="001631A6">
        <w:t>водоохранных</w:t>
      </w:r>
      <w:proofErr w:type="spellEnd"/>
      <w:r w:rsidRPr="001631A6">
        <w:t xml:space="preserve"> зон и прибрежных защитных полос вдоль водных объектов. </w:t>
      </w:r>
      <w:proofErr w:type="spellStart"/>
      <w:r w:rsidRPr="001631A6">
        <w:rPr>
          <w:spacing w:val="-1"/>
        </w:rPr>
        <w:t>Водоохранные</w:t>
      </w:r>
      <w:proofErr w:type="spellEnd"/>
      <w:r w:rsidRPr="001631A6">
        <w:rPr>
          <w:spacing w:val="-1"/>
        </w:rPr>
        <w:t xml:space="preserve"> зоны и прибрежные защитные полосы устанавливаются в соответствии со статьей 65 «</w:t>
      </w:r>
      <w:r w:rsidRPr="001631A6">
        <w:t>Водного кодекса Российской Федерации» №74-ФЗ от 3 июня 2006 года.</w:t>
      </w:r>
    </w:p>
    <w:p w:rsidR="001631A6" w:rsidRPr="001631A6" w:rsidRDefault="001631A6" w:rsidP="001631A6">
      <w:pPr>
        <w:ind w:firstLine="709"/>
        <w:contextualSpacing/>
        <w:jc w:val="both"/>
      </w:pPr>
      <w:proofErr w:type="spellStart"/>
      <w:r w:rsidRPr="001631A6">
        <w:t>Водоохранными</w:t>
      </w:r>
      <w:proofErr w:type="spellEnd"/>
      <w:r w:rsidRPr="001631A6">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rsidR="001631A6" w:rsidRPr="001631A6" w:rsidRDefault="001631A6" w:rsidP="001631A6">
      <w:pPr>
        <w:ind w:firstLine="709"/>
        <w:contextualSpacing/>
        <w:jc w:val="both"/>
      </w:pPr>
      <w:r w:rsidRPr="001631A6">
        <w:t xml:space="preserve">В границах </w:t>
      </w:r>
      <w:proofErr w:type="spellStart"/>
      <w:r w:rsidRPr="001631A6">
        <w:t>водоохранной</w:t>
      </w:r>
      <w:proofErr w:type="spellEnd"/>
      <w:r w:rsidRPr="001631A6">
        <w:t xml:space="preserve"> зоны запрещено:</w:t>
      </w:r>
    </w:p>
    <w:p w:rsidR="001631A6" w:rsidRPr="001631A6" w:rsidRDefault="001631A6" w:rsidP="001631A6">
      <w:pPr>
        <w:ind w:firstLine="709"/>
        <w:contextualSpacing/>
        <w:jc w:val="both"/>
      </w:pPr>
      <w:r w:rsidRPr="001631A6">
        <w:t>- использование сточных вод в целях регулирования</w:t>
      </w:r>
      <w:r w:rsidRPr="001631A6">
        <w:tab/>
        <w:t>плодородия почв;</w:t>
      </w:r>
    </w:p>
    <w:p w:rsidR="001631A6" w:rsidRPr="001631A6" w:rsidRDefault="001631A6" w:rsidP="001631A6">
      <w:pPr>
        <w:ind w:firstLine="709"/>
        <w:contextualSpacing/>
        <w:jc w:val="both"/>
      </w:pPr>
      <w:r w:rsidRPr="001631A6">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1631A6" w:rsidRPr="001631A6" w:rsidRDefault="001631A6" w:rsidP="001631A6">
      <w:pPr>
        <w:ind w:firstLine="709"/>
        <w:contextualSpacing/>
        <w:jc w:val="both"/>
      </w:pPr>
      <w:r w:rsidRPr="001631A6">
        <w:t>- осуществление авиационных мер по борьбе с вредными организмами;</w:t>
      </w:r>
    </w:p>
    <w:p w:rsidR="001631A6" w:rsidRPr="001631A6" w:rsidRDefault="001631A6" w:rsidP="001631A6">
      <w:pPr>
        <w:ind w:firstLine="709"/>
        <w:contextualSpacing/>
        <w:jc w:val="both"/>
      </w:pPr>
      <w:r w:rsidRPr="001631A6">
        <w:t>- движение</w:t>
      </w:r>
      <w:r w:rsidRPr="001631A6">
        <w:tab/>
        <w:t>и</w:t>
      </w:r>
      <w:r w:rsidRPr="001631A6">
        <w:tab/>
        <w:t>стоянка</w:t>
      </w:r>
      <w:r w:rsidRPr="001631A6">
        <w:tab/>
        <w:t>транспортных</w:t>
      </w:r>
      <w:r w:rsidRPr="001631A6">
        <w:tab/>
        <w:t>средств</w:t>
      </w:r>
      <w:r w:rsidRPr="001631A6">
        <w:tab/>
        <w:t>(кроме</w:t>
      </w:r>
      <w:r w:rsidRPr="001631A6">
        <w:tab/>
        <w:t>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631A6" w:rsidRPr="001631A6" w:rsidRDefault="001631A6" w:rsidP="001631A6">
      <w:pPr>
        <w:ind w:firstLine="709"/>
        <w:contextualSpacing/>
        <w:jc w:val="both"/>
      </w:pPr>
      <w:r w:rsidRPr="001631A6">
        <w:t>- размещение</w:t>
      </w:r>
      <w:r w:rsidRPr="001631A6">
        <w:tab/>
        <w:t>автозаправочных</w:t>
      </w:r>
      <w:r w:rsidRPr="001631A6">
        <w:tab/>
        <w:t>станций,</w:t>
      </w:r>
      <w:r w:rsidRPr="001631A6">
        <w:tab/>
        <w:t>складов</w:t>
      </w:r>
      <w:r w:rsidRPr="001631A6">
        <w:tab/>
        <w:t>горюче-смазочных материалов (за исключением случаев, если автозаправочные</w:t>
      </w:r>
      <w:r w:rsidRPr="001631A6">
        <w:tab/>
        <w:t>станции, склады горюче-смазочных</w:t>
      </w:r>
      <w:r w:rsidRPr="001631A6">
        <w:tab/>
      </w:r>
      <w:r w:rsidRPr="001631A6">
        <w:tab/>
        <w:t>материалов размещены</w:t>
      </w:r>
      <w:r w:rsidRPr="001631A6">
        <w:tab/>
        <w:t>на</w:t>
      </w:r>
      <w:r w:rsidRPr="001631A6">
        <w:tab/>
      </w:r>
      <w:r w:rsidRPr="001631A6">
        <w:tab/>
        <w:t xml:space="preserve"> территориях </w:t>
      </w:r>
      <w:r w:rsidRPr="001631A6">
        <w:tab/>
        <w:t>портов, судостроительных</w:t>
      </w:r>
      <w:r w:rsidRPr="001631A6">
        <w:tab/>
      </w:r>
      <w:r w:rsidRPr="001631A6">
        <w:tab/>
        <w:t>и</w:t>
      </w:r>
      <w:r w:rsidRPr="001631A6">
        <w:tab/>
      </w:r>
      <w:r w:rsidRPr="001631A6">
        <w:tab/>
      </w:r>
      <w:r w:rsidRPr="001631A6">
        <w:tab/>
        <w:t>судоремонтных</w:t>
      </w:r>
      <w:r w:rsidRPr="001631A6">
        <w:tab/>
        <w:t>организаций, инфраструктуры внутренних</w:t>
      </w:r>
      <w:r w:rsidRPr="001631A6">
        <w:tab/>
      </w:r>
      <w:r w:rsidRPr="001631A6">
        <w:tab/>
        <w:t>водных</w:t>
      </w:r>
      <w:r w:rsidRPr="001631A6">
        <w:tab/>
      </w:r>
      <w:r w:rsidRPr="001631A6">
        <w:tab/>
      </w:r>
      <w:r w:rsidRPr="001631A6">
        <w:tab/>
        <w:t>путей</w:t>
      </w:r>
      <w:r w:rsidRPr="001631A6">
        <w:tab/>
      </w:r>
      <w:r w:rsidRPr="001631A6">
        <w:tab/>
        <w:t>при</w:t>
      </w:r>
      <w:r w:rsidRPr="001631A6">
        <w:tab/>
      </w:r>
      <w:r w:rsidRPr="001631A6">
        <w:tab/>
        <w:t>условии</w:t>
      </w:r>
      <w:r w:rsidRPr="001631A6">
        <w:tab/>
      </w:r>
      <w:r w:rsidRPr="001631A6">
        <w:tab/>
        <w:t>соблюдения</w:t>
      </w:r>
      <w:r w:rsidRPr="001631A6">
        <w:tab/>
      </w:r>
      <w:r w:rsidRPr="001631A6">
        <w:tab/>
        <w:t>требований законодательства</w:t>
      </w:r>
      <w:r w:rsidRPr="001631A6">
        <w:tab/>
        <w:t>в</w:t>
      </w:r>
      <w:r w:rsidRPr="001631A6">
        <w:tab/>
        <w:t>области</w:t>
      </w:r>
      <w:r w:rsidRPr="001631A6">
        <w:tab/>
        <w:t>охраны</w:t>
      </w:r>
      <w:r w:rsidRPr="001631A6">
        <w:tab/>
      </w:r>
      <w:r w:rsidRPr="001631A6">
        <w:tab/>
        <w:t>окружающей</w:t>
      </w:r>
      <w:r w:rsidRPr="001631A6">
        <w:tab/>
      </w:r>
      <w:r w:rsidRPr="001631A6">
        <w:tab/>
      </w:r>
      <w:r w:rsidRPr="001631A6">
        <w:tab/>
        <w:t>среды</w:t>
      </w:r>
      <w:r w:rsidRPr="001631A6">
        <w:tab/>
      </w:r>
      <w:r w:rsidRPr="001631A6">
        <w:tab/>
        <w:t>и</w:t>
      </w:r>
      <w:r w:rsidRPr="001631A6">
        <w:tab/>
        <w:t>настоящего Кодекса),</w:t>
      </w:r>
      <w:r w:rsidRPr="001631A6">
        <w:tab/>
        <w:t>станций</w:t>
      </w:r>
      <w:r w:rsidRPr="001631A6">
        <w:tab/>
      </w:r>
      <w:r w:rsidRPr="001631A6">
        <w:tab/>
        <w:t>технического</w:t>
      </w:r>
      <w:r w:rsidRPr="001631A6">
        <w:tab/>
      </w:r>
      <w:r w:rsidRPr="001631A6">
        <w:tab/>
      </w:r>
      <w:r w:rsidRPr="001631A6">
        <w:tab/>
        <w:t>обслуживания,</w:t>
      </w:r>
      <w:r w:rsidRPr="001631A6">
        <w:tab/>
      </w:r>
      <w:r w:rsidRPr="001631A6">
        <w:tab/>
      </w:r>
      <w:r w:rsidRPr="001631A6">
        <w:tab/>
        <w:t>используемых</w:t>
      </w:r>
      <w:r w:rsidRPr="001631A6">
        <w:tab/>
        <w:t>для технического</w:t>
      </w:r>
      <w:r w:rsidRPr="001631A6">
        <w:tab/>
        <w:t>осмотра</w:t>
      </w:r>
      <w:r w:rsidRPr="001631A6">
        <w:tab/>
      </w:r>
      <w:r w:rsidRPr="001631A6">
        <w:tab/>
        <w:t>и ремонта</w:t>
      </w:r>
      <w:r w:rsidRPr="001631A6">
        <w:tab/>
      </w:r>
      <w:r w:rsidRPr="001631A6">
        <w:tab/>
        <w:t>транспортных</w:t>
      </w:r>
      <w:r w:rsidRPr="001631A6">
        <w:tab/>
      </w:r>
      <w:r w:rsidRPr="001631A6">
        <w:tab/>
        <w:t>средств,</w:t>
      </w:r>
      <w:r w:rsidRPr="001631A6">
        <w:tab/>
      </w:r>
      <w:r w:rsidRPr="001631A6">
        <w:tab/>
        <w:t>осуществление мойки транспортных средств;</w:t>
      </w:r>
    </w:p>
    <w:p w:rsidR="001631A6" w:rsidRPr="001631A6" w:rsidRDefault="001631A6" w:rsidP="001631A6">
      <w:pPr>
        <w:ind w:firstLine="709"/>
        <w:contextualSpacing/>
        <w:jc w:val="both"/>
      </w:pPr>
      <w:r w:rsidRPr="001631A6">
        <w:t>- размещение</w:t>
      </w:r>
      <w:r w:rsidRPr="001631A6">
        <w:tab/>
        <w:t>специализированных</w:t>
      </w:r>
      <w:r w:rsidRPr="001631A6">
        <w:tab/>
        <w:t>хранилищ</w:t>
      </w:r>
      <w:r w:rsidRPr="001631A6">
        <w:tab/>
        <w:t>пестицидов</w:t>
      </w:r>
      <w:r w:rsidRPr="001631A6">
        <w:tab/>
        <w:t xml:space="preserve">и </w:t>
      </w:r>
      <w:proofErr w:type="spellStart"/>
      <w:r w:rsidRPr="001631A6">
        <w:t>агрохимикатов</w:t>
      </w:r>
      <w:proofErr w:type="spellEnd"/>
      <w:r w:rsidRPr="001631A6">
        <w:t xml:space="preserve">, применение пестицидов и </w:t>
      </w:r>
      <w:proofErr w:type="spellStart"/>
      <w:r w:rsidRPr="001631A6">
        <w:t>агрохимикатов</w:t>
      </w:r>
      <w:proofErr w:type="spellEnd"/>
      <w:r w:rsidRPr="001631A6">
        <w:t>;</w:t>
      </w:r>
    </w:p>
    <w:p w:rsidR="001631A6" w:rsidRPr="001631A6" w:rsidRDefault="001631A6" w:rsidP="001631A6">
      <w:pPr>
        <w:ind w:firstLine="709"/>
        <w:contextualSpacing/>
        <w:jc w:val="both"/>
      </w:pPr>
      <w:r w:rsidRPr="001631A6">
        <w:t>- сброс сточных, в том числе дренажных, вод;</w:t>
      </w:r>
    </w:p>
    <w:p w:rsidR="001631A6" w:rsidRPr="001631A6" w:rsidRDefault="001631A6" w:rsidP="001631A6">
      <w:pPr>
        <w:widowControl w:val="0"/>
        <w:ind w:firstLine="709"/>
        <w:contextualSpacing/>
        <w:jc w:val="both"/>
      </w:pPr>
      <w:r w:rsidRPr="001631A6">
        <w:t>- разведка и добыча общераспространенных</w:t>
      </w:r>
      <w:r w:rsidRPr="001631A6">
        <w:tab/>
        <w:t xml:space="preserve"> полезных ископаемых (за исключением </w:t>
      </w:r>
      <w:r w:rsidRPr="001631A6">
        <w:tab/>
      </w:r>
      <w:r w:rsidRPr="001631A6">
        <w:tab/>
        <w:t>случаев,</w:t>
      </w:r>
      <w:r w:rsidRPr="001631A6">
        <w:tab/>
        <w:t xml:space="preserve"> если </w:t>
      </w:r>
      <w:r w:rsidRPr="001631A6">
        <w:tab/>
        <w:t xml:space="preserve">разведка </w:t>
      </w:r>
      <w:r w:rsidRPr="001631A6">
        <w:tab/>
        <w:t>и</w:t>
      </w:r>
      <w:r w:rsidRPr="001631A6">
        <w:tab/>
        <w:t xml:space="preserve"> добыча </w:t>
      </w:r>
      <w:r w:rsidRPr="001631A6">
        <w:tab/>
        <w:t>общераспространенных полезных</w:t>
      </w:r>
      <w:r w:rsidRPr="001631A6">
        <w:tab/>
      </w:r>
      <w:r w:rsidRPr="001631A6">
        <w:tab/>
      </w:r>
      <w:r w:rsidRPr="001631A6">
        <w:tab/>
        <w:t>ископаемых</w:t>
      </w:r>
      <w:r w:rsidRPr="001631A6">
        <w:tab/>
        <w:t xml:space="preserve"> осуществляются</w:t>
      </w:r>
      <w:r w:rsidRPr="001631A6">
        <w:tab/>
        <w:t xml:space="preserve"> пользователями </w:t>
      </w:r>
      <w:r w:rsidRPr="001631A6">
        <w:tab/>
      </w:r>
      <w:r w:rsidRPr="001631A6">
        <w:tab/>
        <w:t xml:space="preserve">недр, осуществляющими </w:t>
      </w:r>
      <w:r w:rsidRPr="001631A6">
        <w:tab/>
        <w:t xml:space="preserve">разведку и добычу иных видов полезных ископаемых, в границах </w:t>
      </w:r>
      <w:r w:rsidRPr="001631A6">
        <w:tab/>
        <w:t>предоставленных</w:t>
      </w:r>
      <w:r w:rsidRPr="001631A6">
        <w:tab/>
        <w:t xml:space="preserve"> им</w:t>
      </w:r>
      <w:r w:rsidRPr="001631A6">
        <w:tab/>
        <w:t xml:space="preserve"> в</w:t>
      </w:r>
      <w:r w:rsidRPr="001631A6">
        <w:tab/>
      </w:r>
      <w:r w:rsidRPr="001631A6">
        <w:tab/>
        <w:t>соответствии</w:t>
      </w:r>
      <w:r w:rsidRPr="001631A6">
        <w:tab/>
        <w:t xml:space="preserve"> с</w:t>
      </w:r>
      <w:r w:rsidRPr="001631A6">
        <w:tab/>
        <w:t xml:space="preserve"> законодательством Российской</w:t>
      </w:r>
      <w:r w:rsidRPr="001631A6">
        <w:tab/>
      </w:r>
      <w:r w:rsidRPr="001631A6">
        <w:tab/>
        <w:t xml:space="preserve"> Федерации</w:t>
      </w:r>
      <w:r w:rsidRPr="001631A6">
        <w:tab/>
        <w:t xml:space="preserve"> о недрах </w:t>
      </w:r>
      <w:r w:rsidRPr="001631A6">
        <w:tab/>
        <w:t>горных</w:t>
      </w:r>
      <w:r w:rsidRPr="001631A6">
        <w:tab/>
        <w:t xml:space="preserve">отводов </w:t>
      </w:r>
      <w:r w:rsidRPr="001631A6">
        <w:tab/>
        <w:t xml:space="preserve">и (или) </w:t>
      </w:r>
      <w:r w:rsidRPr="001631A6">
        <w:tab/>
        <w:t>геологических отводов на основании утвержденного</w:t>
      </w:r>
      <w:r w:rsidRPr="001631A6">
        <w:tab/>
      </w:r>
      <w:r w:rsidRPr="001631A6">
        <w:tab/>
        <w:t>технического</w:t>
      </w:r>
      <w:r w:rsidRPr="001631A6">
        <w:tab/>
        <w:t>проекта в соответствии со статьей</w:t>
      </w:r>
      <w:r w:rsidRPr="001631A6">
        <w:tab/>
      </w:r>
      <w:r w:rsidRPr="001631A6">
        <w:tab/>
        <w:t>19.1 Закона</w:t>
      </w:r>
      <w:r w:rsidRPr="001631A6">
        <w:tab/>
        <w:t xml:space="preserve"> Российской </w:t>
      </w:r>
      <w:r w:rsidRPr="001631A6">
        <w:tab/>
        <w:t xml:space="preserve">Федерации </w:t>
      </w:r>
      <w:r w:rsidRPr="001631A6">
        <w:tab/>
        <w:t xml:space="preserve">от 21 февраля 1992 года </w:t>
      </w:r>
      <w:r w:rsidRPr="001631A6">
        <w:rPr>
          <w:i/>
          <w:lang w:val="en-US"/>
        </w:rPr>
        <w:t>N</w:t>
      </w:r>
      <w:r w:rsidRPr="001631A6">
        <w:rPr>
          <w:i/>
        </w:rPr>
        <w:t xml:space="preserve">2 </w:t>
      </w:r>
      <w:r w:rsidRPr="001631A6">
        <w:t>2395-1 «О недрах»).</w:t>
      </w:r>
    </w:p>
    <w:p w:rsidR="001631A6" w:rsidRPr="001631A6" w:rsidRDefault="001631A6" w:rsidP="001631A6">
      <w:pPr>
        <w:ind w:firstLine="709"/>
        <w:contextualSpacing/>
        <w:jc w:val="both"/>
      </w:pPr>
      <w:r w:rsidRPr="001631A6">
        <w:t xml:space="preserve">В </w:t>
      </w:r>
      <w:r w:rsidRPr="001631A6">
        <w:tab/>
        <w:t xml:space="preserve">границах </w:t>
      </w:r>
      <w:r w:rsidRPr="001631A6">
        <w:tab/>
      </w:r>
      <w:proofErr w:type="spellStart"/>
      <w:r w:rsidRPr="001631A6">
        <w:t>водоохранных</w:t>
      </w:r>
      <w:proofErr w:type="spellEnd"/>
      <w:r w:rsidRPr="001631A6">
        <w:t xml:space="preserve"> </w:t>
      </w:r>
      <w:r w:rsidRPr="001631A6">
        <w:tab/>
        <w:t>зон</w:t>
      </w:r>
      <w:r w:rsidRPr="001631A6">
        <w:tab/>
        <w:t xml:space="preserve"> допускаются </w:t>
      </w:r>
      <w:r w:rsidRPr="001631A6">
        <w:tab/>
        <w:t>проектирование, строительство, реконструкция,</w:t>
      </w:r>
      <w:r w:rsidRPr="001631A6">
        <w:tab/>
      </w:r>
      <w:r w:rsidRPr="001631A6">
        <w:tab/>
        <w:t xml:space="preserve"> ввод </w:t>
      </w:r>
      <w:r w:rsidRPr="001631A6">
        <w:tab/>
      </w:r>
      <w:r w:rsidRPr="001631A6">
        <w:tab/>
        <w:t xml:space="preserve">в </w:t>
      </w:r>
      <w:r w:rsidRPr="001631A6">
        <w:tab/>
      </w:r>
      <w:r w:rsidRPr="001631A6">
        <w:tab/>
        <w:t>эксплуатацию,</w:t>
      </w:r>
      <w:r w:rsidRPr="001631A6">
        <w:tab/>
      </w:r>
      <w:r w:rsidRPr="001631A6">
        <w:tab/>
        <w:t xml:space="preserve"> эксплуатация хозяйственных </w:t>
      </w:r>
      <w:r w:rsidRPr="001631A6">
        <w:tab/>
        <w:t xml:space="preserve">и иных объектов при условии оборудования </w:t>
      </w:r>
      <w:r w:rsidRPr="001631A6">
        <w:tab/>
        <w:t>таких объектов сооружениями,</w:t>
      </w:r>
      <w:r w:rsidRPr="001631A6">
        <w:tab/>
        <w:t xml:space="preserve"> обеспечивающими </w:t>
      </w:r>
      <w:r w:rsidRPr="001631A6">
        <w:tab/>
      </w:r>
      <w:r w:rsidRPr="001631A6">
        <w:tab/>
        <w:t xml:space="preserve">охрану водных объектов от загрязнения, </w:t>
      </w:r>
      <w:r w:rsidRPr="001631A6">
        <w:lastRenderedPageBreak/>
        <w:t>засорения,</w:t>
      </w:r>
      <w:r w:rsidRPr="001631A6">
        <w:tab/>
        <w:t xml:space="preserve"> заиления</w:t>
      </w:r>
      <w:r w:rsidRPr="001631A6">
        <w:tab/>
        <w:t xml:space="preserve"> и </w:t>
      </w:r>
      <w:r w:rsidRPr="001631A6">
        <w:tab/>
      </w:r>
      <w:r w:rsidRPr="001631A6">
        <w:tab/>
        <w:t>истощения</w:t>
      </w:r>
      <w:r w:rsidRPr="001631A6">
        <w:tab/>
        <w:t xml:space="preserve"> вод </w:t>
      </w:r>
      <w:r w:rsidRPr="001631A6">
        <w:tab/>
      </w:r>
      <w:r w:rsidRPr="001631A6">
        <w:tab/>
        <w:t xml:space="preserve">в </w:t>
      </w:r>
      <w:r w:rsidRPr="001631A6">
        <w:tab/>
        <w:t xml:space="preserve">соответствии </w:t>
      </w:r>
      <w:r w:rsidRPr="001631A6">
        <w:tab/>
      </w:r>
      <w:r w:rsidRPr="001631A6">
        <w:tab/>
        <w:t xml:space="preserve">с </w:t>
      </w:r>
      <w:r w:rsidRPr="001631A6">
        <w:tab/>
        <w:t>водным законодательством</w:t>
      </w:r>
      <w:r w:rsidRPr="001631A6">
        <w:tab/>
      </w:r>
      <w:r w:rsidRPr="001631A6">
        <w:tab/>
        <w:t xml:space="preserve"> и законодательством </w:t>
      </w:r>
      <w:r w:rsidRPr="001631A6">
        <w:tab/>
      </w:r>
      <w:r w:rsidRPr="001631A6">
        <w:tab/>
        <w:t>в области</w:t>
      </w:r>
      <w:r w:rsidRPr="001631A6">
        <w:tab/>
        <w:t xml:space="preserve"> </w:t>
      </w:r>
      <w:r w:rsidRPr="001631A6">
        <w:tab/>
        <w:t>охраны</w:t>
      </w:r>
      <w:r w:rsidRPr="001631A6">
        <w:tab/>
        <w:t xml:space="preserve"> окружающей среды. Выбор типа сооружения, обеспечивающего </w:t>
      </w:r>
      <w:r w:rsidRPr="001631A6">
        <w:tab/>
        <w:t>охрану водного объекта от загрязнения, засорения, заиления и истощения вод, осуществляется</w:t>
      </w:r>
      <w:r w:rsidRPr="001631A6">
        <w:tab/>
        <w:t xml:space="preserve"> с учетом необходимости </w:t>
      </w:r>
      <w:r w:rsidRPr="001631A6">
        <w:tab/>
      </w:r>
      <w:r w:rsidRPr="001631A6">
        <w:tab/>
      </w:r>
      <w:r w:rsidRPr="001631A6">
        <w:tab/>
        <w:t>соблюдения</w:t>
      </w:r>
      <w:r w:rsidRPr="001631A6">
        <w:tab/>
        <w:t xml:space="preserve"> установленных </w:t>
      </w:r>
      <w:r w:rsidRPr="001631A6">
        <w:tab/>
      </w:r>
      <w:r w:rsidRPr="001631A6">
        <w:tab/>
        <w:t xml:space="preserve">в соответствии </w:t>
      </w:r>
      <w:r w:rsidRPr="001631A6">
        <w:tab/>
        <w:t xml:space="preserve">с законодательством </w:t>
      </w:r>
      <w:r w:rsidRPr="001631A6">
        <w:tab/>
      </w:r>
      <w:r w:rsidRPr="001631A6">
        <w:tab/>
        <w:t xml:space="preserve">в </w:t>
      </w:r>
      <w:r w:rsidRPr="001631A6">
        <w:tab/>
        <w:t xml:space="preserve">области </w:t>
      </w:r>
      <w:r w:rsidRPr="001631A6">
        <w:tab/>
        <w:t xml:space="preserve">охраны </w:t>
      </w:r>
      <w:r w:rsidRPr="001631A6">
        <w:tab/>
      </w:r>
      <w:r w:rsidRPr="001631A6">
        <w:tab/>
        <w:t xml:space="preserve">окружающей </w:t>
      </w:r>
      <w:r w:rsidRPr="001631A6">
        <w:tab/>
      </w:r>
      <w:r w:rsidRPr="001631A6">
        <w:tab/>
        <w:t xml:space="preserve">среды </w:t>
      </w:r>
      <w:r w:rsidRPr="001631A6">
        <w:tab/>
      </w:r>
      <w:r w:rsidRPr="001631A6">
        <w:tab/>
        <w:t>нормативов допустимых</w:t>
      </w:r>
      <w:r w:rsidRPr="001631A6">
        <w:tab/>
      </w:r>
      <w:r w:rsidRPr="001631A6">
        <w:tab/>
        <w:t xml:space="preserve"> сбросов </w:t>
      </w:r>
      <w:r w:rsidRPr="001631A6">
        <w:tab/>
      </w:r>
      <w:r w:rsidRPr="001631A6">
        <w:tab/>
        <w:t xml:space="preserve">загрязняющих </w:t>
      </w:r>
      <w:r w:rsidRPr="001631A6">
        <w:tab/>
      </w:r>
      <w:r w:rsidRPr="001631A6">
        <w:tab/>
      </w:r>
      <w:r w:rsidRPr="001631A6">
        <w:tab/>
        <w:t>веществ,</w:t>
      </w:r>
      <w:r w:rsidRPr="001631A6">
        <w:tab/>
      </w:r>
      <w:r w:rsidRPr="001631A6">
        <w:tab/>
        <w:t xml:space="preserve"> иных веществ</w:t>
      </w:r>
      <w:r w:rsidRPr="001631A6">
        <w:tab/>
        <w:t xml:space="preserve"> и микроорганизмов.</w:t>
      </w:r>
    </w:p>
    <w:p w:rsidR="001631A6" w:rsidRPr="001631A6" w:rsidRDefault="001631A6" w:rsidP="001631A6">
      <w:pPr>
        <w:ind w:firstLine="709"/>
        <w:contextualSpacing/>
        <w:jc w:val="both"/>
      </w:pPr>
      <w:r w:rsidRPr="001631A6">
        <w:t xml:space="preserve">В границах </w:t>
      </w:r>
      <w:proofErr w:type="spellStart"/>
      <w:r w:rsidRPr="001631A6">
        <w:t>водоохранных</w:t>
      </w:r>
      <w:proofErr w:type="spellEnd"/>
      <w:r w:rsidRPr="001631A6">
        <w:t xml:space="preserve"> зон </w:t>
      </w:r>
      <w:r w:rsidRPr="001631A6">
        <w:rPr>
          <w:spacing w:val="2"/>
        </w:rPr>
        <w:t xml:space="preserve">(ВОЗ) </w:t>
      </w:r>
      <w:r w:rsidRPr="001631A6">
        <w:t>устанавливаются прибрежные защитные полосы</w:t>
      </w:r>
      <w:r w:rsidRPr="001631A6">
        <w:rPr>
          <w:spacing w:val="2"/>
        </w:rPr>
        <w:t xml:space="preserve"> (ПЗП)</w:t>
      </w:r>
      <w:r w:rsidRPr="001631A6">
        <w:t xml:space="preserve">, на территориях которых вводятся дополнительные ограничения хозяйственной и иной деятельности. </w:t>
      </w:r>
    </w:p>
    <w:p w:rsidR="001631A6" w:rsidRPr="001631A6" w:rsidRDefault="001631A6" w:rsidP="001631A6">
      <w:pPr>
        <w:ind w:firstLine="709"/>
        <w:contextualSpacing/>
        <w:jc w:val="both"/>
      </w:pPr>
      <w:r w:rsidRPr="001631A6">
        <w:t>В границах прибрежных защитных полос наряду с вышеперечисленными ограничениями запрещаются:</w:t>
      </w:r>
    </w:p>
    <w:p w:rsidR="001631A6" w:rsidRPr="001631A6" w:rsidRDefault="001631A6" w:rsidP="001631A6">
      <w:pPr>
        <w:ind w:firstLine="709"/>
        <w:contextualSpacing/>
        <w:jc w:val="both"/>
      </w:pPr>
      <w:r w:rsidRPr="001631A6">
        <w:t>-распашка земель;</w:t>
      </w:r>
    </w:p>
    <w:p w:rsidR="001631A6" w:rsidRPr="001631A6" w:rsidRDefault="001631A6" w:rsidP="001631A6">
      <w:pPr>
        <w:ind w:firstLine="709"/>
        <w:contextualSpacing/>
        <w:jc w:val="both"/>
      </w:pPr>
      <w:r w:rsidRPr="001631A6">
        <w:t>-размещение отвалов размываемых грунтов;</w:t>
      </w:r>
    </w:p>
    <w:p w:rsidR="001631A6" w:rsidRPr="001631A6" w:rsidRDefault="001631A6" w:rsidP="001631A6">
      <w:pPr>
        <w:ind w:firstLine="709"/>
        <w:contextualSpacing/>
        <w:jc w:val="both"/>
      </w:pPr>
      <w:r w:rsidRPr="001631A6">
        <w:t>-выпас сельскохозяйственных животных и организация для них летних лагерей, ванн.</w:t>
      </w:r>
    </w:p>
    <w:p w:rsidR="001631A6" w:rsidRPr="001631A6" w:rsidRDefault="001631A6" w:rsidP="001631A6">
      <w:pPr>
        <w:ind w:firstLine="709"/>
        <w:contextualSpacing/>
        <w:jc w:val="both"/>
      </w:pPr>
      <w:r w:rsidRPr="001631A6">
        <w:t xml:space="preserve">Вокруг водных объектов на территории поселения устанавливается береговая полоса, т.е. полоса земли вдоль береговой линии водного объекта общего пользования предназначенная для общего пользования. Ширина береговой полосы водных объектов общего пользования составляет 20м, за исключением береговой полосы каналов, а также рек и ручьев, протяженность которых от истока до устья не более чем 10км.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10 км"/>
        </w:smartTagPr>
        <w:r w:rsidRPr="001631A6">
          <w:t>10 км</w:t>
        </w:r>
      </w:smartTag>
      <w:r w:rsidRPr="001631A6">
        <w:t>, составляет 5м. Для прудов на территории сельского поселения устанавливается береговая полоса.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1631A6" w:rsidRPr="001631A6" w:rsidRDefault="001631A6" w:rsidP="001631A6">
      <w:pPr>
        <w:ind w:firstLine="709"/>
        <w:contextualSpacing/>
        <w:jc w:val="both"/>
      </w:pPr>
      <w:r w:rsidRPr="001631A6">
        <w:t xml:space="preserve">Ширина </w:t>
      </w:r>
      <w:proofErr w:type="spellStart"/>
      <w:r w:rsidRPr="001631A6">
        <w:t>водоохранной</w:t>
      </w:r>
      <w:proofErr w:type="spellEnd"/>
      <w:r w:rsidRPr="001631A6">
        <w:t xml:space="preserve"> зоны рек, ручьев, каналов, озер, водохранилищ и ширина их прибрежной защитной полосы за пределами территорий поселений устанавливаются от соответствующей береговой линии.</w:t>
      </w:r>
    </w:p>
    <w:p w:rsidR="001631A6" w:rsidRPr="001631A6" w:rsidRDefault="001631A6" w:rsidP="001631A6">
      <w:pPr>
        <w:ind w:firstLine="709"/>
        <w:contextualSpacing/>
        <w:jc w:val="both"/>
      </w:pPr>
      <w:r w:rsidRPr="001631A6">
        <w:t xml:space="preserve">Ширина </w:t>
      </w:r>
      <w:proofErr w:type="spellStart"/>
      <w:r w:rsidRPr="001631A6">
        <w:t>водоохранных</w:t>
      </w:r>
      <w:proofErr w:type="spellEnd"/>
      <w:r w:rsidRPr="001631A6">
        <w:t xml:space="preserve"> зон для рек и ручьев на территории сельского поселения составляет:</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4293"/>
        <w:gridCol w:w="2520"/>
        <w:gridCol w:w="2520"/>
      </w:tblGrid>
      <w:tr w:rsidR="001631A6" w:rsidRPr="001631A6" w:rsidTr="001631A6">
        <w:trPr>
          <w:trHeight w:val="567"/>
        </w:trPr>
        <w:tc>
          <w:tcPr>
            <w:tcW w:w="675" w:type="dxa"/>
            <w:shd w:val="clear" w:color="auto" w:fill="auto"/>
            <w:vAlign w:val="center"/>
          </w:tcPr>
          <w:p w:rsidR="001631A6" w:rsidRPr="001631A6" w:rsidRDefault="001631A6" w:rsidP="001631A6">
            <w:pPr>
              <w:contextualSpacing/>
              <w:jc w:val="both"/>
            </w:pPr>
            <w:r w:rsidRPr="001631A6">
              <w:t>№ п/п</w:t>
            </w:r>
          </w:p>
        </w:tc>
        <w:tc>
          <w:tcPr>
            <w:tcW w:w="4293" w:type="dxa"/>
            <w:shd w:val="clear" w:color="auto" w:fill="auto"/>
            <w:vAlign w:val="center"/>
          </w:tcPr>
          <w:p w:rsidR="001631A6" w:rsidRPr="001631A6" w:rsidRDefault="001631A6" w:rsidP="001631A6">
            <w:pPr>
              <w:contextualSpacing/>
              <w:jc w:val="both"/>
            </w:pPr>
            <w:r w:rsidRPr="001631A6">
              <w:t>Наименование рек</w:t>
            </w:r>
          </w:p>
        </w:tc>
        <w:tc>
          <w:tcPr>
            <w:tcW w:w="2520" w:type="dxa"/>
            <w:shd w:val="clear" w:color="auto" w:fill="auto"/>
            <w:vAlign w:val="center"/>
          </w:tcPr>
          <w:p w:rsidR="001631A6" w:rsidRPr="001631A6" w:rsidRDefault="001631A6" w:rsidP="001631A6">
            <w:pPr>
              <w:contextualSpacing/>
              <w:jc w:val="both"/>
            </w:pPr>
            <w:r w:rsidRPr="001631A6">
              <w:t>Протяженность, км</w:t>
            </w:r>
          </w:p>
        </w:tc>
        <w:tc>
          <w:tcPr>
            <w:tcW w:w="2520" w:type="dxa"/>
            <w:shd w:val="clear" w:color="auto" w:fill="auto"/>
            <w:vAlign w:val="center"/>
          </w:tcPr>
          <w:p w:rsidR="001631A6" w:rsidRPr="001631A6" w:rsidRDefault="001631A6" w:rsidP="001631A6">
            <w:pPr>
              <w:contextualSpacing/>
              <w:jc w:val="both"/>
            </w:pPr>
            <w:r w:rsidRPr="001631A6">
              <w:t>Ширина водо-охранной зоны, м</w:t>
            </w:r>
          </w:p>
        </w:tc>
      </w:tr>
      <w:tr w:rsidR="001631A6" w:rsidRPr="001631A6" w:rsidTr="001631A6">
        <w:tc>
          <w:tcPr>
            <w:tcW w:w="675" w:type="dxa"/>
            <w:shd w:val="clear" w:color="auto" w:fill="auto"/>
            <w:vAlign w:val="center"/>
          </w:tcPr>
          <w:p w:rsidR="001631A6" w:rsidRPr="001631A6" w:rsidRDefault="001631A6" w:rsidP="001631A6">
            <w:pPr>
              <w:contextualSpacing/>
              <w:jc w:val="both"/>
            </w:pPr>
            <w:r w:rsidRPr="001631A6">
              <w:t>1</w:t>
            </w:r>
          </w:p>
        </w:tc>
        <w:tc>
          <w:tcPr>
            <w:tcW w:w="4293" w:type="dxa"/>
            <w:shd w:val="clear" w:color="auto" w:fill="auto"/>
            <w:vAlign w:val="center"/>
          </w:tcPr>
          <w:p w:rsidR="001631A6" w:rsidRPr="001631A6" w:rsidRDefault="001631A6" w:rsidP="001631A6">
            <w:pPr>
              <w:contextualSpacing/>
              <w:jc w:val="both"/>
            </w:pPr>
            <w:proofErr w:type="spellStart"/>
            <w:r w:rsidRPr="001631A6">
              <w:t>р.Упа</w:t>
            </w:r>
            <w:proofErr w:type="spellEnd"/>
          </w:p>
        </w:tc>
        <w:tc>
          <w:tcPr>
            <w:tcW w:w="2520" w:type="dxa"/>
            <w:shd w:val="clear" w:color="auto" w:fill="auto"/>
            <w:vAlign w:val="center"/>
          </w:tcPr>
          <w:p w:rsidR="001631A6" w:rsidRPr="001631A6" w:rsidRDefault="001631A6" w:rsidP="001631A6">
            <w:pPr>
              <w:contextualSpacing/>
              <w:jc w:val="both"/>
            </w:pPr>
            <w:r w:rsidRPr="001631A6">
              <w:t>свыше 50</w:t>
            </w:r>
          </w:p>
        </w:tc>
        <w:tc>
          <w:tcPr>
            <w:tcW w:w="2520" w:type="dxa"/>
            <w:shd w:val="clear" w:color="auto" w:fill="auto"/>
            <w:vAlign w:val="center"/>
          </w:tcPr>
          <w:p w:rsidR="001631A6" w:rsidRPr="001631A6" w:rsidRDefault="001631A6" w:rsidP="001631A6">
            <w:pPr>
              <w:contextualSpacing/>
              <w:jc w:val="both"/>
            </w:pPr>
            <w:r w:rsidRPr="001631A6">
              <w:t>200</w:t>
            </w:r>
          </w:p>
        </w:tc>
      </w:tr>
      <w:tr w:rsidR="001631A6" w:rsidRPr="001631A6" w:rsidTr="001631A6">
        <w:tc>
          <w:tcPr>
            <w:tcW w:w="675" w:type="dxa"/>
            <w:shd w:val="clear" w:color="auto" w:fill="auto"/>
            <w:vAlign w:val="center"/>
          </w:tcPr>
          <w:p w:rsidR="001631A6" w:rsidRPr="001631A6" w:rsidRDefault="001631A6" w:rsidP="001631A6">
            <w:pPr>
              <w:contextualSpacing/>
              <w:jc w:val="both"/>
            </w:pPr>
            <w:r w:rsidRPr="001631A6">
              <w:t>2</w:t>
            </w:r>
          </w:p>
        </w:tc>
        <w:tc>
          <w:tcPr>
            <w:tcW w:w="4293" w:type="dxa"/>
            <w:shd w:val="clear" w:color="auto" w:fill="auto"/>
            <w:vAlign w:val="center"/>
          </w:tcPr>
          <w:p w:rsidR="001631A6" w:rsidRPr="001631A6" w:rsidRDefault="001631A6" w:rsidP="001631A6">
            <w:pPr>
              <w:contextualSpacing/>
              <w:jc w:val="both"/>
            </w:pPr>
            <w:proofErr w:type="spellStart"/>
            <w:r w:rsidRPr="001631A6">
              <w:t>р.Солова</w:t>
            </w:r>
            <w:proofErr w:type="spellEnd"/>
          </w:p>
        </w:tc>
        <w:tc>
          <w:tcPr>
            <w:tcW w:w="2520" w:type="dxa"/>
            <w:shd w:val="clear" w:color="auto" w:fill="auto"/>
            <w:vAlign w:val="center"/>
          </w:tcPr>
          <w:p w:rsidR="001631A6" w:rsidRPr="001631A6" w:rsidRDefault="001631A6" w:rsidP="001631A6">
            <w:pPr>
              <w:contextualSpacing/>
              <w:jc w:val="both"/>
            </w:pPr>
            <w:r w:rsidRPr="001631A6">
              <w:t>свыше 50</w:t>
            </w:r>
          </w:p>
        </w:tc>
        <w:tc>
          <w:tcPr>
            <w:tcW w:w="2520" w:type="dxa"/>
            <w:shd w:val="clear" w:color="auto" w:fill="auto"/>
            <w:vAlign w:val="center"/>
          </w:tcPr>
          <w:p w:rsidR="001631A6" w:rsidRPr="001631A6" w:rsidRDefault="001631A6" w:rsidP="001631A6">
            <w:pPr>
              <w:contextualSpacing/>
              <w:jc w:val="both"/>
            </w:pPr>
            <w:r w:rsidRPr="001631A6">
              <w:t>200</w:t>
            </w:r>
          </w:p>
        </w:tc>
      </w:tr>
      <w:tr w:rsidR="001631A6" w:rsidRPr="001631A6" w:rsidTr="001631A6">
        <w:tc>
          <w:tcPr>
            <w:tcW w:w="675" w:type="dxa"/>
            <w:shd w:val="clear" w:color="auto" w:fill="auto"/>
            <w:vAlign w:val="center"/>
          </w:tcPr>
          <w:p w:rsidR="001631A6" w:rsidRPr="001631A6" w:rsidRDefault="001631A6" w:rsidP="001631A6">
            <w:pPr>
              <w:contextualSpacing/>
              <w:jc w:val="both"/>
            </w:pPr>
            <w:r w:rsidRPr="001631A6">
              <w:t>3</w:t>
            </w:r>
          </w:p>
        </w:tc>
        <w:tc>
          <w:tcPr>
            <w:tcW w:w="4293" w:type="dxa"/>
            <w:shd w:val="clear" w:color="auto" w:fill="auto"/>
            <w:vAlign w:val="center"/>
          </w:tcPr>
          <w:p w:rsidR="001631A6" w:rsidRPr="001631A6" w:rsidRDefault="001631A6" w:rsidP="001631A6">
            <w:pPr>
              <w:contextualSpacing/>
              <w:jc w:val="both"/>
            </w:pPr>
            <w:r w:rsidRPr="001631A6">
              <w:t>р. Камушки</w:t>
            </w:r>
          </w:p>
        </w:tc>
        <w:tc>
          <w:tcPr>
            <w:tcW w:w="2520" w:type="dxa"/>
            <w:shd w:val="clear" w:color="auto" w:fill="auto"/>
            <w:vAlign w:val="center"/>
          </w:tcPr>
          <w:p w:rsidR="001631A6" w:rsidRPr="001631A6" w:rsidRDefault="001631A6" w:rsidP="001631A6">
            <w:pPr>
              <w:contextualSpacing/>
              <w:jc w:val="both"/>
            </w:pPr>
            <w:r w:rsidRPr="001631A6">
              <w:t>от 10 до 50</w:t>
            </w:r>
          </w:p>
        </w:tc>
        <w:tc>
          <w:tcPr>
            <w:tcW w:w="2520" w:type="dxa"/>
            <w:shd w:val="clear" w:color="auto" w:fill="auto"/>
            <w:vAlign w:val="center"/>
          </w:tcPr>
          <w:p w:rsidR="001631A6" w:rsidRPr="001631A6" w:rsidRDefault="001631A6" w:rsidP="001631A6">
            <w:pPr>
              <w:contextualSpacing/>
              <w:jc w:val="both"/>
            </w:pPr>
            <w:r w:rsidRPr="001631A6">
              <w:t>100</w:t>
            </w:r>
          </w:p>
        </w:tc>
      </w:tr>
      <w:tr w:rsidR="001631A6" w:rsidRPr="001631A6" w:rsidTr="001631A6">
        <w:tc>
          <w:tcPr>
            <w:tcW w:w="675" w:type="dxa"/>
            <w:shd w:val="clear" w:color="auto" w:fill="auto"/>
            <w:vAlign w:val="center"/>
          </w:tcPr>
          <w:p w:rsidR="001631A6" w:rsidRPr="001631A6" w:rsidRDefault="001631A6" w:rsidP="001631A6">
            <w:pPr>
              <w:contextualSpacing/>
              <w:jc w:val="both"/>
            </w:pPr>
            <w:r w:rsidRPr="001631A6">
              <w:t>4</w:t>
            </w:r>
          </w:p>
        </w:tc>
        <w:tc>
          <w:tcPr>
            <w:tcW w:w="4293" w:type="dxa"/>
            <w:shd w:val="clear" w:color="auto" w:fill="auto"/>
            <w:vAlign w:val="center"/>
          </w:tcPr>
          <w:p w:rsidR="001631A6" w:rsidRPr="001631A6" w:rsidRDefault="001631A6" w:rsidP="001631A6">
            <w:pPr>
              <w:contextualSpacing/>
              <w:jc w:val="both"/>
            </w:pPr>
            <w:r w:rsidRPr="001631A6">
              <w:t>р. Сура</w:t>
            </w:r>
          </w:p>
        </w:tc>
        <w:tc>
          <w:tcPr>
            <w:tcW w:w="2520" w:type="dxa"/>
            <w:shd w:val="clear" w:color="auto" w:fill="auto"/>
            <w:vAlign w:val="center"/>
          </w:tcPr>
          <w:p w:rsidR="001631A6" w:rsidRPr="001631A6" w:rsidRDefault="001631A6" w:rsidP="001631A6">
            <w:pPr>
              <w:contextualSpacing/>
              <w:jc w:val="both"/>
            </w:pPr>
            <w:r w:rsidRPr="001631A6">
              <w:t>до 10</w:t>
            </w:r>
          </w:p>
        </w:tc>
        <w:tc>
          <w:tcPr>
            <w:tcW w:w="2520" w:type="dxa"/>
            <w:shd w:val="clear" w:color="auto" w:fill="auto"/>
            <w:vAlign w:val="center"/>
          </w:tcPr>
          <w:p w:rsidR="001631A6" w:rsidRPr="001631A6" w:rsidRDefault="001631A6" w:rsidP="001631A6">
            <w:pPr>
              <w:contextualSpacing/>
              <w:jc w:val="both"/>
            </w:pPr>
            <w:r w:rsidRPr="001631A6">
              <w:t>50</w:t>
            </w:r>
          </w:p>
        </w:tc>
      </w:tr>
      <w:tr w:rsidR="001631A6" w:rsidRPr="001631A6" w:rsidTr="001631A6">
        <w:tc>
          <w:tcPr>
            <w:tcW w:w="675" w:type="dxa"/>
            <w:shd w:val="clear" w:color="auto" w:fill="auto"/>
            <w:vAlign w:val="center"/>
          </w:tcPr>
          <w:p w:rsidR="001631A6" w:rsidRPr="001631A6" w:rsidRDefault="001631A6" w:rsidP="001631A6">
            <w:pPr>
              <w:contextualSpacing/>
              <w:jc w:val="both"/>
            </w:pPr>
            <w:r w:rsidRPr="001631A6">
              <w:t>5</w:t>
            </w:r>
          </w:p>
        </w:tc>
        <w:tc>
          <w:tcPr>
            <w:tcW w:w="4293" w:type="dxa"/>
            <w:shd w:val="clear" w:color="auto" w:fill="auto"/>
            <w:vAlign w:val="center"/>
          </w:tcPr>
          <w:p w:rsidR="001631A6" w:rsidRPr="001631A6" w:rsidRDefault="001631A6" w:rsidP="001631A6">
            <w:pPr>
              <w:contextualSpacing/>
              <w:jc w:val="both"/>
            </w:pPr>
            <w:r w:rsidRPr="001631A6">
              <w:t xml:space="preserve">р. </w:t>
            </w:r>
            <w:proofErr w:type="spellStart"/>
            <w:r w:rsidRPr="001631A6">
              <w:t>Гниловка</w:t>
            </w:r>
            <w:proofErr w:type="spellEnd"/>
          </w:p>
        </w:tc>
        <w:tc>
          <w:tcPr>
            <w:tcW w:w="2520" w:type="dxa"/>
            <w:shd w:val="clear" w:color="auto" w:fill="auto"/>
            <w:vAlign w:val="center"/>
          </w:tcPr>
          <w:p w:rsidR="001631A6" w:rsidRPr="001631A6" w:rsidRDefault="001631A6" w:rsidP="001631A6">
            <w:pPr>
              <w:contextualSpacing/>
              <w:jc w:val="both"/>
            </w:pPr>
            <w:r w:rsidRPr="001631A6">
              <w:t>до 10</w:t>
            </w:r>
          </w:p>
        </w:tc>
        <w:tc>
          <w:tcPr>
            <w:tcW w:w="2520" w:type="dxa"/>
            <w:shd w:val="clear" w:color="auto" w:fill="auto"/>
            <w:vAlign w:val="center"/>
          </w:tcPr>
          <w:p w:rsidR="001631A6" w:rsidRPr="001631A6" w:rsidRDefault="001631A6" w:rsidP="001631A6">
            <w:pPr>
              <w:contextualSpacing/>
              <w:jc w:val="both"/>
            </w:pPr>
            <w:r w:rsidRPr="001631A6">
              <w:t>50</w:t>
            </w:r>
          </w:p>
        </w:tc>
      </w:tr>
      <w:tr w:rsidR="001631A6" w:rsidRPr="001631A6" w:rsidTr="001631A6">
        <w:tc>
          <w:tcPr>
            <w:tcW w:w="675" w:type="dxa"/>
            <w:shd w:val="clear" w:color="auto" w:fill="auto"/>
            <w:vAlign w:val="center"/>
          </w:tcPr>
          <w:p w:rsidR="001631A6" w:rsidRPr="001631A6" w:rsidRDefault="001631A6" w:rsidP="001631A6">
            <w:pPr>
              <w:contextualSpacing/>
              <w:jc w:val="both"/>
            </w:pPr>
            <w:r w:rsidRPr="001631A6">
              <w:t>6</w:t>
            </w:r>
          </w:p>
        </w:tc>
        <w:tc>
          <w:tcPr>
            <w:tcW w:w="4293" w:type="dxa"/>
            <w:shd w:val="clear" w:color="auto" w:fill="auto"/>
            <w:vAlign w:val="center"/>
          </w:tcPr>
          <w:p w:rsidR="001631A6" w:rsidRPr="001631A6" w:rsidRDefault="001631A6" w:rsidP="001631A6">
            <w:pPr>
              <w:contextualSpacing/>
              <w:jc w:val="both"/>
            </w:pPr>
            <w:r w:rsidRPr="001631A6">
              <w:t>Ручьи б/н</w:t>
            </w:r>
          </w:p>
        </w:tc>
        <w:tc>
          <w:tcPr>
            <w:tcW w:w="2520" w:type="dxa"/>
            <w:shd w:val="clear" w:color="auto" w:fill="auto"/>
            <w:vAlign w:val="center"/>
          </w:tcPr>
          <w:p w:rsidR="001631A6" w:rsidRPr="001631A6" w:rsidRDefault="001631A6" w:rsidP="001631A6">
            <w:pPr>
              <w:contextualSpacing/>
              <w:jc w:val="both"/>
            </w:pPr>
            <w:r w:rsidRPr="001631A6">
              <w:t>до 10</w:t>
            </w:r>
          </w:p>
        </w:tc>
        <w:tc>
          <w:tcPr>
            <w:tcW w:w="2520" w:type="dxa"/>
            <w:shd w:val="clear" w:color="auto" w:fill="auto"/>
            <w:vAlign w:val="center"/>
          </w:tcPr>
          <w:p w:rsidR="001631A6" w:rsidRPr="001631A6" w:rsidRDefault="001631A6" w:rsidP="001631A6">
            <w:pPr>
              <w:contextualSpacing/>
              <w:jc w:val="both"/>
            </w:pPr>
            <w:r w:rsidRPr="001631A6">
              <w:t>50</w:t>
            </w:r>
          </w:p>
        </w:tc>
      </w:tr>
    </w:tbl>
    <w:p w:rsidR="001631A6" w:rsidRPr="001631A6" w:rsidRDefault="001631A6" w:rsidP="001631A6">
      <w:pPr>
        <w:ind w:firstLine="709"/>
        <w:contextualSpacing/>
        <w:jc w:val="both"/>
      </w:pPr>
      <w:proofErr w:type="spellStart"/>
      <w:r w:rsidRPr="001631A6">
        <w:t>Водоохранная</w:t>
      </w:r>
      <w:proofErr w:type="spellEnd"/>
      <w:r w:rsidRPr="001631A6">
        <w:t xml:space="preserve"> зона для прудов и озер устанавливается равной ширине водоохраной зоны ручья.</w:t>
      </w:r>
    </w:p>
    <w:p w:rsidR="001631A6" w:rsidRPr="001631A6" w:rsidRDefault="001631A6" w:rsidP="001631A6">
      <w:pPr>
        <w:ind w:firstLine="709"/>
        <w:contextualSpacing/>
        <w:jc w:val="both"/>
      </w:pPr>
      <w:r w:rsidRPr="001631A6">
        <w:t>Ширина прибрежной защитной полосы устанавливается в зависимости от уклона берега водного объекта и составляет:</w:t>
      </w:r>
    </w:p>
    <w:p w:rsidR="001631A6" w:rsidRPr="001631A6" w:rsidRDefault="001631A6" w:rsidP="001631A6">
      <w:pPr>
        <w:ind w:firstLine="709"/>
        <w:contextualSpacing/>
        <w:jc w:val="both"/>
      </w:pPr>
      <w:r w:rsidRPr="001631A6">
        <w:t>-30м для обратного и нулевого уклона;</w:t>
      </w:r>
    </w:p>
    <w:p w:rsidR="001631A6" w:rsidRPr="001631A6" w:rsidRDefault="001631A6" w:rsidP="001631A6">
      <w:pPr>
        <w:ind w:firstLine="709"/>
        <w:contextualSpacing/>
        <w:jc w:val="both"/>
      </w:pPr>
      <w:r w:rsidRPr="001631A6">
        <w:t>-40м для уклона до 3˚;</w:t>
      </w:r>
    </w:p>
    <w:p w:rsidR="001631A6" w:rsidRPr="001631A6" w:rsidRDefault="001631A6" w:rsidP="001631A6">
      <w:pPr>
        <w:ind w:firstLine="709"/>
        <w:contextualSpacing/>
        <w:jc w:val="both"/>
      </w:pPr>
      <w:r w:rsidRPr="001631A6">
        <w:t>-50м для уклона 3˚ и более.</w:t>
      </w:r>
    </w:p>
    <w:p w:rsidR="001631A6" w:rsidRPr="001631A6" w:rsidRDefault="001631A6" w:rsidP="001631A6">
      <w:pPr>
        <w:ind w:firstLine="709"/>
        <w:contextualSpacing/>
        <w:jc w:val="both"/>
      </w:pPr>
      <w:r w:rsidRPr="001631A6">
        <w:t>Источниками загрязнения поверхностных водоемов на территории сельского поселения являются:</w:t>
      </w:r>
    </w:p>
    <w:p w:rsidR="001631A6" w:rsidRPr="001631A6" w:rsidRDefault="001631A6" w:rsidP="001631A6">
      <w:pPr>
        <w:ind w:firstLine="709"/>
        <w:contextualSpacing/>
        <w:jc w:val="both"/>
      </w:pPr>
      <w:r w:rsidRPr="001631A6">
        <w:t xml:space="preserve">- </w:t>
      </w:r>
      <w:proofErr w:type="spellStart"/>
      <w:r w:rsidRPr="001631A6">
        <w:t>неканализованное</w:t>
      </w:r>
      <w:proofErr w:type="spellEnd"/>
      <w:r w:rsidRPr="001631A6">
        <w:t xml:space="preserve"> жилье и приусадебные участки;</w:t>
      </w:r>
    </w:p>
    <w:p w:rsidR="001631A6" w:rsidRPr="001631A6" w:rsidRDefault="001631A6" w:rsidP="001631A6">
      <w:pPr>
        <w:ind w:firstLine="709"/>
        <w:contextualSpacing/>
        <w:jc w:val="both"/>
      </w:pPr>
      <w:r w:rsidRPr="001631A6">
        <w:t>Для улучшения санитарно-эпидемиологического состояния воды поверхностных водных объектов необходимо:</w:t>
      </w:r>
    </w:p>
    <w:p w:rsidR="001631A6" w:rsidRPr="001631A6" w:rsidRDefault="001631A6" w:rsidP="001631A6">
      <w:pPr>
        <w:ind w:firstLine="709"/>
        <w:contextualSpacing/>
        <w:jc w:val="both"/>
      </w:pPr>
      <w:r w:rsidRPr="001631A6">
        <w:lastRenderedPageBreak/>
        <w:t xml:space="preserve">-соблюдение границ, организация и благоустройство </w:t>
      </w:r>
      <w:proofErr w:type="spellStart"/>
      <w:r w:rsidRPr="001631A6">
        <w:t>водоохранных</w:t>
      </w:r>
      <w:proofErr w:type="spellEnd"/>
      <w:r w:rsidRPr="001631A6">
        <w:t xml:space="preserve"> зон и прибрежных защитных полос рек и водоемов и выполнение полного комплекса природоохранных мероприятий в </w:t>
      </w:r>
      <w:proofErr w:type="spellStart"/>
      <w:r w:rsidRPr="001631A6">
        <w:t>водоохранных</w:t>
      </w:r>
      <w:proofErr w:type="spellEnd"/>
      <w:r w:rsidRPr="001631A6">
        <w:t xml:space="preserve"> зонах в соответствии с «Водным кодексом Российской Федерации» №74-ФЗ от 3 июня 2006г.;</w:t>
      </w:r>
    </w:p>
    <w:p w:rsidR="001631A6" w:rsidRPr="001631A6" w:rsidRDefault="001631A6" w:rsidP="001631A6">
      <w:pPr>
        <w:ind w:firstLine="709"/>
        <w:contextualSpacing/>
        <w:jc w:val="both"/>
      </w:pPr>
      <w:r w:rsidRPr="001631A6">
        <w:t>-восстановление и экологическая реабилитация водных объектов, находящиеся в неудовлетворительном состоянии на территории сельского поселения;</w:t>
      </w:r>
    </w:p>
    <w:p w:rsidR="001631A6" w:rsidRPr="001631A6" w:rsidRDefault="001631A6" w:rsidP="001631A6">
      <w:pPr>
        <w:ind w:firstLine="709"/>
        <w:contextualSpacing/>
        <w:jc w:val="both"/>
      </w:pPr>
      <w:r w:rsidRPr="001631A6">
        <w:t>-запрещение в пределах прибрежных полос распашки земель и выпаса скота, применение удобрений, размещения дачных и садово-огородных участков, выделения участков под индивидуальное строительство;</w:t>
      </w:r>
    </w:p>
    <w:p w:rsidR="001631A6" w:rsidRPr="001631A6" w:rsidRDefault="001631A6" w:rsidP="001631A6">
      <w:pPr>
        <w:ind w:firstLine="709"/>
        <w:contextualSpacing/>
        <w:jc w:val="both"/>
      </w:pPr>
      <w:r w:rsidRPr="001631A6">
        <w:t xml:space="preserve">-запрещение применения химических средств борьбы с вредителями, болезнями растений, сорняками и использование навозных стоков на удобрение на приусадебных участках, расположенных в </w:t>
      </w:r>
      <w:proofErr w:type="spellStart"/>
      <w:r w:rsidRPr="001631A6">
        <w:t>водоохранных</w:t>
      </w:r>
      <w:proofErr w:type="spellEnd"/>
      <w:r w:rsidRPr="001631A6">
        <w:t xml:space="preserve"> зонах;</w:t>
      </w:r>
    </w:p>
    <w:p w:rsidR="001631A6" w:rsidRPr="001631A6" w:rsidRDefault="001631A6" w:rsidP="001631A6">
      <w:pPr>
        <w:ind w:firstLine="709"/>
        <w:contextualSpacing/>
        <w:jc w:val="both"/>
      </w:pPr>
      <w:r w:rsidRPr="001631A6">
        <w:t>-развитие систем централизованной канализации с обязательной полной биологической очисткой всех загрязненных сточных вод (подробнее см. раздел «Водоотведение»);</w:t>
      </w:r>
    </w:p>
    <w:p w:rsidR="001631A6" w:rsidRPr="001631A6" w:rsidRDefault="001631A6" w:rsidP="001631A6">
      <w:pPr>
        <w:ind w:firstLine="709"/>
        <w:contextualSpacing/>
        <w:jc w:val="both"/>
      </w:pPr>
      <w:r w:rsidRPr="001631A6">
        <w:t>-устройство водонепроницаемых выгребов в частной жилой застройке;</w:t>
      </w:r>
    </w:p>
    <w:p w:rsidR="001631A6" w:rsidRPr="001631A6" w:rsidRDefault="001631A6" w:rsidP="001631A6">
      <w:pPr>
        <w:keepNext/>
        <w:spacing w:before="240" w:after="240"/>
        <w:jc w:val="center"/>
        <w:outlineLvl w:val="2"/>
        <w:rPr>
          <w:b/>
        </w:rPr>
      </w:pPr>
      <w:bookmarkStart w:id="34" w:name="_Toc62028623"/>
      <w:r w:rsidRPr="001631A6">
        <w:rPr>
          <w:b/>
        </w:rPr>
        <w:t>6.3.3. Оценка подземных вод и мероприятия по их охране</w:t>
      </w:r>
      <w:bookmarkEnd w:id="34"/>
    </w:p>
    <w:p w:rsidR="001631A6" w:rsidRPr="001631A6" w:rsidRDefault="001631A6" w:rsidP="001631A6">
      <w:pPr>
        <w:ind w:firstLine="709"/>
        <w:contextualSpacing/>
        <w:jc w:val="both"/>
      </w:pPr>
      <w:r w:rsidRPr="001631A6">
        <w:t>Источниками питьевой воды для значительной части населения служат родники, каптажи и колодцы, зачастую</w:t>
      </w:r>
      <w:r w:rsidRPr="001631A6">
        <w:rPr>
          <w:i/>
        </w:rPr>
        <w:t xml:space="preserve"> </w:t>
      </w:r>
      <w:r w:rsidRPr="001631A6">
        <w:t>не соответствующие требованиям санитарных правил по оборудованию и санитарно-техническому состоянию по санитарно- химическим показателям.</w:t>
      </w:r>
    </w:p>
    <w:p w:rsidR="001631A6" w:rsidRPr="001631A6" w:rsidRDefault="001631A6" w:rsidP="001631A6">
      <w:pPr>
        <w:ind w:firstLine="709"/>
        <w:contextualSpacing/>
        <w:jc w:val="both"/>
      </w:pPr>
      <w:r w:rsidRPr="001631A6">
        <w:t xml:space="preserve">Водозаборными сооружениями являются артезианские скважины и шахтные колодцы. Всего на территории МО Огаревское СП насчитывается 8 водозаборов. </w:t>
      </w:r>
    </w:p>
    <w:p w:rsidR="001631A6" w:rsidRPr="001631A6" w:rsidRDefault="001631A6" w:rsidP="001631A6">
      <w:pPr>
        <w:ind w:firstLine="709"/>
        <w:contextualSpacing/>
        <w:jc w:val="both"/>
      </w:pPr>
      <w:r w:rsidRPr="001631A6">
        <w:rPr>
          <w:spacing w:val="-2"/>
        </w:rPr>
        <w:t xml:space="preserve">Одной из мер, обеспечивающих </w:t>
      </w:r>
      <w:r w:rsidRPr="001631A6">
        <w:t xml:space="preserve">получение питьевой воды соответствующего качества, является организация зон санитарной охраны источников водоснабжения и </w:t>
      </w:r>
      <w:r w:rsidRPr="001631A6">
        <w:rPr>
          <w:spacing w:val="3"/>
        </w:rPr>
        <w:t>соблюдение в них соответствующих режимов в полном объеме.</w:t>
      </w:r>
      <w:r w:rsidRPr="001631A6">
        <w:rPr>
          <w:spacing w:val="-1"/>
        </w:rPr>
        <w:t xml:space="preserve"> Неудовлетворительное качество воды в источниках, неудовлетворительное </w:t>
      </w:r>
      <w:r w:rsidRPr="001631A6">
        <w:rPr>
          <w:spacing w:val="1"/>
        </w:rPr>
        <w:t>состояние водопроводов из-за отсутствия зон сани</w:t>
      </w:r>
      <w:r w:rsidRPr="001631A6">
        <w:t xml:space="preserve">тарной охраны, необходимого комплекса очистных </w:t>
      </w:r>
      <w:r w:rsidRPr="001631A6">
        <w:rPr>
          <w:spacing w:val="-1"/>
        </w:rPr>
        <w:t xml:space="preserve">сооружений, перебоев с подачей воды отражается на </w:t>
      </w:r>
      <w:r w:rsidRPr="001631A6">
        <w:t xml:space="preserve">качестве питьевой воды, поступающей населению. </w:t>
      </w:r>
    </w:p>
    <w:p w:rsidR="001631A6" w:rsidRPr="001631A6" w:rsidRDefault="001631A6" w:rsidP="001631A6">
      <w:pPr>
        <w:ind w:firstLine="709"/>
        <w:contextualSpacing/>
        <w:jc w:val="both"/>
      </w:pPr>
      <w:r w:rsidRPr="001631A6">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1631A6" w:rsidRPr="001631A6" w:rsidRDefault="001631A6" w:rsidP="001631A6">
      <w:pPr>
        <w:ind w:firstLine="709"/>
        <w:contextualSpacing/>
        <w:jc w:val="both"/>
      </w:pPr>
      <w:r w:rsidRPr="001631A6">
        <w:t>Согласно СанПиН 2.1.4.1110-02 «Зоны санитарной охраны источников водоснабжения и водопроводов питьевого назначения»,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Санитарная охрана водоводов обеспечивается санитарно-защитной полосой.</w:t>
      </w:r>
    </w:p>
    <w:p w:rsidR="001631A6" w:rsidRPr="001631A6" w:rsidRDefault="001631A6" w:rsidP="001631A6">
      <w:pPr>
        <w:ind w:firstLine="709"/>
        <w:contextualSpacing/>
        <w:jc w:val="both"/>
      </w:pPr>
      <w:r w:rsidRPr="001631A6">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1631A6" w:rsidRPr="001631A6" w:rsidRDefault="001631A6" w:rsidP="001631A6">
      <w:pPr>
        <w:ind w:firstLine="709"/>
        <w:contextualSpacing/>
        <w:jc w:val="both"/>
      </w:pPr>
      <w:r w:rsidRPr="001631A6">
        <w:t xml:space="preserve">Размеры </w:t>
      </w:r>
      <w:r w:rsidRPr="001631A6">
        <w:rPr>
          <w:lang w:val="en-US"/>
        </w:rPr>
        <w:t>I</w:t>
      </w:r>
      <w:r w:rsidRPr="001631A6">
        <w:t xml:space="preserve"> пояса ЗСО определяются СанПиН 2.1.4.1110-02 и составляют </w:t>
      </w:r>
      <w:smartTag w:uri="urn:schemas-microsoft-com:office:smarttags" w:element="metricconverter">
        <w:smartTagPr>
          <w:attr w:name="ProductID" w:val="50 м"/>
        </w:smartTagPr>
        <w:r w:rsidRPr="001631A6">
          <w:t>50 м</w:t>
        </w:r>
      </w:smartTag>
      <w:r w:rsidRPr="001631A6">
        <w:t>. Гидрогеологические заключения на источники водоснабжения отсутствуют.</w:t>
      </w:r>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Основные мероприятия, направленные на предотвращение загрязнения и истощения подземных вод:</w:t>
      </w:r>
    </w:p>
    <w:p w:rsidR="001631A6" w:rsidRPr="001631A6" w:rsidRDefault="001631A6" w:rsidP="001631A6">
      <w:pPr>
        <w:ind w:firstLine="709"/>
        <w:contextualSpacing/>
        <w:jc w:val="both"/>
      </w:pPr>
      <w:r w:rsidRPr="001631A6">
        <w:t>-Разработка гидрогеологического заключения на все источники водоснабжения, находящиеся на территории сельского поселения;</w:t>
      </w:r>
    </w:p>
    <w:p w:rsidR="001631A6" w:rsidRPr="001631A6" w:rsidRDefault="001631A6" w:rsidP="001631A6">
      <w:pPr>
        <w:ind w:firstLine="709"/>
        <w:contextualSpacing/>
        <w:jc w:val="both"/>
      </w:pPr>
      <w:r w:rsidRPr="001631A6">
        <w:t>-Разработка проектов ЗСО для действующих источников водоснабжения, не имеющих их, и для всех проектируемых источников централизованного водоснабжения;</w:t>
      </w:r>
    </w:p>
    <w:p w:rsidR="001631A6" w:rsidRPr="001631A6" w:rsidRDefault="001631A6" w:rsidP="001631A6">
      <w:pPr>
        <w:ind w:firstLine="709"/>
        <w:contextualSpacing/>
        <w:jc w:val="both"/>
        <w:rPr>
          <w:spacing w:val="-1"/>
        </w:rPr>
      </w:pPr>
      <w:r w:rsidRPr="001631A6">
        <w:t xml:space="preserve">-Организация вокруг каждой скважины и родника зоны строгого режима – </w:t>
      </w:r>
      <w:r w:rsidRPr="001631A6">
        <w:rPr>
          <w:lang w:val="en-US"/>
        </w:rPr>
        <w:t>I</w:t>
      </w:r>
      <w:r w:rsidRPr="001631A6">
        <w:t xml:space="preserve"> пояса;</w:t>
      </w:r>
    </w:p>
    <w:p w:rsidR="001631A6" w:rsidRPr="001631A6" w:rsidRDefault="001631A6" w:rsidP="001631A6">
      <w:pPr>
        <w:ind w:firstLine="709"/>
        <w:contextualSpacing/>
        <w:jc w:val="both"/>
      </w:pPr>
      <w:r w:rsidRPr="001631A6">
        <w:lastRenderedPageBreak/>
        <w:t xml:space="preserve">-Строгое соблюдение правил содержания </w:t>
      </w:r>
      <w:r w:rsidRPr="001631A6">
        <w:rPr>
          <w:lang w:val="en-US"/>
        </w:rPr>
        <w:t>I</w:t>
      </w:r>
      <w:r w:rsidRPr="001631A6">
        <w:t>-</w:t>
      </w:r>
      <w:r w:rsidRPr="001631A6">
        <w:rPr>
          <w:lang w:val="en-US"/>
        </w:rPr>
        <w:t>III</w:t>
      </w:r>
      <w:r w:rsidRPr="001631A6">
        <w:t xml:space="preserve"> поясов ЗСО в соответствии со СанПиН 2.1.4.1110-02 «Питьевая вода и водоснабжение населенных мест. Зоны санитарной охраны источников водоснабжения и водопроводов хозяйственно-питьевого назначения»;</w:t>
      </w:r>
    </w:p>
    <w:p w:rsidR="001631A6" w:rsidRPr="001631A6" w:rsidRDefault="001631A6" w:rsidP="001631A6">
      <w:pPr>
        <w:ind w:firstLine="709"/>
        <w:contextualSpacing/>
        <w:jc w:val="both"/>
      </w:pPr>
      <w:r w:rsidRPr="001631A6">
        <w:t>-Оборудовать водопроводы современными обеззараживающими установками;</w:t>
      </w:r>
    </w:p>
    <w:p w:rsidR="001631A6" w:rsidRPr="001631A6" w:rsidRDefault="001631A6" w:rsidP="001631A6">
      <w:pPr>
        <w:ind w:firstLine="709"/>
        <w:contextualSpacing/>
        <w:jc w:val="both"/>
      </w:pPr>
      <w:r w:rsidRPr="001631A6">
        <w:t>-Организация постоянного лабораторного контроля за качеством воды источников хозяйственно-питьевого водоснабжения;</w:t>
      </w:r>
    </w:p>
    <w:p w:rsidR="001631A6" w:rsidRPr="001631A6" w:rsidRDefault="001631A6" w:rsidP="001631A6">
      <w:pPr>
        <w:ind w:firstLine="709"/>
        <w:contextualSpacing/>
        <w:jc w:val="both"/>
      </w:pPr>
      <w:r w:rsidRPr="001631A6">
        <w:t>-Оборудование источников нецентрализованного водоснабжения в соответствии с СанПиНом 2.1.4.1175-02 «Гигиенические требования к качеству воды нецентрализованного водоснабжения. Санитарная охрана источников»;</w:t>
      </w:r>
    </w:p>
    <w:p w:rsidR="001631A6" w:rsidRPr="001631A6" w:rsidRDefault="001631A6" w:rsidP="001631A6">
      <w:pPr>
        <w:ind w:firstLine="709"/>
        <w:contextualSpacing/>
        <w:jc w:val="both"/>
      </w:pPr>
      <w:r w:rsidRPr="001631A6">
        <w:t>-</w:t>
      </w:r>
      <w:r w:rsidRPr="001631A6">
        <w:rPr>
          <w:spacing w:val="7"/>
        </w:rPr>
        <w:t xml:space="preserve">Эксплуатация предприятий и животноводческих </w:t>
      </w:r>
      <w:r w:rsidRPr="001631A6">
        <w:t xml:space="preserve">комплексов, согласно действующих строительных и санитарных норм и </w:t>
      </w:r>
      <w:r w:rsidRPr="001631A6">
        <w:rPr>
          <w:spacing w:val="-5"/>
        </w:rPr>
        <w:t>правил;</w:t>
      </w:r>
    </w:p>
    <w:p w:rsidR="001631A6" w:rsidRPr="001631A6" w:rsidRDefault="001631A6" w:rsidP="001631A6">
      <w:pPr>
        <w:ind w:firstLine="709"/>
        <w:contextualSpacing/>
        <w:jc w:val="both"/>
      </w:pPr>
      <w:r w:rsidRPr="001631A6">
        <w:t>-Предусмотреть вывоз жидких отходов на сливную станцию;</w:t>
      </w:r>
    </w:p>
    <w:p w:rsidR="001631A6" w:rsidRPr="001631A6" w:rsidRDefault="001631A6" w:rsidP="001631A6">
      <w:pPr>
        <w:ind w:firstLine="709"/>
        <w:contextualSpacing/>
        <w:jc w:val="both"/>
      </w:pPr>
      <w:r w:rsidRPr="001631A6">
        <w:t>-Контроль за качеством подземных вод осуществлять согласно СанПиН 2.1.5.980-00 «Гигиенические требования к охране поверхностных вод»;</w:t>
      </w:r>
    </w:p>
    <w:p w:rsidR="001631A6" w:rsidRPr="001631A6" w:rsidRDefault="001631A6" w:rsidP="001631A6">
      <w:pPr>
        <w:ind w:firstLine="709"/>
        <w:contextualSpacing/>
        <w:jc w:val="both"/>
      </w:pPr>
      <w:r w:rsidRPr="001631A6">
        <w:t xml:space="preserve">-Ликвидация всех неорганизованных стихийных свалок с дальнейшей </w:t>
      </w:r>
      <w:r w:rsidRPr="001631A6">
        <w:rPr>
          <w:spacing w:val="3"/>
        </w:rPr>
        <w:t>рекультивацией и санацией территорий.</w:t>
      </w:r>
    </w:p>
    <w:p w:rsidR="001631A6" w:rsidRPr="001631A6" w:rsidRDefault="001631A6" w:rsidP="001631A6">
      <w:pPr>
        <w:keepNext/>
        <w:spacing w:before="360" w:after="480"/>
        <w:jc w:val="center"/>
        <w:outlineLvl w:val="1"/>
        <w:rPr>
          <w:b/>
        </w:rPr>
      </w:pPr>
      <w:bookmarkStart w:id="35" w:name="_Toc62028624"/>
      <w:r w:rsidRPr="001631A6">
        <w:rPr>
          <w:b/>
        </w:rPr>
        <w:t>6.4. Оценка состояния природного комплекса и предложения по улучшению ландшафта</w:t>
      </w:r>
      <w:bookmarkEnd w:id="35"/>
    </w:p>
    <w:p w:rsidR="001631A6" w:rsidRPr="001631A6" w:rsidRDefault="001631A6" w:rsidP="001631A6">
      <w:pPr>
        <w:keepNext/>
        <w:spacing w:before="240" w:after="240"/>
        <w:jc w:val="center"/>
        <w:outlineLvl w:val="2"/>
        <w:rPr>
          <w:b/>
        </w:rPr>
      </w:pPr>
      <w:bookmarkStart w:id="36" w:name="_Toc62028625"/>
      <w:r w:rsidRPr="001631A6">
        <w:rPr>
          <w:b/>
        </w:rPr>
        <w:t>6.4.1. Система озеленения</w:t>
      </w:r>
      <w:bookmarkEnd w:id="36"/>
      <w:r w:rsidRPr="001631A6">
        <w:rPr>
          <w:b/>
        </w:rPr>
        <w:t xml:space="preserve"> </w:t>
      </w:r>
    </w:p>
    <w:p w:rsidR="001631A6" w:rsidRPr="001631A6" w:rsidRDefault="001631A6" w:rsidP="001631A6">
      <w:pPr>
        <w:ind w:firstLine="709"/>
        <w:contextualSpacing/>
        <w:jc w:val="both"/>
      </w:pPr>
      <w:r w:rsidRPr="001631A6">
        <w:t>Зеленые насаждения занимают важное место в формировании и функционировании окружающей среды. Каждый элемент системы озеленения участвует в организации территории и формировании архитектурно-художественного облика сельского поселения, обеспечивает рекреационные потребности населения, защищает от транспортного и другого шума, от выхлопных газов, пыли, регулирует температурно-влажностный, радиационный и ветровой режимы, а также создают условия, способствующие нормальной жизнедеятельности всей экосистемы.</w:t>
      </w:r>
    </w:p>
    <w:p w:rsidR="001631A6" w:rsidRPr="001631A6" w:rsidRDefault="001631A6" w:rsidP="001631A6">
      <w:pPr>
        <w:ind w:firstLine="709"/>
        <w:contextualSpacing/>
        <w:jc w:val="both"/>
      </w:pPr>
      <w:r w:rsidRPr="001631A6">
        <w:t>Система зеленых насаждений территории представлена:</w:t>
      </w:r>
    </w:p>
    <w:p w:rsidR="001631A6" w:rsidRPr="001631A6" w:rsidRDefault="001631A6" w:rsidP="001631A6">
      <w:pPr>
        <w:ind w:firstLine="709"/>
        <w:contextualSpacing/>
        <w:jc w:val="both"/>
      </w:pPr>
      <w:r w:rsidRPr="001631A6">
        <w:t>-зелеными насаждениями общего пользования;</w:t>
      </w:r>
    </w:p>
    <w:p w:rsidR="001631A6" w:rsidRPr="001631A6" w:rsidRDefault="001631A6" w:rsidP="001631A6">
      <w:pPr>
        <w:ind w:firstLine="709"/>
        <w:contextualSpacing/>
        <w:jc w:val="both"/>
      </w:pPr>
      <w:r w:rsidRPr="001631A6">
        <w:t>-зелеными насаждениями ограниченного пользования (насаждения при детских садах, школах, на приусадебных участках, коллективных садах, насаждения на улицах, насаждения в административных и общественных центрах; насаждения внутри жилой застройки);</w:t>
      </w:r>
    </w:p>
    <w:p w:rsidR="001631A6" w:rsidRPr="001631A6" w:rsidRDefault="001631A6" w:rsidP="001631A6">
      <w:pPr>
        <w:ind w:firstLine="709"/>
        <w:contextualSpacing/>
        <w:jc w:val="both"/>
      </w:pPr>
      <w:r w:rsidRPr="001631A6">
        <w:t xml:space="preserve">-зелеными насаждениями специального назначения (санитарно-защитные, </w:t>
      </w:r>
      <w:proofErr w:type="spellStart"/>
      <w:r w:rsidRPr="001631A6">
        <w:t>водоохранные</w:t>
      </w:r>
      <w:proofErr w:type="spellEnd"/>
      <w:r w:rsidRPr="001631A6">
        <w:t xml:space="preserve"> зоны, лесопосадки вдоль дорог, кладбища);</w:t>
      </w:r>
    </w:p>
    <w:p w:rsidR="001631A6" w:rsidRPr="001631A6" w:rsidRDefault="001631A6" w:rsidP="001631A6">
      <w:pPr>
        <w:ind w:firstLine="709"/>
        <w:contextualSpacing/>
        <w:jc w:val="both"/>
      </w:pPr>
      <w:r w:rsidRPr="001631A6">
        <w:t>-лесами;</w:t>
      </w:r>
    </w:p>
    <w:p w:rsidR="001631A6" w:rsidRPr="001631A6" w:rsidRDefault="001631A6" w:rsidP="001631A6">
      <w:pPr>
        <w:ind w:firstLine="709"/>
        <w:contextualSpacing/>
        <w:jc w:val="both"/>
      </w:pPr>
      <w:r w:rsidRPr="001631A6">
        <w:t>-лугами.</w:t>
      </w:r>
    </w:p>
    <w:p w:rsidR="001631A6" w:rsidRPr="001631A6" w:rsidRDefault="001631A6" w:rsidP="001631A6">
      <w:pPr>
        <w:ind w:firstLine="709"/>
        <w:contextualSpacing/>
        <w:jc w:val="both"/>
      </w:pPr>
      <w:r w:rsidRPr="001631A6">
        <w:t>Наиболее пагубное влияние на растительность в пределах территории оказывают три основных фактора:</w:t>
      </w:r>
    </w:p>
    <w:p w:rsidR="001631A6" w:rsidRPr="001631A6" w:rsidRDefault="001631A6" w:rsidP="001631A6">
      <w:pPr>
        <w:ind w:firstLine="709"/>
        <w:contextualSpacing/>
        <w:jc w:val="both"/>
      </w:pPr>
      <w:r w:rsidRPr="001631A6">
        <w:t>-комплексное воздействие урбанизированной среды (преимущественно в пределах поселковых застроек);</w:t>
      </w:r>
    </w:p>
    <w:p w:rsidR="001631A6" w:rsidRPr="001631A6" w:rsidRDefault="001631A6" w:rsidP="001631A6">
      <w:pPr>
        <w:ind w:firstLine="709"/>
        <w:contextualSpacing/>
        <w:jc w:val="both"/>
      </w:pPr>
      <w:r w:rsidRPr="001631A6">
        <w:t>-рекреационные нагрузки (</w:t>
      </w:r>
      <w:proofErr w:type="spellStart"/>
      <w:r w:rsidRPr="001631A6">
        <w:t>вытаптывание</w:t>
      </w:r>
      <w:proofErr w:type="spellEnd"/>
      <w:r w:rsidRPr="001631A6">
        <w:t>, создание пожароопасной ситуации, физическое уничтожение).</w:t>
      </w:r>
    </w:p>
    <w:p w:rsidR="001631A6" w:rsidRPr="001631A6" w:rsidRDefault="001631A6" w:rsidP="001631A6">
      <w:pPr>
        <w:ind w:firstLine="709"/>
        <w:contextualSpacing/>
        <w:jc w:val="both"/>
      </w:pPr>
      <w:r w:rsidRPr="001631A6">
        <w:t>Площадь озелененных территорий общего пользования принята согласно нормам СП 42.13330.2016 Градостроительство. Планировка и застройка городских и сельских поселений и составит, и составит 109,66 га (1024 м</w:t>
      </w:r>
      <w:r w:rsidRPr="001631A6">
        <w:rPr>
          <w:vertAlign w:val="superscript"/>
        </w:rPr>
        <w:t>2</w:t>
      </w:r>
      <w:r w:rsidRPr="001631A6">
        <w:t>/чел) на расчетный срок (по норме зеленых насаждений – 12 м</w:t>
      </w:r>
      <w:r w:rsidRPr="001631A6">
        <w:rPr>
          <w:vertAlign w:val="superscript"/>
        </w:rPr>
        <w:t>2</w:t>
      </w:r>
      <w:r w:rsidRPr="001631A6">
        <w:t>/чел).</w:t>
      </w:r>
    </w:p>
    <w:p w:rsidR="001631A6" w:rsidRPr="001631A6" w:rsidRDefault="001631A6" w:rsidP="001631A6">
      <w:pPr>
        <w:ind w:firstLine="709"/>
        <w:contextualSpacing/>
        <w:jc w:val="both"/>
      </w:pPr>
    </w:p>
    <w:p w:rsidR="001631A6" w:rsidRPr="001631A6" w:rsidRDefault="001631A6" w:rsidP="001631A6">
      <w:pPr>
        <w:ind w:firstLine="709"/>
        <w:contextualSpacing/>
        <w:jc w:val="center"/>
        <w:rPr>
          <w:b/>
        </w:rPr>
      </w:pPr>
      <w:r w:rsidRPr="001631A6">
        <w:rPr>
          <w:b/>
        </w:rPr>
        <w:t>Характеристика зеленых насаждений муниципального образования</w:t>
      </w:r>
    </w:p>
    <w:p w:rsidR="001631A6" w:rsidRPr="001631A6" w:rsidRDefault="001631A6" w:rsidP="001631A6">
      <w:pPr>
        <w:ind w:firstLine="709"/>
        <w:contextualSpacing/>
        <w:jc w:val="both"/>
      </w:pPr>
      <w:r w:rsidRPr="001631A6">
        <w:t xml:space="preserve">Растительность, особенно ее небольшие массивы и рядовые посадки вдоль проезжей части улиц, сильно угнетена комплексом отрицательных факторов – уплотнением почв с </w:t>
      </w:r>
      <w:r w:rsidRPr="001631A6">
        <w:lastRenderedPageBreak/>
        <w:t>нарушением водно-воздушного бассейна и температурного режима, вызванного физическими нагрузками, обеднением питательными веществами.</w:t>
      </w:r>
    </w:p>
    <w:p w:rsidR="001631A6" w:rsidRPr="001631A6" w:rsidRDefault="001631A6" w:rsidP="001631A6">
      <w:pPr>
        <w:ind w:firstLine="709"/>
        <w:contextualSpacing/>
        <w:jc w:val="both"/>
      </w:pPr>
      <w:r w:rsidRPr="001631A6">
        <w:t>С наступлением зрелости зеленые насаждения стареют, распадаются, разрушаются и гибнут. В результате озеленение перестает выполнять свои жизненно необходимые функции, что может привести к существенным отрицательным изменениям всей экосистемы.</w:t>
      </w:r>
    </w:p>
    <w:p w:rsidR="001631A6" w:rsidRPr="001631A6" w:rsidRDefault="001631A6" w:rsidP="001631A6">
      <w:pPr>
        <w:ind w:firstLine="709"/>
        <w:contextualSpacing/>
        <w:jc w:val="both"/>
      </w:pPr>
      <w:r w:rsidRPr="001631A6">
        <w:t xml:space="preserve">Большое значение имеют леса, расположенные в пределах МО Огаревское  </w:t>
      </w:r>
      <w:proofErr w:type="spellStart"/>
      <w:r w:rsidRPr="001631A6">
        <w:t>Щекинского</w:t>
      </w:r>
      <w:proofErr w:type="spellEnd"/>
      <w:r w:rsidRPr="001631A6">
        <w:t xml:space="preserve"> района.</w:t>
      </w:r>
    </w:p>
    <w:p w:rsidR="001631A6" w:rsidRPr="001631A6" w:rsidRDefault="001631A6" w:rsidP="001631A6">
      <w:pPr>
        <w:ind w:firstLine="709"/>
        <w:contextualSpacing/>
        <w:jc w:val="both"/>
      </w:pPr>
      <w:r w:rsidRPr="001631A6">
        <w:t>Лес, как компонент окружающей среды, тесно взаимодействуя с другими ее компонентами (водой, воздухом, почвой и др.), участвует в поддержании равновесия всей экосистемы, играя активную роль в круговороте веществ в природе.</w:t>
      </w:r>
    </w:p>
    <w:p w:rsidR="001631A6" w:rsidRPr="001631A6" w:rsidRDefault="001631A6" w:rsidP="001631A6">
      <w:pPr>
        <w:ind w:firstLine="709"/>
        <w:contextualSpacing/>
        <w:jc w:val="both"/>
      </w:pPr>
      <w:r w:rsidRPr="001631A6">
        <w:t>Растительность имеет колоссальное хозяйственное и социальное значение, является поставщиком технологического и лекарственного сырья, продуктов питания, источником здоровья.</w:t>
      </w:r>
    </w:p>
    <w:p w:rsidR="001631A6" w:rsidRPr="001631A6" w:rsidRDefault="001631A6" w:rsidP="001631A6">
      <w:pPr>
        <w:ind w:firstLine="709"/>
        <w:contextualSpacing/>
        <w:jc w:val="both"/>
      </w:pPr>
      <w:r w:rsidRPr="001631A6">
        <w:t>Предлагается проведение лесотехнических мероприятий по улучшению породного состава, экологических и эстетических свойств леса, введение соответствующих режимов посещения тех или иных участков леса, имеющих соответствующую правовую основу.</w:t>
      </w:r>
    </w:p>
    <w:p w:rsidR="001631A6" w:rsidRPr="001631A6" w:rsidRDefault="001631A6" w:rsidP="001631A6">
      <w:pPr>
        <w:ind w:firstLine="709"/>
        <w:contextualSpacing/>
        <w:jc w:val="both"/>
      </w:pPr>
      <w:r w:rsidRPr="001631A6">
        <w:t>Проектом Генплана предусматривается:</w:t>
      </w:r>
    </w:p>
    <w:p w:rsidR="001631A6" w:rsidRPr="001631A6" w:rsidRDefault="001631A6" w:rsidP="001631A6">
      <w:pPr>
        <w:ind w:firstLine="709"/>
        <w:contextualSpacing/>
        <w:jc w:val="both"/>
      </w:pPr>
      <w:r w:rsidRPr="001631A6">
        <w:t>-создание единой взаимосвязанной системы зеленых насаждений общего пользования;</w:t>
      </w:r>
    </w:p>
    <w:p w:rsidR="001631A6" w:rsidRPr="001631A6" w:rsidRDefault="001631A6" w:rsidP="001631A6">
      <w:pPr>
        <w:ind w:firstLine="709"/>
        <w:contextualSpacing/>
        <w:jc w:val="both"/>
      </w:pPr>
      <w:r w:rsidRPr="001631A6">
        <w:t>-включение в единую систему зеленых насаждений санитарно-защитных зон;</w:t>
      </w:r>
    </w:p>
    <w:p w:rsidR="001631A6" w:rsidRPr="001631A6" w:rsidRDefault="001631A6" w:rsidP="001631A6">
      <w:pPr>
        <w:ind w:firstLine="709"/>
        <w:contextualSpacing/>
        <w:jc w:val="both"/>
      </w:pPr>
      <w:r w:rsidRPr="001631A6">
        <w:t>-предусмотреть максимальное озеленение территории сельского поселения, с благоустройством рекреационных зон.</w:t>
      </w:r>
    </w:p>
    <w:p w:rsidR="001631A6" w:rsidRPr="001631A6" w:rsidRDefault="001631A6" w:rsidP="001631A6">
      <w:pPr>
        <w:keepNext/>
        <w:spacing w:before="240" w:after="240"/>
        <w:jc w:val="center"/>
        <w:outlineLvl w:val="2"/>
        <w:rPr>
          <w:b/>
        </w:rPr>
      </w:pPr>
      <w:bookmarkStart w:id="37" w:name="_Toc62028626"/>
      <w:r w:rsidRPr="001631A6">
        <w:rPr>
          <w:b/>
        </w:rPr>
        <w:t>6.4.2. Охрана животного мира</w:t>
      </w:r>
      <w:bookmarkEnd w:id="37"/>
    </w:p>
    <w:p w:rsidR="001631A6" w:rsidRPr="001631A6" w:rsidRDefault="001631A6" w:rsidP="001631A6">
      <w:pPr>
        <w:ind w:firstLine="709"/>
        <w:contextualSpacing/>
        <w:jc w:val="both"/>
      </w:pPr>
      <w:r w:rsidRPr="001631A6">
        <w:t>Животный мир занимает особое место стимулятора и ускорителя биосферных процессов обмена вещества и энергии. Животный мир необходим человеку так же с утилитарной и эстетической точек зрения. Утилитарное значение животных – в их значительной хозяйственной ценности, животные нужны для непредвиденных ныне направлений исследования природы в будущем. Сохранение генетического разнообразия необходимо для повышения продуктивности сельского, лесного и рыбного хозяйства, а также как мощное средство защиты окружающей среды от прогрессирующего антропогенного давления.</w:t>
      </w:r>
    </w:p>
    <w:p w:rsidR="001631A6" w:rsidRPr="001631A6" w:rsidRDefault="001631A6" w:rsidP="001631A6">
      <w:pPr>
        <w:ind w:firstLine="709"/>
        <w:contextualSpacing/>
        <w:jc w:val="both"/>
      </w:pPr>
      <w:r w:rsidRPr="001631A6">
        <w:t>На фауну птиц действуют два главных фактора: отравление мест их обитания пестицидами и урбанизация.</w:t>
      </w:r>
    </w:p>
    <w:p w:rsidR="001631A6" w:rsidRPr="001631A6" w:rsidRDefault="001631A6" w:rsidP="001631A6">
      <w:pPr>
        <w:ind w:firstLine="709"/>
        <w:contextualSpacing/>
        <w:jc w:val="both"/>
      </w:pPr>
      <w:r w:rsidRPr="001631A6">
        <w:t xml:space="preserve">Охрана животных должна осуществляться через создание лесополос, сохранение островков естественной растительности среди распаханных полей, регулирование выпаса и косьбы в местах массового </w:t>
      </w:r>
      <w:proofErr w:type="spellStart"/>
      <w:r w:rsidRPr="001631A6">
        <w:t>выплода</w:t>
      </w:r>
      <w:proofErr w:type="spellEnd"/>
      <w:r w:rsidRPr="001631A6">
        <w:t xml:space="preserve"> водоплавающих, применения загонного метода уборки урожая. Благодаря системе Федеральных и областных нормативных актов осуществляется рациональное использование охотничьих животных, регулируемое сроками охот, запретами и ограничениями, позволяющее поддерживать численность животных в пределах средних многолетних показателей, сохранять и расширять разнообразие охотничьих видов.</w:t>
      </w:r>
    </w:p>
    <w:p w:rsidR="001631A6" w:rsidRPr="001631A6" w:rsidRDefault="001631A6" w:rsidP="001631A6">
      <w:pPr>
        <w:ind w:firstLine="709"/>
        <w:contextualSpacing/>
        <w:jc w:val="both"/>
      </w:pPr>
      <w:r w:rsidRPr="001631A6">
        <w:t xml:space="preserve">Комплекс мероприятий по защите животного мира, в </w:t>
      </w:r>
      <w:proofErr w:type="spellStart"/>
      <w:r w:rsidRPr="001631A6">
        <w:t>т.ч</w:t>
      </w:r>
      <w:proofErr w:type="spellEnd"/>
      <w:r w:rsidRPr="001631A6">
        <w:t>. рыбных запасов в рамках проекта генерального плана включает:</w:t>
      </w:r>
    </w:p>
    <w:p w:rsidR="001631A6" w:rsidRPr="001631A6" w:rsidRDefault="001631A6" w:rsidP="001631A6">
      <w:pPr>
        <w:ind w:firstLine="709"/>
        <w:contextualSpacing/>
        <w:jc w:val="both"/>
        <w:rPr>
          <w:bCs/>
        </w:rPr>
      </w:pPr>
      <w:r w:rsidRPr="001631A6">
        <w:t>-мероприятия по охране воздушного бассейна, водных объектов, растительного мира, почв и санитарной очистки территории (см. соответствующие разделы);</w:t>
      </w:r>
    </w:p>
    <w:p w:rsidR="001631A6" w:rsidRPr="001631A6" w:rsidRDefault="001631A6" w:rsidP="001631A6">
      <w:pPr>
        <w:ind w:firstLine="709"/>
        <w:contextualSpacing/>
        <w:jc w:val="both"/>
      </w:pPr>
      <w:r w:rsidRPr="001631A6">
        <w:t>-организация ЗСО источников водоснабжения;</w:t>
      </w:r>
    </w:p>
    <w:p w:rsidR="001631A6" w:rsidRPr="001631A6" w:rsidRDefault="001631A6" w:rsidP="001631A6">
      <w:pPr>
        <w:ind w:firstLine="709"/>
        <w:contextualSpacing/>
        <w:jc w:val="both"/>
      </w:pPr>
      <w:r w:rsidRPr="001631A6">
        <w:t xml:space="preserve">-организация </w:t>
      </w:r>
      <w:proofErr w:type="spellStart"/>
      <w:r w:rsidRPr="001631A6">
        <w:t>водоохранных</w:t>
      </w:r>
      <w:proofErr w:type="spellEnd"/>
      <w:r w:rsidRPr="001631A6">
        <w:t xml:space="preserve"> зон водных объектов;</w:t>
      </w:r>
    </w:p>
    <w:p w:rsidR="001631A6" w:rsidRPr="001631A6" w:rsidRDefault="001631A6" w:rsidP="001631A6">
      <w:pPr>
        <w:ind w:firstLine="709"/>
        <w:contextualSpacing/>
        <w:jc w:val="both"/>
      </w:pPr>
      <w:r w:rsidRPr="001631A6">
        <w:t>-ликвидация сброса неочищенных сточных вод в водоемы сельского поселения;</w:t>
      </w:r>
    </w:p>
    <w:p w:rsidR="001631A6" w:rsidRPr="001631A6" w:rsidRDefault="001631A6" w:rsidP="001631A6">
      <w:pPr>
        <w:ind w:firstLine="709"/>
        <w:contextualSpacing/>
        <w:jc w:val="both"/>
      </w:pPr>
      <w:r w:rsidRPr="001631A6">
        <w:t>-организация эффективной очистки сточных вод на очистных сооружениях;</w:t>
      </w:r>
    </w:p>
    <w:p w:rsidR="001631A6" w:rsidRPr="001631A6" w:rsidRDefault="001631A6" w:rsidP="001631A6">
      <w:pPr>
        <w:ind w:firstLine="709"/>
        <w:contextualSpacing/>
        <w:jc w:val="both"/>
      </w:pPr>
      <w:r w:rsidRPr="001631A6">
        <w:t>-предоставление населению информации о культуре поведения на водоемах и нормативных документах, регламентирующих осуществление любительского и спортивного рыболовства;</w:t>
      </w:r>
    </w:p>
    <w:p w:rsidR="001631A6" w:rsidRPr="001631A6" w:rsidRDefault="001631A6" w:rsidP="001631A6">
      <w:pPr>
        <w:ind w:firstLine="709"/>
        <w:contextualSpacing/>
        <w:jc w:val="both"/>
        <w:rPr>
          <w:bCs/>
        </w:rPr>
      </w:pPr>
      <w:r w:rsidRPr="001631A6">
        <w:t>-</w:t>
      </w:r>
      <w:r w:rsidRPr="001631A6">
        <w:rPr>
          <w:bCs/>
        </w:rPr>
        <w:t>соблюдение требований</w:t>
      </w:r>
      <w:r w:rsidRPr="001631A6">
        <w:t xml:space="preserve"> Федерального Закона от 20.12.2004г. №166-ФЗ «О рыболовстве и сохранении водных биологических ресурсов»;</w:t>
      </w:r>
    </w:p>
    <w:p w:rsidR="001631A6" w:rsidRPr="001631A6" w:rsidRDefault="001631A6" w:rsidP="001631A6">
      <w:pPr>
        <w:ind w:firstLine="709"/>
        <w:contextualSpacing/>
        <w:jc w:val="both"/>
      </w:pPr>
      <w:r w:rsidRPr="001631A6">
        <w:lastRenderedPageBreak/>
        <w:t>-соблюдение требований постановления Правительства РФ от 13.08.1996г.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1631A6" w:rsidRPr="001631A6" w:rsidRDefault="001631A6" w:rsidP="001631A6">
      <w:pPr>
        <w:ind w:firstLine="709"/>
        <w:contextualSpacing/>
        <w:jc w:val="both"/>
        <w:rPr>
          <w:bCs/>
        </w:rPr>
      </w:pPr>
      <w:r w:rsidRPr="001631A6">
        <w:t>-</w:t>
      </w:r>
      <w:r w:rsidRPr="001631A6">
        <w:rPr>
          <w:bCs/>
        </w:rPr>
        <w:t>соблюдение требований</w:t>
      </w:r>
      <w:r w:rsidRPr="001631A6">
        <w:t xml:space="preserve"> Федерального Закона от 24.04.1995г. №52-ФЗ «О животном мире»;</w:t>
      </w:r>
    </w:p>
    <w:p w:rsidR="001631A6" w:rsidRPr="001631A6" w:rsidRDefault="001631A6" w:rsidP="001631A6">
      <w:pPr>
        <w:ind w:firstLine="709"/>
        <w:contextualSpacing/>
        <w:jc w:val="both"/>
      </w:pPr>
      <w:r w:rsidRPr="001631A6">
        <w:t>-</w:t>
      </w:r>
    </w:p>
    <w:p w:rsidR="001631A6" w:rsidRPr="001631A6" w:rsidRDefault="001631A6" w:rsidP="001631A6">
      <w:pPr>
        <w:ind w:firstLine="709"/>
        <w:contextualSpacing/>
        <w:jc w:val="both"/>
      </w:pPr>
      <w:r w:rsidRPr="001631A6">
        <w:rPr>
          <w:bCs/>
        </w:rPr>
        <w:t>соблюдение требований</w:t>
      </w:r>
      <w:r w:rsidRPr="001631A6">
        <w:t xml:space="preserve"> Федерального Закона от 24.07.2009г. №209-ФЗ «Об охоте и сохранении охотничьих ресурсов и о внесении изменений в отдельные законодательные акты Российской Федерации».</w:t>
      </w:r>
    </w:p>
    <w:p w:rsidR="001631A6" w:rsidRPr="001631A6" w:rsidRDefault="001631A6" w:rsidP="001631A6">
      <w:pPr>
        <w:keepNext/>
        <w:spacing w:before="360" w:after="480"/>
        <w:jc w:val="center"/>
        <w:outlineLvl w:val="1"/>
        <w:rPr>
          <w:b/>
        </w:rPr>
      </w:pPr>
      <w:bookmarkStart w:id="38" w:name="_Toc62028627"/>
      <w:r w:rsidRPr="001631A6">
        <w:rPr>
          <w:b/>
          <w:bCs/>
        </w:rPr>
        <w:t>6.</w:t>
      </w:r>
      <w:r w:rsidRPr="001631A6">
        <w:rPr>
          <w:b/>
        </w:rPr>
        <w:t>5. Оценка состояния и мероприятия по охране почв</w:t>
      </w:r>
      <w:bookmarkEnd w:id="38"/>
    </w:p>
    <w:p w:rsidR="001631A6" w:rsidRPr="001631A6" w:rsidRDefault="001631A6" w:rsidP="001631A6">
      <w:pPr>
        <w:keepNext/>
        <w:spacing w:before="240" w:after="240"/>
        <w:jc w:val="center"/>
        <w:outlineLvl w:val="2"/>
        <w:rPr>
          <w:b/>
        </w:rPr>
      </w:pPr>
      <w:bookmarkStart w:id="39" w:name="_Toc62028628"/>
      <w:r w:rsidRPr="001631A6">
        <w:rPr>
          <w:b/>
        </w:rPr>
        <w:t>6.5.1. Почвы</w:t>
      </w:r>
      <w:bookmarkEnd w:id="39"/>
    </w:p>
    <w:p w:rsidR="001631A6" w:rsidRPr="001631A6" w:rsidRDefault="001631A6" w:rsidP="001631A6">
      <w:pPr>
        <w:ind w:firstLine="709"/>
        <w:contextualSpacing/>
        <w:jc w:val="both"/>
      </w:pPr>
      <w:r w:rsidRPr="001631A6">
        <w:t>На территории представлены почвы: серые лесные почвы; дерново-подзолистые; пойменные. Почвы плодородные, значительные площади вовлечены в сельскохозяйственное использование.</w:t>
      </w:r>
    </w:p>
    <w:p w:rsidR="001631A6" w:rsidRPr="001631A6" w:rsidRDefault="001631A6" w:rsidP="001631A6">
      <w:pPr>
        <w:ind w:firstLine="709"/>
        <w:contextualSpacing/>
        <w:jc w:val="both"/>
      </w:pPr>
      <w:r w:rsidRPr="001631A6">
        <w:t>В зависимости от хозяйственного назначения выделяются следующие виды почв:</w:t>
      </w:r>
    </w:p>
    <w:p w:rsidR="001631A6" w:rsidRPr="001631A6" w:rsidRDefault="001631A6" w:rsidP="001631A6">
      <w:pPr>
        <w:ind w:firstLine="709"/>
        <w:contextualSpacing/>
        <w:jc w:val="both"/>
      </w:pPr>
      <w:r w:rsidRPr="001631A6">
        <w:t>- исключительно сельскохозяйственного назначения. Эти почвы используются исключительно в полевых севооборотах, выделяются под сельскохозяйственные угодья - пашни, сенокосы, пастбища, залежи, сады, ягодные плантации. Их балл плодородия более 30. Эти почвы имеют приоритет в использовании и подлежат особой охране. Изъятие земель с подобными почвами для других нужд возможно только в исключительных случаях и регулируется Земельным Кодексом РФ, Законом РФ «Об обороте земель сельскохозяйственного назначения».</w:t>
      </w:r>
    </w:p>
    <w:p w:rsidR="001631A6" w:rsidRPr="001631A6" w:rsidRDefault="001631A6" w:rsidP="001631A6">
      <w:pPr>
        <w:ind w:firstLine="709"/>
        <w:contextualSpacing/>
        <w:jc w:val="both"/>
      </w:pPr>
      <w:r w:rsidRPr="001631A6">
        <w:t>- сельскохозяйственного назначения. Земли с данными почвами, кадастровая стоимость которых ниже, могут использоваться для жилищного и промышленного строительства или иных несельскохозяйственных нужд. Их изъятие регулируется Земельным Кодексом РФ, Законом РФ «Об обороте земель сельскохозяйственного назначения». Их балл плодородия 20-30. Получение высоких урожаев на этих почвах требует дополнительных затрат на агротехнические и мелиоративные мероприятия.</w:t>
      </w:r>
    </w:p>
    <w:p w:rsidR="001631A6" w:rsidRPr="001631A6" w:rsidRDefault="001631A6" w:rsidP="001631A6">
      <w:pPr>
        <w:ind w:firstLine="709"/>
        <w:contextualSpacing/>
        <w:jc w:val="both"/>
      </w:pPr>
    </w:p>
    <w:p w:rsidR="001631A6" w:rsidRPr="001631A6" w:rsidRDefault="001631A6" w:rsidP="001631A6">
      <w:pPr>
        <w:ind w:firstLine="709"/>
        <w:contextualSpacing/>
        <w:jc w:val="center"/>
        <w:rPr>
          <w:b/>
        </w:rPr>
      </w:pPr>
      <w:r w:rsidRPr="001631A6">
        <w:rPr>
          <w:b/>
        </w:rPr>
        <w:t>Загрязнение почв</w:t>
      </w:r>
    </w:p>
    <w:p w:rsidR="001631A6" w:rsidRPr="001631A6" w:rsidRDefault="001631A6" w:rsidP="001631A6">
      <w:pPr>
        <w:ind w:firstLine="709"/>
        <w:contextualSpacing/>
        <w:jc w:val="both"/>
      </w:pPr>
      <w:r w:rsidRPr="001631A6">
        <w:t xml:space="preserve">Основными источниками загрязнения почв являются предприятия, автомобильный транспорт, твердые коммунальные отходы. </w:t>
      </w:r>
    </w:p>
    <w:p w:rsidR="001631A6" w:rsidRPr="001631A6" w:rsidRDefault="001631A6" w:rsidP="001631A6">
      <w:pPr>
        <w:ind w:firstLine="709"/>
        <w:contextualSpacing/>
        <w:jc w:val="both"/>
      </w:pPr>
      <w:r w:rsidRPr="001631A6">
        <w:t>На загрязнение почвы влияет обработка растений химическими средствами защиты от вредителей и сорняков. При охране почвенного покрова от дальнейшей денатурации и истощения необходимо учитывать уровень загрязнения почвы химическими веществами.</w:t>
      </w:r>
    </w:p>
    <w:p w:rsidR="001631A6" w:rsidRPr="001631A6" w:rsidRDefault="001631A6" w:rsidP="001631A6">
      <w:pPr>
        <w:ind w:firstLine="709"/>
        <w:contextualSpacing/>
        <w:jc w:val="both"/>
      </w:pPr>
      <w:r w:rsidRPr="001631A6">
        <w:t>Данные ежегодных контрольных замеров и проб химического загрязнения ионами тяжелых металлов почв территории сельского поселения отсутствуют, так как систематических наблюдений не ведется.</w:t>
      </w:r>
    </w:p>
    <w:p w:rsidR="001631A6" w:rsidRPr="001631A6" w:rsidRDefault="001631A6" w:rsidP="001631A6">
      <w:pPr>
        <w:keepNext/>
        <w:spacing w:before="240" w:after="240"/>
        <w:jc w:val="center"/>
        <w:outlineLvl w:val="2"/>
        <w:rPr>
          <w:b/>
        </w:rPr>
      </w:pPr>
      <w:bookmarkStart w:id="40" w:name="_Toc62028629"/>
      <w:r w:rsidRPr="001631A6">
        <w:rPr>
          <w:b/>
        </w:rPr>
        <w:t>6.5.2. Нарушенные территории</w:t>
      </w:r>
      <w:bookmarkEnd w:id="40"/>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Разрушение почвы происходит вследствие естественных и антропогенных причин:</w:t>
      </w:r>
    </w:p>
    <w:p w:rsidR="001631A6" w:rsidRPr="001631A6" w:rsidRDefault="001631A6" w:rsidP="001631A6">
      <w:pPr>
        <w:ind w:firstLine="709"/>
        <w:contextualSpacing/>
        <w:jc w:val="both"/>
      </w:pPr>
      <w:r w:rsidRPr="001631A6">
        <w:t>-отчуждения сельскохозяйственных земель;</w:t>
      </w:r>
    </w:p>
    <w:p w:rsidR="001631A6" w:rsidRPr="001631A6" w:rsidRDefault="001631A6" w:rsidP="001631A6">
      <w:pPr>
        <w:ind w:firstLine="709"/>
        <w:contextualSpacing/>
        <w:jc w:val="both"/>
      </w:pPr>
      <w:r w:rsidRPr="001631A6">
        <w:t>-эрозии и дефляции почв;</w:t>
      </w:r>
    </w:p>
    <w:p w:rsidR="001631A6" w:rsidRPr="001631A6" w:rsidRDefault="001631A6" w:rsidP="001631A6">
      <w:pPr>
        <w:ind w:firstLine="709"/>
        <w:contextualSpacing/>
        <w:jc w:val="both"/>
      </w:pPr>
      <w:r w:rsidRPr="001631A6">
        <w:t>-загрязнения почв пестицидами и минеральными удобрениями;</w:t>
      </w:r>
    </w:p>
    <w:p w:rsidR="001631A6" w:rsidRPr="001631A6" w:rsidRDefault="001631A6" w:rsidP="001631A6">
      <w:pPr>
        <w:ind w:firstLine="709"/>
        <w:contextualSpacing/>
        <w:jc w:val="both"/>
      </w:pPr>
      <w:r w:rsidRPr="001631A6">
        <w:t>-загрязнения почв промышленными и бытовыми отходами;</w:t>
      </w:r>
    </w:p>
    <w:p w:rsidR="001631A6" w:rsidRPr="001631A6" w:rsidRDefault="001631A6" w:rsidP="001631A6">
      <w:pPr>
        <w:ind w:firstLine="709"/>
        <w:contextualSpacing/>
        <w:jc w:val="both"/>
      </w:pPr>
      <w:r w:rsidRPr="001631A6">
        <w:t>-нарушения земель горными выработками;</w:t>
      </w:r>
    </w:p>
    <w:p w:rsidR="001631A6" w:rsidRPr="001631A6" w:rsidRDefault="001631A6" w:rsidP="001631A6">
      <w:pPr>
        <w:ind w:firstLine="709"/>
        <w:contextualSpacing/>
        <w:jc w:val="both"/>
      </w:pPr>
      <w:r w:rsidRPr="001631A6">
        <w:t>-чрезмерной рекреационной нагрузки на ландшафт.</w:t>
      </w:r>
    </w:p>
    <w:p w:rsidR="001631A6" w:rsidRPr="001631A6" w:rsidRDefault="001631A6" w:rsidP="001631A6">
      <w:pPr>
        <w:ind w:firstLine="709"/>
        <w:contextualSpacing/>
        <w:jc w:val="both"/>
      </w:pPr>
      <w:r w:rsidRPr="001631A6">
        <w:lastRenderedPageBreak/>
        <w:t>В процессе водной эрозии и дефляции почв нарушаются наиболее ценные сельскохозяйственные земли.</w:t>
      </w:r>
    </w:p>
    <w:p w:rsidR="001631A6" w:rsidRPr="001631A6" w:rsidRDefault="001631A6" w:rsidP="001631A6">
      <w:pPr>
        <w:ind w:firstLine="709"/>
        <w:contextualSpacing/>
        <w:jc w:val="both"/>
      </w:pPr>
      <w:r w:rsidRPr="001631A6">
        <w:t>Процессы эрозии и дефляции помимо концентрированной физической антропогенной нагрузки осложнены сильно измененными в условиях урбанизации электромагнитным, гидродинамическим, геохимическим и гравитационным режимами.</w:t>
      </w:r>
    </w:p>
    <w:p w:rsidR="001631A6" w:rsidRPr="001631A6" w:rsidRDefault="001631A6" w:rsidP="001631A6">
      <w:pPr>
        <w:ind w:firstLine="709"/>
        <w:contextualSpacing/>
        <w:jc w:val="both"/>
      </w:pPr>
      <w:r w:rsidRPr="001631A6">
        <w:t>Массированные разрушения почвенного покрова происходят в результате устройства различного рода выемок, насыпей, отсыпки террикоников и т.д.</w:t>
      </w:r>
    </w:p>
    <w:p w:rsidR="001631A6" w:rsidRPr="001631A6" w:rsidRDefault="001631A6" w:rsidP="001631A6">
      <w:pPr>
        <w:ind w:firstLine="709"/>
        <w:contextualSpacing/>
        <w:jc w:val="both"/>
      </w:pPr>
      <w:r w:rsidRPr="001631A6">
        <w:t>Особенно страдают участки ландшафта вдоль разного рода коммуникаций – автодорог, линий электропередач, газопроводов, нефтепроводов, продуктопроводов.</w:t>
      </w:r>
    </w:p>
    <w:p w:rsidR="001631A6" w:rsidRPr="001631A6" w:rsidRDefault="001631A6" w:rsidP="001631A6">
      <w:pPr>
        <w:ind w:firstLine="709"/>
        <w:contextualSpacing/>
        <w:jc w:val="both"/>
      </w:pPr>
      <w:r w:rsidRPr="001631A6">
        <w:t>Огромный урон ландшафту и особенно ценнейшим его участкам наносит засорение его вследствие рекреационной деятельности.</w:t>
      </w:r>
    </w:p>
    <w:p w:rsidR="001631A6" w:rsidRPr="001631A6" w:rsidRDefault="001631A6" w:rsidP="001631A6">
      <w:pPr>
        <w:keepNext/>
        <w:spacing w:before="240" w:after="240"/>
        <w:jc w:val="center"/>
        <w:outlineLvl w:val="2"/>
        <w:rPr>
          <w:b/>
        </w:rPr>
      </w:pPr>
      <w:bookmarkStart w:id="41" w:name="_Toc62028630"/>
      <w:r w:rsidRPr="001631A6">
        <w:rPr>
          <w:b/>
        </w:rPr>
        <w:t>6.5.3. Проектные предложения</w:t>
      </w:r>
      <w:bookmarkEnd w:id="41"/>
    </w:p>
    <w:p w:rsidR="001631A6" w:rsidRPr="001631A6" w:rsidRDefault="001631A6" w:rsidP="001631A6">
      <w:pPr>
        <w:ind w:firstLine="709"/>
        <w:contextualSpacing/>
        <w:jc w:val="both"/>
      </w:pPr>
      <w:r w:rsidRPr="001631A6">
        <w:t>Для охраны почв проектом генплана предусмотрены следующие основные мероприятия:</w:t>
      </w:r>
    </w:p>
    <w:p w:rsidR="001631A6" w:rsidRPr="001631A6" w:rsidRDefault="001631A6" w:rsidP="001631A6">
      <w:pPr>
        <w:ind w:firstLine="709"/>
        <w:contextualSpacing/>
        <w:jc w:val="both"/>
      </w:pPr>
      <w:r w:rsidRPr="001631A6">
        <w:t>-организация системы утилизации бытовых и промышленных отходов;</w:t>
      </w:r>
    </w:p>
    <w:p w:rsidR="001631A6" w:rsidRPr="001631A6" w:rsidRDefault="001631A6" w:rsidP="001631A6">
      <w:pPr>
        <w:ind w:firstLine="709"/>
        <w:contextualSpacing/>
        <w:jc w:val="both"/>
      </w:pPr>
      <w:r w:rsidRPr="001631A6">
        <w:t>-строительство контейнерных площадок в населенных пунктах;</w:t>
      </w:r>
    </w:p>
    <w:p w:rsidR="001631A6" w:rsidRPr="001631A6" w:rsidRDefault="001631A6" w:rsidP="001631A6">
      <w:pPr>
        <w:ind w:firstLine="709"/>
        <w:contextualSpacing/>
        <w:jc w:val="both"/>
      </w:pPr>
      <w:r w:rsidRPr="001631A6">
        <w:t>-рациональное использование территорий, отчуждаемых под застройку, ускоренное освоение неудобных и бросовых земель;</w:t>
      </w:r>
    </w:p>
    <w:p w:rsidR="001631A6" w:rsidRPr="001631A6" w:rsidRDefault="001631A6" w:rsidP="001631A6">
      <w:pPr>
        <w:ind w:firstLine="709"/>
        <w:contextualSpacing/>
        <w:jc w:val="both"/>
      </w:pPr>
      <w:r w:rsidRPr="001631A6">
        <w:t>-инженерная подготовка территории;</w:t>
      </w:r>
    </w:p>
    <w:p w:rsidR="001631A6" w:rsidRPr="001631A6" w:rsidRDefault="001631A6" w:rsidP="001631A6">
      <w:pPr>
        <w:ind w:firstLine="709"/>
        <w:contextualSpacing/>
        <w:jc w:val="both"/>
      </w:pPr>
      <w:r w:rsidRPr="001631A6">
        <w:t>-ликвидация несанкционированных стихийных свалок;</w:t>
      </w:r>
    </w:p>
    <w:p w:rsidR="001631A6" w:rsidRPr="001631A6" w:rsidRDefault="001631A6" w:rsidP="001631A6">
      <w:pPr>
        <w:ind w:firstLine="709"/>
        <w:contextualSpacing/>
        <w:jc w:val="both"/>
      </w:pPr>
      <w:r w:rsidRPr="001631A6">
        <w:t>-благоустройство территорий промпредприятий;</w:t>
      </w:r>
    </w:p>
    <w:p w:rsidR="001631A6" w:rsidRPr="001631A6" w:rsidRDefault="001631A6" w:rsidP="001631A6">
      <w:pPr>
        <w:ind w:firstLine="709"/>
        <w:contextualSpacing/>
        <w:jc w:val="both"/>
      </w:pPr>
      <w:r w:rsidRPr="001631A6">
        <w:t>-организация отвода дождевых вод;</w:t>
      </w:r>
    </w:p>
    <w:p w:rsidR="001631A6" w:rsidRPr="001631A6" w:rsidRDefault="001631A6" w:rsidP="001631A6">
      <w:pPr>
        <w:ind w:firstLine="709"/>
        <w:contextualSpacing/>
        <w:jc w:val="both"/>
      </w:pPr>
      <w:r w:rsidRPr="001631A6">
        <w:t>-</w:t>
      </w:r>
      <w:proofErr w:type="spellStart"/>
      <w:r w:rsidRPr="001631A6">
        <w:t>канализование</w:t>
      </w:r>
      <w:proofErr w:type="spellEnd"/>
      <w:r w:rsidRPr="001631A6">
        <w:t>;</w:t>
      </w:r>
    </w:p>
    <w:p w:rsidR="001631A6" w:rsidRPr="001631A6" w:rsidRDefault="001631A6" w:rsidP="001631A6">
      <w:pPr>
        <w:ind w:firstLine="709"/>
        <w:contextualSpacing/>
        <w:jc w:val="both"/>
      </w:pPr>
      <w:r w:rsidRPr="001631A6">
        <w:t>-регламентированное применение пестицидов и переход к интегрированным методам защиты растений; внедрение в широких масштабах обогащения сельскохозяйственных угодий питательными веществами за счет использования очищенных сточных вод, а также биологических методов борьбы с вредителями сельского и лесного хозяйства;</w:t>
      </w:r>
    </w:p>
    <w:p w:rsidR="001631A6" w:rsidRPr="001631A6" w:rsidRDefault="001631A6" w:rsidP="001631A6">
      <w:pPr>
        <w:ind w:firstLine="709"/>
        <w:contextualSpacing/>
        <w:jc w:val="both"/>
      </w:pPr>
      <w:r w:rsidRPr="001631A6">
        <w:t>-подбор наиболее стойких к антропогенным нагрузкам пород растительности;</w:t>
      </w:r>
    </w:p>
    <w:p w:rsidR="001631A6" w:rsidRPr="001631A6" w:rsidRDefault="001631A6" w:rsidP="001631A6">
      <w:pPr>
        <w:ind w:firstLine="709"/>
        <w:contextualSpacing/>
        <w:jc w:val="both"/>
      </w:pPr>
      <w:r w:rsidRPr="001631A6">
        <w:t>восстановление нарушенных земель (техническая, биологическая и комбинированная рекультивация);</w:t>
      </w:r>
    </w:p>
    <w:p w:rsidR="001631A6" w:rsidRPr="001631A6" w:rsidRDefault="001631A6" w:rsidP="001631A6">
      <w:pPr>
        <w:ind w:firstLine="709"/>
        <w:contextualSpacing/>
        <w:jc w:val="both"/>
      </w:pPr>
      <w:r w:rsidRPr="001631A6">
        <w:t>-проведение более детального обследования почв в зонах повышенного риска (на территориях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согласно СанПиН 2.1.7.1287-03;</w:t>
      </w:r>
    </w:p>
    <w:p w:rsidR="001631A6" w:rsidRPr="001631A6" w:rsidRDefault="001631A6" w:rsidP="001631A6">
      <w:pPr>
        <w:ind w:firstLine="709"/>
        <w:contextualSpacing/>
        <w:jc w:val="both"/>
      </w:pPr>
      <w:r w:rsidRPr="001631A6">
        <w:t>-комплексное изучение состояния загрязнения почвы населенных пунктов, организация мониторинга почвы и использование данных контроля при всех видах жилищного и промышленного строительства;</w:t>
      </w:r>
    </w:p>
    <w:p w:rsidR="001631A6" w:rsidRPr="001631A6" w:rsidRDefault="001631A6" w:rsidP="001631A6">
      <w:pPr>
        <w:ind w:firstLine="709"/>
        <w:contextualSpacing/>
        <w:jc w:val="both"/>
      </w:pPr>
      <w:r w:rsidRPr="001631A6">
        <w:t xml:space="preserve">-организация работы по улучшению состояния загрязнения почв сельского поселения и иловых придонных отложений водоемов с учетом санитарно-эпидемиологической оценки качества почвы на основании исследования на наличие загрязнений почвы химическими, бактериологическими факторами в соответствии с требованиями СанПиН 2.1.7.1287-03. </w:t>
      </w:r>
    </w:p>
    <w:p w:rsidR="001631A6" w:rsidRPr="001631A6" w:rsidRDefault="001631A6" w:rsidP="001631A6">
      <w:pPr>
        <w:ind w:firstLine="709"/>
        <w:contextualSpacing/>
        <w:jc w:val="both"/>
      </w:pPr>
      <w:r w:rsidRPr="001631A6">
        <w:t>Рекультивация территорий должна быть основана на результатах санитарно-эпидемиологической оценки загрязнения почв химическими, биологическими и паразитарными факторами во избежание лишних затрат и капиталовложений.</w:t>
      </w:r>
    </w:p>
    <w:p w:rsidR="001631A6" w:rsidRPr="001631A6" w:rsidRDefault="001631A6" w:rsidP="001631A6">
      <w:pPr>
        <w:ind w:firstLine="709"/>
        <w:contextualSpacing/>
        <w:jc w:val="both"/>
      </w:pPr>
      <w:r w:rsidRPr="001631A6">
        <w:t>Направление рекультивации выбирается в соответствии с требованиями дальнейшего рационального использования нарушенных земель. С учетом характера нарушения земель направление рекультивации может быть выбрано в соответствии с требованиями ГОСТ 17.5.1.02-83 «Охрана природы земли. Классификация нарушенных земель для рекультивации с учетом их последующего целевого использования».</w:t>
      </w:r>
    </w:p>
    <w:p w:rsidR="001631A6" w:rsidRPr="001631A6" w:rsidRDefault="001631A6" w:rsidP="001631A6">
      <w:pPr>
        <w:ind w:firstLine="709"/>
        <w:contextualSpacing/>
        <w:jc w:val="both"/>
      </w:pPr>
      <w:r w:rsidRPr="001631A6">
        <w:t>Освобождение земель, занятых несанкционированными свалками бытовых отходов с последующей их рекультивацией и использования для других градостроительных целей:</w:t>
      </w:r>
    </w:p>
    <w:p w:rsidR="001631A6" w:rsidRPr="001631A6" w:rsidRDefault="001631A6" w:rsidP="001631A6">
      <w:pPr>
        <w:ind w:firstLine="709"/>
        <w:contextualSpacing/>
        <w:jc w:val="both"/>
      </w:pPr>
      <w:r w:rsidRPr="001631A6">
        <w:t>-регламентированное рекреационное освоение территории;</w:t>
      </w:r>
    </w:p>
    <w:p w:rsidR="001631A6" w:rsidRPr="001631A6" w:rsidRDefault="001631A6" w:rsidP="001631A6">
      <w:pPr>
        <w:ind w:firstLine="709"/>
        <w:contextualSpacing/>
        <w:jc w:val="both"/>
      </w:pPr>
      <w:r w:rsidRPr="001631A6">
        <w:t>-обеспечение разнообразия и мозаичности ландшафта;</w:t>
      </w:r>
    </w:p>
    <w:p w:rsidR="001631A6" w:rsidRPr="001631A6" w:rsidRDefault="001631A6" w:rsidP="001631A6">
      <w:pPr>
        <w:ind w:firstLine="709"/>
        <w:contextualSpacing/>
        <w:jc w:val="both"/>
      </w:pPr>
      <w:r w:rsidRPr="001631A6">
        <w:lastRenderedPageBreak/>
        <w:t>-охрана наиболее ценных ландшафтов;</w:t>
      </w:r>
    </w:p>
    <w:p w:rsidR="001631A6" w:rsidRPr="001631A6" w:rsidRDefault="001631A6" w:rsidP="001631A6">
      <w:pPr>
        <w:ind w:firstLine="709"/>
        <w:contextualSpacing/>
        <w:jc w:val="both"/>
      </w:pPr>
      <w:r w:rsidRPr="001631A6">
        <w:t>-учет при застройке природных особенностей ландшафта;</w:t>
      </w:r>
    </w:p>
    <w:p w:rsidR="001631A6" w:rsidRPr="001631A6" w:rsidRDefault="001631A6" w:rsidP="001631A6">
      <w:pPr>
        <w:ind w:firstLine="709"/>
        <w:contextualSpacing/>
        <w:jc w:val="both"/>
      </w:pPr>
      <w:r w:rsidRPr="001631A6">
        <w:t>-организация рекреационных зон и зон отдыха с элементами благоустройства с учетом данных санитарно-эпидемиологической оценки почв территории поселения;</w:t>
      </w:r>
    </w:p>
    <w:p w:rsidR="001631A6" w:rsidRPr="001631A6" w:rsidRDefault="001631A6" w:rsidP="001631A6">
      <w:pPr>
        <w:ind w:firstLine="709"/>
        <w:contextualSpacing/>
        <w:jc w:val="both"/>
      </w:pPr>
      <w:r w:rsidRPr="001631A6">
        <w:t xml:space="preserve">-выбор резервных территорий под жилую застройку с учетом санитарно-эпидемиологической оценки качества почвы на основании исследования на наличие загрязнений почвы химическими, бактериологическими факторами в соответствии с требованиями СанПиН 2.1.7.1287-03. </w:t>
      </w:r>
    </w:p>
    <w:p w:rsidR="001631A6" w:rsidRPr="001631A6" w:rsidRDefault="001631A6" w:rsidP="001631A6">
      <w:pPr>
        <w:ind w:firstLine="709"/>
        <w:contextualSpacing/>
        <w:jc w:val="both"/>
      </w:pPr>
      <w:r w:rsidRPr="001631A6">
        <w:t xml:space="preserve">-комплекс мероприятий по содержанию домашних животных в соответствии с типовыми правилами содержания собак и кошек. </w:t>
      </w:r>
    </w:p>
    <w:p w:rsidR="001631A6" w:rsidRPr="001631A6" w:rsidRDefault="001631A6" w:rsidP="001631A6">
      <w:pPr>
        <w:keepNext/>
        <w:spacing w:before="360" w:after="480"/>
        <w:jc w:val="center"/>
        <w:outlineLvl w:val="1"/>
        <w:rPr>
          <w:b/>
        </w:rPr>
      </w:pPr>
      <w:bookmarkStart w:id="42" w:name="_Toc62028631"/>
      <w:r w:rsidRPr="001631A6">
        <w:rPr>
          <w:b/>
          <w:bCs/>
        </w:rPr>
        <w:t>6.</w:t>
      </w:r>
      <w:r w:rsidRPr="001631A6">
        <w:rPr>
          <w:b/>
        </w:rPr>
        <w:t>6. Оценка влияния физических факторов на окружающую среду</w:t>
      </w:r>
      <w:bookmarkEnd w:id="42"/>
    </w:p>
    <w:p w:rsidR="001631A6" w:rsidRPr="001631A6" w:rsidRDefault="001631A6" w:rsidP="001631A6">
      <w:pPr>
        <w:ind w:firstLine="709"/>
        <w:contextualSpacing/>
        <w:jc w:val="both"/>
      </w:pPr>
      <w:r w:rsidRPr="001631A6">
        <w:t>К физическим факторам загрязнения окружающей среды относятся шум, электромагнитные излучения, радиация, вибрация и др.</w:t>
      </w:r>
    </w:p>
    <w:p w:rsidR="001631A6" w:rsidRPr="001631A6" w:rsidRDefault="001631A6" w:rsidP="001631A6">
      <w:pPr>
        <w:keepNext/>
        <w:spacing w:before="240" w:after="240"/>
        <w:jc w:val="center"/>
        <w:outlineLvl w:val="2"/>
        <w:rPr>
          <w:b/>
        </w:rPr>
      </w:pPr>
      <w:bookmarkStart w:id="43" w:name="_Toc62028632"/>
      <w:r w:rsidRPr="001631A6">
        <w:rPr>
          <w:b/>
        </w:rPr>
        <w:t>6.6.1. Шум</w:t>
      </w:r>
      <w:bookmarkEnd w:id="43"/>
    </w:p>
    <w:p w:rsidR="001631A6" w:rsidRPr="001631A6" w:rsidRDefault="001631A6" w:rsidP="001631A6">
      <w:pPr>
        <w:ind w:firstLine="709"/>
        <w:contextualSpacing/>
        <w:jc w:val="both"/>
      </w:pPr>
      <w:r w:rsidRPr="001631A6">
        <w:t>К одним из факторов загрязнения окружающей среды относится шум на селитебной территории, создаваемый различными источниками.</w:t>
      </w:r>
    </w:p>
    <w:p w:rsidR="001631A6" w:rsidRPr="001631A6" w:rsidRDefault="001631A6" w:rsidP="001631A6">
      <w:pPr>
        <w:ind w:firstLine="709"/>
        <w:contextualSpacing/>
        <w:jc w:val="both"/>
      </w:pPr>
      <w:r w:rsidRPr="001631A6">
        <w:t>В результате постоянного длительного кумулятивного действия шума на человека могут возникать различные хронические расстройства функций организма и патологического состояния у человека.</w:t>
      </w:r>
    </w:p>
    <w:p w:rsidR="001631A6" w:rsidRPr="001631A6" w:rsidRDefault="001631A6" w:rsidP="001631A6">
      <w:pPr>
        <w:ind w:firstLine="709"/>
        <w:contextualSpacing/>
        <w:jc w:val="both"/>
      </w:pPr>
      <w:r w:rsidRPr="001631A6">
        <w:t xml:space="preserve">Шумовой фон на территории сельского поселения формируется транспортными потоками легкового, всеми видами грузового и пассажирского автотранспорта по автодороге регионального значения «Захаровка-Советск». </w:t>
      </w:r>
    </w:p>
    <w:p w:rsidR="001631A6" w:rsidRPr="001631A6" w:rsidRDefault="001631A6" w:rsidP="001631A6">
      <w:pPr>
        <w:ind w:firstLine="709"/>
        <w:contextualSpacing/>
        <w:jc w:val="both"/>
      </w:pPr>
      <w:r w:rsidRPr="001631A6">
        <w:t>Зоны шумового воздействия от автодорог определены в соответствии с классом автодорог и интенсивностью движения транспорта.</w:t>
      </w:r>
    </w:p>
    <w:p w:rsidR="001631A6" w:rsidRPr="001631A6" w:rsidRDefault="001631A6" w:rsidP="001631A6">
      <w:pPr>
        <w:ind w:firstLine="709"/>
        <w:contextualSpacing/>
        <w:jc w:val="both"/>
      </w:pPr>
      <w:r w:rsidRPr="001631A6">
        <w:t xml:space="preserve">Санитарные разрывы от автодорог соблюдаются не везде. </w:t>
      </w:r>
    </w:p>
    <w:p w:rsidR="001631A6" w:rsidRPr="001631A6" w:rsidRDefault="001631A6" w:rsidP="001631A6">
      <w:pPr>
        <w:ind w:firstLine="709"/>
        <w:contextualSpacing/>
        <w:jc w:val="both"/>
      </w:pPr>
      <w:r w:rsidRPr="001631A6">
        <w:t xml:space="preserve">В зону шумового дискомфорта попадает существующая жилая застройка. </w:t>
      </w:r>
    </w:p>
    <w:p w:rsidR="001631A6" w:rsidRPr="001631A6" w:rsidRDefault="001631A6" w:rsidP="001631A6">
      <w:pPr>
        <w:ind w:firstLine="709"/>
        <w:contextualSpacing/>
        <w:jc w:val="both"/>
      </w:pPr>
      <w:r w:rsidRPr="001631A6">
        <w:t>Проектом предлагается:</w:t>
      </w:r>
    </w:p>
    <w:p w:rsidR="001631A6" w:rsidRPr="001631A6" w:rsidRDefault="001631A6" w:rsidP="001631A6">
      <w:pPr>
        <w:ind w:firstLine="709"/>
        <w:contextualSpacing/>
        <w:jc w:val="both"/>
      </w:pPr>
      <w:r w:rsidRPr="001631A6">
        <w:t>-выполнение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1631A6" w:rsidRPr="001631A6" w:rsidRDefault="001631A6" w:rsidP="001631A6">
      <w:pPr>
        <w:ind w:firstLine="709"/>
        <w:contextualSpacing/>
        <w:jc w:val="both"/>
      </w:pPr>
      <w:r w:rsidRPr="001631A6">
        <w:t xml:space="preserve">-организация минимально допустимых санитарных разрывов от автомобильных дорог после выполнения в случае необходимости комплекса технологических, </w:t>
      </w:r>
      <w:proofErr w:type="spellStart"/>
      <w:r w:rsidRPr="001631A6">
        <w:t>шумозащитных</w:t>
      </w:r>
      <w:proofErr w:type="spellEnd"/>
      <w:r w:rsidRPr="001631A6">
        <w:t xml:space="preserve"> и др. мероприятий для обеспечения ПДК </w:t>
      </w:r>
      <w:proofErr w:type="spellStart"/>
      <w:r w:rsidRPr="001631A6">
        <w:t>м.р</w:t>
      </w:r>
      <w:proofErr w:type="spellEnd"/>
      <w:r w:rsidRPr="001631A6">
        <w:t>. загрязняющих веществ, ПДУ звука, вибрации, ЭМП и др. на территории жилой застройки, расположенной за границей минимально-допустимого санитарного разрыва;</w:t>
      </w:r>
    </w:p>
    <w:p w:rsidR="001631A6" w:rsidRPr="001631A6" w:rsidRDefault="001631A6" w:rsidP="001631A6">
      <w:pPr>
        <w:ind w:firstLine="709"/>
        <w:contextualSpacing/>
        <w:jc w:val="both"/>
      </w:pPr>
      <w:r w:rsidRPr="001631A6">
        <w:t>-улучшение покрытия проезжих частей автодорог;</w:t>
      </w:r>
    </w:p>
    <w:p w:rsidR="001631A6" w:rsidRPr="001631A6" w:rsidRDefault="001631A6" w:rsidP="001631A6">
      <w:pPr>
        <w:ind w:firstLine="709"/>
        <w:contextualSpacing/>
        <w:jc w:val="both"/>
      </w:pPr>
      <w:r w:rsidRPr="001631A6">
        <w:t>-посадка вдоль дорог зеленых насаждений;</w:t>
      </w:r>
    </w:p>
    <w:p w:rsidR="001631A6" w:rsidRPr="001631A6" w:rsidRDefault="001631A6" w:rsidP="001631A6">
      <w:pPr>
        <w:ind w:firstLine="709"/>
        <w:contextualSpacing/>
        <w:jc w:val="both"/>
      </w:pPr>
      <w:r w:rsidRPr="001631A6">
        <w:t xml:space="preserve">-устройство специального </w:t>
      </w:r>
      <w:proofErr w:type="spellStart"/>
      <w:r w:rsidRPr="001631A6">
        <w:t>шумозащитного</w:t>
      </w:r>
      <w:proofErr w:type="spellEnd"/>
      <w:r w:rsidRPr="001631A6">
        <w:t xml:space="preserve"> остекления в жилых домах, в случае необходимости после выполнения замеров по шуму.</w:t>
      </w:r>
    </w:p>
    <w:p w:rsidR="001631A6" w:rsidRPr="001631A6" w:rsidRDefault="001631A6" w:rsidP="001631A6">
      <w:pPr>
        <w:ind w:firstLine="709"/>
        <w:contextualSpacing/>
        <w:jc w:val="both"/>
      </w:pPr>
      <w:r w:rsidRPr="001631A6">
        <w:t xml:space="preserve">Ожидаемый уровень шума на территории жилой застройки, расположенный вдоль выше перечисленных автодорог, после выполнения вышеперечисленных </w:t>
      </w:r>
      <w:proofErr w:type="spellStart"/>
      <w:r w:rsidRPr="001631A6">
        <w:t>шумозащитных</w:t>
      </w:r>
      <w:proofErr w:type="spellEnd"/>
      <w:r w:rsidRPr="001631A6">
        <w:t xml:space="preserve"> мероприятий не будет превышать ПДУ звука согласно СНиП 23-03-2003.</w:t>
      </w:r>
    </w:p>
    <w:p w:rsidR="001631A6" w:rsidRPr="001631A6" w:rsidRDefault="001631A6" w:rsidP="001631A6">
      <w:pPr>
        <w:ind w:firstLine="709"/>
        <w:contextualSpacing/>
        <w:jc w:val="both"/>
      </w:pPr>
      <w:r w:rsidRPr="001631A6">
        <w:t>Проектные решения по улично-дорожной сети и транспортному обслуживанию см. раздел «Дорожно-транспортная инфраструктура».</w:t>
      </w:r>
    </w:p>
    <w:p w:rsidR="001631A6" w:rsidRPr="001631A6" w:rsidRDefault="001631A6" w:rsidP="001631A6">
      <w:pPr>
        <w:ind w:firstLine="709"/>
        <w:contextualSpacing/>
        <w:jc w:val="both"/>
      </w:pPr>
      <w:r w:rsidRPr="001631A6">
        <w:t xml:space="preserve">ГРС </w:t>
      </w:r>
    </w:p>
    <w:p w:rsidR="001631A6" w:rsidRPr="001631A6" w:rsidRDefault="001631A6" w:rsidP="001631A6">
      <w:pPr>
        <w:ind w:firstLine="709"/>
        <w:contextualSpacing/>
        <w:jc w:val="both"/>
      </w:pPr>
      <w:r w:rsidRPr="001631A6">
        <w:t xml:space="preserve">В соответствии с </w:t>
      </w:r>
      <w:proofErr w:type="spellStart"/>
      <w:r w:rsidRPr="001631A6">
        <w:t>СанПин</w:t>
      </w:r>
      <w:proofErr w:type="spellEnd"/>
      <w:r w:rsidRPr="001631A6">
        <w:t xml:space="preserve"> 2.2.1/2.1.1.1200-03 «Санитарно-защитные зоны и санитарная классификация предприятий, сооружений и иных объектов» Новая редакция (р.4.1.1 класс III п.28.) санитарно-защитная зона от газораспределительных станций с </w:t>
      </w:r>
      <w:proofErr w:type="spellStart"/>
      <w:r w:rsidRPr="001631A6">
        <w:t>одоризацией</w:t>
      </w:r>
      <w:proofErr w:type="spellEnd"/>
      <w:r w:rsidRPr="001631A6">
        <w:t xml:space="preserve"> газа меркаптанами до жилых зданий должна быть не менее </w:t>
      </w:r>
      <w:smartTag w:uri="urn:schemas-microsoft-com:office:smarttags" w:element="metricconverter">
        <w:smartTagPr>
          <w:attr w:name="ProductID" w:val="300 метров"/>
        </w:smartTagPr>
        <w:r w:rsidRPr="001631A6">
          <w:t>300 метров</w:t>
        </w:r>
      </w:smartTag>
      <w:r w:rsidRPr="001631A6">
        <w:t xml:space="preserve">. На территории </w:t>
      </w:r>
      <w:r w:rsidRPr="001631A6">
        <w:lastRenderedPageBreak/>
        <w:t xml:space="preserve">Муниципального образования Огаревское СП </w:t>
      </w:r>
      <w:proofErr w:type="spellStart"/>
      <w:r w:rsidRPr="001631A6">
        <w:t>Щекинского</w:t>
      </w:r>
      <w:proofErr w:type="spellEnd"/>
      <w:r w:rsidRPr="001631A6">
        <w:t xml:space="preserve"> района ГРС от магистрального газопровода не располагаются.</w:t>
      </w:r>
    </w:p>
    <w:p w:rsidR="001631A6" w:rsidRPr="001631A6" w:rsidRDefault="001631A6" w:rsidP="001631A6">
      <w:pPr>
        <w:keepNext/>
        <w:spacing w:before="240" w:after="240"/>
        <w:jc w:val="center"/>
        <w:outlineLvl w:val="2"/>
        <w:rPr>
          <w:b/>
        </w:rPr>
      </w:pPr>
      <w:bookmarkStart w:id="44" w:name="_Toc62028633"/>
      <w:r w:rsidRPr="001631A6">
        <w:rPr>
          <w:b/>
        </w:rPr>
        <w:t>6.6.2. Электромагнитные излучения</w:t>
      </w:r>
      <w:bookmarkEnd w:id="44"/>
    </w:p>
    <w:p w:rsidR="001631A6" w:rsidRPr="001631A6" w:rsidRDefault="001631A6" w:rsidP="001631A6">
      <w:pPr>
        <w:ind w:firstLine="709"/>
        <w:contextualSpacing/>
        <w:jc w:val="both"/>
      </w:pPr>
      <w:r w:rsidRPr="001631A6">
        <w:t>Вредное воздействие электромагнитных излучений на окружающую среду происходит от линий электропередач высокого напряжения, радиопередающих объектов.</w:t>
      </w:r>
    </w:p>
    <w:p w:rsidR="001631A6" w:rsidRPr="001631A6" w:rsidRDefault="001631A6" w:rsidP="001631A6">
      <w:pPr>
        <w:ind w:firstLine="709"/>
        <w:contextualSpacing/>
        <w:jc w:val="both"/>
      </w:pPr>
      <w:r w:rsidRPr="001631A6">
        <w:t xml:space="preserve">Согласно СП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 защита населения от воздействия электрического поля воздушных линий электропередачи напряжением 220 </w:t>
      </w:r>
      <w:proofErr w:type="spellStart"/>
      <w:r w:rsidRPr="001631A6">
        <w:t>кВ</w:t>
      </w:r>
      <w:proofErr w:type="spellEnd"/>
      <w:r w:rsidRPr="001631A6">
        <w:t xml:space="preserve"> и ниже, удовлетворяющих требованиям Правил устройства электроустановок и требованиям Правил охраны высоковольтных электрических сетей, не требуется.</w:t>
      </w:r>
    </w:p>
    <w:p w:rsidR="001631A6" w:rsidRPr="001631A6" w:rsidRDefault="001631A6" w:rsidP="001631A6">
      <w:pPr>
        <w:ind w:firstLine="709"/>
        <w:contextualSpacing/>
        <w:jc w:val="both"/>
      </w:pPr>
      <w:r w:rsidRPr="001631A6">
        <w:t>Согласно «Справочнику по проектированию электрических сетей» (под редакцией Д.Л. Файбисовича, 2006г.) ширина охранной зоны составляет:</w:t>
      </w:r>
    </w:p>
    <w:p w:rsidR="001631A6" w:rsidRPr="001631A6" w:rsidRDefault="001631A6" w:rsidP="001631A6">
      <w:pPr>
        <w:ind w:firstLine="709"/>
        <w:contextualSpacing/>
        <w:jc w:val="both"/>
      </w:pPr>
      <w:r w:rsidRPr="001631A6">
        <w:t>-для ВЛ напряжением 35кВ – 38м, по обе стороны линий от крайних проводов на расстоянии 19 м;</w:t>
      </w:r>
    </w:p>
    <w:p w:rsidR="001631A6" w:rsidRPr="001631A6" w:rsidRDefault="001631A6" w:rsidP="001631A6">
      <w:pPr>
        <w:ind w:firstLine="709"/>
        <w:contextualSpacing/>
        <w:jc w:val="both"/>
      </w:pPr>
      <w:r w:rsidRPr="001631A6">
        <w:t>-для ВЛ напряжением 110кВ – 50м, по обе стороны линий от крайних проводов на расстоянии 25 м;</w:t>
      </w:r>
    </w:p>
    <w:p w:rsidR="001631A6" w:rsidRPr="001631A6" w:rsidRDefault="001631A6" w:rsidP="001631A6">
      <w:pPr>
        <w:ind w:firstLine="709"/>
        <w:contextualSpacing/>
        <w:jc w:val="both"/>
      </w:pPr>
      <w:r w:rsidRPr="001631A6">
        <w:t>-для ВЛ напряжением 220кВ – 64м, по обе стороны линий от крайних проводов на расстоянии 32 м;</w:t>
      </w:r>
    </w:p>
    <w:p w:rsidR="001631A6" w:rsidRPr="001631A6" w:rsidRDefault="001631A6" w:rsidP="001631A6">
      <w:pPr>
        <w:ind w:firstLine="709"/>
        <w:contextualSpacing/>
        <w:jc w:val="both"/>
      </w:pPr>
      <w:r w:rsidRPr="001631A6">
        <w:t>-для ВЛ напряжением 500кВ – 84м, по обе стороны линий от крайних проводов на расстоянии 42 м.</w:t>
      </w:r>
    </w:p>
    <w:p w:rsidR="001631A6" w:rsidRPr="001631A6" w:rsidRDefault="001631A6" w:rsidP="001631A6">
      <w:pPr>
        <w:ind w:firstLine="709"/>
        <w:contextualSpacing/>
        <w:jc w:val="both"/>
      </w:pPr>
      <w:r w:rsidRPr="001631A6">
        <w:t>Для смягчения воздействия электромагнитных излучений проектом Генплана предусматривается:</w:t>
      </w:r>
    </w:p>
    <w:p w:rsidR="001631A6" w:rsidRPr="001631A6" w:rsidRDefault="001631A6" w:rsidP="001631A6">
      <w:pPr>
        <w:ind w:firstLine="709"/>
        <w:contextualSpacing/>
        <w:jc w:val="both"/>
      </w:pPr>
      <w:r w:rsidRPr="001631A6">
        <w:t>-устройство специальных охранных зон вдоль ЛЭП напряжением 110; 220кв;</w:t>
      </w:r>
    </w:p>
    <w:p w:rsidR="001631A6" w:rsidRPr="001631A6" w:rsidRDefault="001631A6" w:rsidP="001631A6">
      <w:pPr>
        <w:ind w:firstLine="709"/>
        <w:contextualSpacing/>
        <w:jc w:val="both"/>
      </w:pPr>
      <w:r w:rsidRPr="001631A6">
        <w:t>-соблюдение специального режима сельскохозяйственных и лесохозяйственных работ в зоне влияния ЛЭП (возделывание нетрудоемких культур, минимальное применение механизмов и укороченный рабочий день);</w:t>
      </w:r>
    </w:p>
    <w:p w:rsidR="001631A6" w:rsidRPr="001631A6" w:rsidRDefault="001631A6" w:rsidP="001631A6">
      <w:pPr>
        <w:ind w:firstLine="709"/>
        <w:contextualSpacing/>
        <w:jc w:val="both"/>
      </w:pPr>
      <w:r w:rsidRPr="001631A6">
        <w:t>-проведение многорядных посадок зеленых насаждений по фронту распределения волн (при ширине 15-20 м обеспечивается снижение интенсивности излучения на 10-15%);</w:t>
      </w:r>
    </w:p>
    <w:p w:rsidR="001631A6" w:rsidRPr="001631A6" w:rsidRDefault="001631A6" w:rsidP="001631A6">
      <w:pPr>
        <w:ind w:firstLine="709"/>
        <w:contextualSpacing/>
        <w:jc w:val="both"/>
      </w:pPr>
      <w:r w:rsidRPr="001631A6">
        <w:t>-организация санитарно-защитных зон;</w:t>
      </w:r>
    </w:p>
    <w:p w:rsidR="001631A6" w:rsidRPr="001631A6" w:rsidRDefault="001631A6" w:rsidP="001631A6">
      <w:pPr>
        <w:ind w:firstLine="709"/>
        <w:contextualSpacing/>
        <w:jc w:val="both"/>
      </w:pPr>
      <w:r w:rsidRPr="001631A6">
        <w:t>-обеспечение необходимых санитарных разрывов и проведение мероприятий по биологической защите во всех иных случаях в соответствии с имеющимися градостроительными нормативами;</w:t>
      </w:r>
    </w:p>
    <w:p w:rsidR="001631A6" w:rsidRPr="001631A6" w:rsidRDefault="001631A6" w:rsidP="001631A6">
      <w:pPr>
        <w:ind w:firstLine="709"/>
        <w:contextualSpacing/>
        <w:jc w:val="both"/>
      </w:pPr>
      <w:r w:rsidRPr="001631A6">
        <w:t>-выполнение мероприятий по защите окружающей среды от электромагнитных излучений комплексно, применяя одновременно как активные, так и пассивные (планировочные) методы.</w:t>
      </w:r>
    </w:p>
    <w:p w:rsidR="001631A6" w:rsidRPr="001631A6" w:rsidRDefault="001631A6" w:rsidP="001631A6">
      <w:pPr>
        <w:ind w:firstLine="709"/>
        <w:contextualSpacing/>
        <w:jc w:val="both"/>
      </w:pPr>
    </w:p>
    <w:p w:rsidR="001631A6" w:rsidRPr="001631A6" w:rsidRDefault="001631A6" w:rsidP="001631A6">
      <w:pPr>
        <w:keepNext/>
        <w:spacing w:before="360" w:after="480"/>
        <w:jc w:val="center"/>
        <w:outlineLvl w:val="1"/>
        <w:rPr>
          <w:b/>
        </w:rPr>
      </w:pPr>
      <w:bookmarkStart w:id="45" w:name="_Toc62028634"/>
      <w:r w:rsidRPr="001631A6">
        <w:rPr>
          <w:b/>
        </w:rPr>
        <w:t>6.7. Оценка размещения и эксплуатации коммунальных объектов</w:t>
      </w:r>
      <w:bookmarkEnd w:id="45"/>
    </w:p>
    <w:p w:rsidR="001631A6" w:rsidRPr="001631A6" w:rsidRDefault="001631A6" w:rsidP="001631A6">
      <w:pPr>
        <w:keepNext/>
        <w:spacing w:before="240" w:after="240"/>
        <w:jc w:val="center"/>
        <w:outlineLvl w:val="2"/>
        <w:rPr>
          <w:b/>
        </w:rPr>
      </w:pPr>
      <w:bookmarkStart w:id="46" w:name="_Toc62028635"/>
      <w:r w:rsidRPr="001631A6">
        <w:rPr>
          <w:b/>
        </w:rPr>
        <w:t>6.7.1. Кладбища</w:t>
      </w:r>
      <w:bookmarkEnd w:id="46"/>
    </w:p>
    <w:p w:rsidR="001631A6" w:rsidRPr="001631A6" w:rsidRDefault="001631A6" w:rsidP="001631A6">
      <w:pPr>
        <w:ind w:firstLine="709"/>
        <w:contextualSpacing/>
        <w:jc w:val="both"/>
      </w:pPr>
      <w:r w:rsidRPr="001631A6">
        <w:t xml:space="preserve">На территории МО Огаревское СП расположены 3 кладбища, все кладбища действующие. </w:t>
      </w:r>
    </w:p>
    <w:p w:rsidR="001631A6" w:rsidRPr="001631A6" w:rsidRDefault="001631A6" w:rsidP="001631A6">
      <w:pPr>
        <w:ind w:firstLine="709"/>
        <w:contextualSpacing/>
        <w:jc w:val="both"/>
      </w:pPr>
      <w:r w:rsidRPr="001631A6">
        <w:t>Перечень кладбищ приводится в нижеследующей таблице:</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2547"/>
        <w:gridCol w:w="1863"/>
        <w:gridCol w:w="1134"/>
        <w:gridCol w:w="1064"/>
        <w:gridCol w:w="799"/>
        <w:gridCol w:w="2160"/>
      </w:tblGrid>
      <w:tr w:rsidR="001631A6" w:rsidRPr="001631A6" w:rsidTr="001631A6">
        <w:trPr>
          <w:trHeight w:val="826"/>
          <w:jc w:val="center"/>
        </w:trPr>
        <w:tc>
          <w:tcPr>
            <w:tcW w:w="693" w:type="dxa"/>
            <w:shd w:val="clear" w:color="auto" w:fill="auto"/>
            <w:vAlign w:val="center"/>
          </w:tcPr>
          <w:p w:rsidR="001631A6" w:rsidRPr="001631A6" w:rsidRDefault="001631A6" w:rsidP="001631A6">
            <w:pPr>
              <w:contextualSpacing/>
              <w:jc w:val="center"/>
              <w:rPr>
                <w:b/>
              </w:rPr>
            </w:pPr>
            <w:r w:rsidRPr="001631A6">
              <w:rPr>
                <w:b/>
              </w:rPr>
              <w:t>№ п/п</w:t>
            </w:r>
          </w:p>
        </w:tc>
        <w:tc>
          <w:tcPr>
            <w:tcW w:w="2547" w:type="dxa"/>
            <w:shd w:val="clear" w:color="auto" w:fill="auto"/>
            <w:vAlign w:val="center"/>
          </w:tcPr>
          <w:p w:rsidR="001631A6" w:rsidRPr="001631A6" w:rsidRDefault="001631A6" w:rsidP="001631A6">
            <w:pPr>
              <w:contextualSpacing/>
              <w:jc w:val="center"/>
              <w:rPr>
                <w:b/>
              </w:rPr>
            </w:pPr>
            <w:r w:rsidRPr="001631A6">
              <w:rPr>
                <w:b/>
              </w:rPr>
              <w:t>Местоположение</w:t>
            </w:r>
          </w:p>
          <w:p w:rsidR="001631A6" w:rsidRPr="001631A6" w:rsidRDefault="001631A6" w:rsidP="001631A6">
            <w:pPr>
              <w:contextualSpacing/>
              <w:jc w:val="center"/>
              <w:rPr>
                <w:b/>
              </w:rPr>
            </w:pPr>
            <w:r w:rsidRPr="001631A6">
              <w:rPr>
                <w:b/>
              </w:rPr>
              <w:t>кладбища</w:t>
            </w:r>
          </w:p>
        </w:tc>
        <w:tc>
          <w:tcPr>
            <w:tcW w:w="1863" w:type="dxa"/>
            <w:shd w:val="clear" w:color="auto" w:fill="auto"/>
            <w:vAlign w:val="center"/>
          </w:tcPr>
          <w:p w:rsidR="001631A6" w:rsidRPr="001631A6" w:rsidRDefault="001631A6" w:rsidP="001631A6">
            <w:pPr>
              <w:contextualSpacing/>
              <w:jc w:val="center"/>
              <w:rPr>
                <w:b/>
              </w:rPr>
            </w:pPr>
            <w:r w:rsidRPr="001631A6">
              <w:rPr>
                <w:b/>
              </w:rPr>
              <w:t>Действующее/закрытое</w:t>
            </w:r>
          </w:p>
        </w:tc>
        <w:tc>
          <w:tcPr>
            <w:tcW w:w="1134" w:type="dxa"/>
            <w:shd w:val="clear" w:color="auto" w:fill="auto"/>
            <w:vAlign w:val="center"/>
          </w:tcPr>
          <w:p w:rsidR="001631A6" w:rsidRPr="001631A6" w:rsidRDefault="001631A6" w:rsidP="001631A6">
            <w:pPr>
              <w:contextualSpacing/>
              <w:jc w:val="center"/>
              <w:rPr>
                <w:b/>
                <w:vertAlign w:val="superscript"/>
              </w:rPr>
            </w:pPr>
            <w:proofErr w:type="spellStart"/>
            <w:r w:rsidRPr="001631A6">
              <w:rPr>
                <w:b/>
              </w:rPr>
              <w:t>Площ</w:t>
            </w:r>
            <w:proofErr w:type="spellEnd"/>
            <w:r w:rsidRPr="001631A6">
              <w:rPr>
                <w:b/>
              </w:rPr>
              <w:t xml:space="preserve">. </w:t>
            </w:r>
            <w:proofErr w:type="spellStart"/>
            <w:r w:rsidRPr="001631A6">
              <w:rPr>
                <w:b/>
              </w:rPr>
              <w:t>Террит</w:t>
            </w:r>
            <w:proofErr w:type="spellEnd"/>
            <w:r w:rsidRPr="001631A6">
              <w:rPr>
                <w:b/>
              </w:rPr>
              <w:t>. м</w:t>
            </w:r>
            <w:r w:rsidRPr="001631A6">
              <w:rPr>
                <w:b/>
                <w:vertAlign w:val="superscript"/>
              </w:rPr>
              <w:t>2</w:t>
            </w:r>
          </w:p>
        </w:tc>
        <w:tc>
          <w:tcPr>
            <w:tcW w:w="1064" w:type="dxa"/>
            <w:shd w:val="clear" w:color="auto" w:fill="auto"/>
            <w:vAlign w:val="center"/>
          </w:tcPr>
          <w:p w:rsidR="001631A6" w:rsidRPr="001631A6" w:rsidRDefault="001631A6" w:rsidP="001631A6">
            <w:pPr>
              <w:contextualSpacing/>
              <w:jc w:val="center"/>
              <w:rPr>
                <w:b/>
              </w:rPr>
            </w:pPr>
            <w:r w:rsidRPr="001631A6">
              <w:rPr>
                <w:b/>
              </w:rPr>
              <w:t>% заполнения</w:t>
            </w:r>
          </w:p>
        </w:tc>
        <w:tc>
          <w:tcPr>
            <w:tcW w:w="799" w:type="dxa"/>
            <w:shd w:val="clear" w:color="auto" w:fill="auto"/>
            <w:vAlign w:val="center"/>
          </w:tcPr>
          <w:p w:rsidR="001631A6" w:rsidRPr="001631A6" w:rsidRDefault="001631A6" w:rsidP="001631A6">
            <w:pPr>
              <w:contextualSpacing/>
              <w:jc w:val="center"/>
              <w:rPr>
                <w:b/>
              </w:rPr>
            </w:pPr>
            <w:r w:rsidRPr="001631A6">
              <w:rPr>
                <w:b/>
              </w:rPr>
              <w:t>СЗЗ, м</w:t>
            </w:r>
          </w:p>
        </w:tc>
        <w:tc>
          <w:tcPr>
            <w:tcW w:w="2160" w:type="dxa"/>
            <w:shd w:val="clear" w:color="auto" w:fill="auto"/>
            <w:vAlign w:val="center"/>
          </w:tcPr>
          <w:p w:rsidR="001631A6" w:rsidRPr="001631A6" w:rsidRDefault="001631A6" w:rsidP="001631A6">
            <w:pPr>
              <w:contextualSpacing/>
              <w:jc w:val="center"/>
              <w:rPr>
                <w:b/>
              </w:rPr>
            </w:pPr>
            <w:r w:rsidRPr="001631A6">
              <w:rPr>
                <w:b/>
              </w:rPr>
              <w:t>Соблюдение</w:t>
            </w:r>
          </w:p>
          <w:p w:rsidR="001631A6" w:rsidRPr="001631A6" w:rsidRDefault="001631A6" w:rsidP="001631A6">
            <w:pPr>
              <w:contextualSpacing/>
              <w:jc w:val="center"/>
              <w:rPr>
                <w:b/>
              </w:rPr>
            </w:pPr>
            <w:r w:rsidRPr="001631A6">
              <w:rPr>
                <w:b/>
              </w:rPr>
              <w:t>СЗЗ</w:t>
            </w:r>
          </w:p>
        </w:tc>
      </w:tr>
      <w:tr w:rsidR="001631A6" w:rsidRPr="001631A6" w:rsidTr="001631A6">
        <w:trPr>
          <w:trHeight w:val="284"/>
          <w:jc w:val="center"/>
        </w:trPr>
        <w:tc>
          <w:tcPr>
            <w:tcW w:w="693" w:type="dxa"/>
            <w:shd w:val="clear" w:color="auto" w:fill="auto"/>
          </w:tcPr>
          <w:p w:rsidR="001631A6" w:rsidRPr="001631A6" w:rsidRDefault="001631A6" w:rsidP="001631A6">
            <w:pPr>
              <w:contextualSpacing/>
              <w:jc w:val="both"/>
            </w:pPr>
            <w:r w:rsidRPr="001631A6">
              <w:t>1.</w:t>
            </w:r>
          </w:p>
        </w:tc>
        <w:tc>
          <w:tcPr>
            <w:tcW w:w="2547" w:type="dxa"/>
            <w:shd w:val="clear" w:color="auto" w:fill="auto"/>
          </w:tcPr>
          <w:p w:rsidR="001631A6" w:rsidRPr="001631A6" w:rsidRDefault="001631A6" w:rsidP="001631A6">
            <w:pPr>
              <w:contextualSpacing/>
              <w:jc w:val="both"/>
            </w:pPr>
            <w:proofErr w:type="spellStart"/>
            <w:r w:rsidRPr="001631A6">
              <w:t>с.Костомарово</w:t>
            </w:r>
            <w:proofErr w:type="spellEnd"/>
          </w:p>
        </w:tc>
        <w:tc>
          <w:tcPr>
            <w:tcW w:w="1863" w:type="dxa"/>
            <w:shd w:val="clear" w:color="auto" w:fill="auto"/>
          </w:tcPr>
          <w:p w:rsidR="001631A6" w:rsidRPr="001631A6" w:rsidRDefault="001631A6" w:rsidP="001631A6">
            <w:pPr>
              <w:contextualSpacing/>
              <w:jc w:val="both"/>
            </w:pPr>
            <w:r w:rsidRPr="001631A6">
              <w:t>действующее</w:t>
            </w:r>
          </w:p>
        </w:tc>
        <w:tc>
          <w:tcPr>
            <w:tcW w:w="1134" w:type="dxa"/>
            <w:shd w:val="clear" w:color="auto" w:fill="auto"/>
          </w:tcPr>
          <w:p w:rsidR="001631A6" w:rsidRPr="001631A6" w:rsidRDefault="001631A6" w:rsidP="001631A6">
            <w:pPr>
              <w:contextualSpacing/>
              <w:jc w:val="both"/>
            </w:pPr>
          </w:p>
        </w:tc>
        <w:tc>
          <w:tcPr>
            <w:tcW w:w="1064" w:type="dxa"/>
            <w:shd w:val="clear" w:color="auto" w:fill="auto"/>
          </w:tcPr>
          <w:p w:rsidR="001631A6" w:rsidRPr="001631A6" w:rsidRDefault="001631A6" w:rsidP="001631A6">
            <w:pPr>
              <w:contextualSpacing/>
              <w:jc w:val="both"/>
            </w:pPr>
          </w:p>
        </w:tc>
        <w:tc>
          <w:tcPr>
            <w:tcW w:w="799" w:type="dxa"/>
            <w:shd w:val="clear" w:color="auto" w:fill="auto"/>
          </w:tcPr>
          <w:p w:rsidR="001631A6" w:rsidRPr="001631A6" w:rsidRDefault="001631A6" w:rsidP="001631A6">
            <w:pPr>
              <w:contextualSpacing/>
              <w:jc w:val="both"/>
            </w:pPr>
            <w:r w:rsidRPr="001631A6">
              <w:t>50</w:t>
            </w:r>
          </w:p>
        </w:tc>
        <w:tc>
          <w:tcPr>
            <w:tcW w:w="2160" w:type="dxa"/>
            <w:shd w:val="clear" w:color="auto" w:fill="auto"/>
          </w:tcPr>
          <w:p w:rsidR="001631A6" w:rsidRPr="001631A6" w:rsidRDefault="001631A6" w:rsidP="001631A6">
            <w:pPr>
              <w:contextualSpacing/>
              <w:jc w:val="both"/>
            </w:pPr>
            <w:r w:rsidRPr="001631A6">
              <w:t>соблюдается</w:t>
            </w:r>
          </w:p>
        </w:tc>
      </w:tr>
      <w:tr w:rsidR="001631A6" w:rsidRPr="001631A6" w:rsidTr="001631A6">
        <w:trPr>
          <w:trHeight w:val="284"/>
          <w:jc w:val="center"/>
        </w:trPr>
        <w:tc>
          <w:tcPr>
            <w:tcW w:w="693" w:type="dxa"/>
            <w:shd w:val="clear" w:color="auto" w:fill="auto"/>
          </w:tcPr>
          <w:p w:rsidR="001631A6" w:rsidRPr="001631A6" w:rsidRDefault="001631A6" w:rsidP="001631A6">
            <w:pPr>
              <w:contextualSpacing/>
              <w:jc w:val="both"/>
            </w:pPr>
            <w:r w:rsidRPr="001631A6">
              <w:t>2.</w:t>
            </w:r>
          </w:p>
        </w:tc>
        <w:tc>
          <w:tcPr>
            <w:tcW w:w="2547" w:type="dxa"/>
            <w:shd w:val="clear" w:color="auto" w:fill="auto"/>
          </w:tcPr>
          <w:p w:rsidR="001631A6" w:rsidRPr="001631A6" w:rsidRDefault="001631A6" w:rsidP="001631A6">
            <w:pPr>
              <w:contextualSpacing/>
              <w:jc w:val="both"/>
            </w:pPr>
            <w:r w:rsidRPr="001631A6">
              <w:t>д. Кресты</w:t>
            </w:r>
          </w:p>
        </w:tc>
        <w:tc>
          <w:tcPr>
            <w:tcW w:w="1863" w:type="dxa"/>
            <w:shd w:val="clear" w:color="auto" w:fill="auto"/>
          </w:tcPr>
          <w:p w:rsidR="001631A6" w:rsidRPr="001631A6" w:rsidRDefault="001631A6" w:rsidP="001631A6">
            <w:pPr>
              <w:contextualSpacing/>
              <w:jc w:val="both"/>
            </w:pPr>
            <w:r w:rsidRPr="001631A6">
              <w:t>действующее</w:t>
            </w:r>
          </w:p>
        </w:tc>
        <w:tc>
          <w:tcPr>
            <w:tcW w:w="1134" w:type="dxa"/>
            <w:shd w:val="clear" w:color="auto" w:fill="auto"/>
          </w:tcPr>
          <w:p w:rsidR="001631A6" w:rsidRPr="001631A6" w:rsidRDefault="001631A6" w:rsidP="001631A6">
            <w:pPr>
              <w:contextualSpacing/>
              <w:jc w:val="both"/>
            </w:pPr>
            <w:r w:rsidRPr="001631A6">
              <w:t>150 000</w:t>
            </w:r>
          </w:p>
        </w:tc>
        <w:tc>
          <w:tcPr>
            <w:tcW w:w="1064" w:type="dxa"/>
            <w:shd w:val="clear" w:color="auto" w:fill="auto"/>
          </w:tcPr>
          <w:p w:rsidR="001631A6" w:rsidRPr="001631A6" w:rsidRDefault="001631A6" w:rsidP="001631A6">
            <w:pPr>
              <w:contextualSpacing/>
              <w:jc w:val="both"/>
            </w:pPr>
            <w:r w:rsidRPr="001631A6">
              <w:t>-</w:t>
            </w:r>
          </w:p>
        </w:tc>
        <w:tc>
          <w:tcPr>
            <w:tcW w:w="799" w:type="dxa"/>
            <w:shd w:val="clear" w:color="auto" w:fill="auto"/>
          </w:tcPr>
          <w:p w:rsidR="001631A6" w:rsidRPr="001631A6" w:rsidRDefault="001631A6" w:rsidP="001631A6">
            <w:pPr>
              <w:contextualSpacing/>
              <w:jc w:val="both"/>
            </w:pPr>
            <w:r w:rsidRPr="001631A6">
              <w:t>50</w:t>
            </w:r>
          </w:p>
        </w:tc>
        <w:tc>
          <w:tcPr>
            <w:tcW w:w="2160" w:type="dxa"/>
            <w:shd w:val="clear" w:color="auto" w:fill="auto"/>
          </w:tcPr>
          <w:p w:rsidR="001631A6" w:rsidRPr="001631A6" w:rsidRDefault="001631A6" w:rsidP="001631A6">
            <w:pPr>
              <w:contextualSpacing/>
              <w:jc w:val="both"/>
            </w:pPr>
            <w:r w:rsidRPr="001631A6">
              <w:t>не соблюдается</w:t>
            </w:r>
          </w:p>
        </w:tc>
      </w:tr>
      <w:tr w:rsidR="001631A6" w:rsidRPr="001631A6" w:rsidTr="001631A6">
        <w:trPr>
          <w:trHeight w:val="284"/>
          <w:jc w:val="center"/>
        </w:trPr>
        <w:tc>
          <w:tcPr>
            <w:tcW w:w="693" w:type="dxa"/>
            <w:shd w:val="clear" w:color="auto" w:fill="auto"/>
          </w:tcPr>
          <w:p w:rsidR="001631A6" w:rsidRPr="001631A6" w:rsidRDefault="001631A6" w:rsidP="001631A6">
            <w:pPr>
              <w:contextualSpacing/>
              <w:jc w:val="both"/>
            </w:pPr>
            <w:r w:rsidRPr="001631A6">
              <w:lastRenderedPageBreak/>
              <w:t>3.</w:t>
            </w:r>
          </w:p>
        </w:tc>
        <w:tc>
          <w:tcPr>
            <w:tcW w:w="2547" w:type="dxa"/>
            <w:shd w:val="clear" w:color="auto" w:fill="auto"/>
          </w:tcPr>
          <w:p w:rsidR="001631A6" w:rsidRPr="001631A6" w:rsidRDefault="001631A6" w:rsidP="001631A6">
            <w:pPr>
              <w:contextualSpacing/>
              <w:jc w:val="both"/>
            </w:pPr>
            <w:r w:rsidRPr="001631A6">
              <w:t xml:space="preserve">д. </w:t>
            </w:r>
            <w:proofErr w:type="spellStart"/>
            <w:r w:rsidRPr="001631A6">
              <w:t>Наумовка</w:t>
            </w:r>
            <w:proofErr w:type="spellEnd"/>
          </w:p>
        </w:tc>
        <w:tc>
          <w:tcPr>
            <w:tcW w:w="1863" w:type="dxa"/>
            <w:shd w:val="clear" w:color="auto" w:fill="auto"/>
          </w:tcPr>
          <w:p w:rsidR="001631A6" w:rsidRPr="001631A6" w:rsidRDefault="001631A6" w:rsidP="001631A6">
            <w:pPr>
              <w:contextualSpacing/>
              <w:jc w:val="both"/>
            </w:pPr>
            <w:r w:rsidRPr="001631A6">
              <w:t>действующее</w:t>
            </w:r>
          </w:p>
        </w:tc>
        <w:tc>
          <w:tcPr>
            <w:tcW w:w="1134" w:type="dxa"/>
            <w:shd w:val="clear" w:color="auto" w:fill="auto"/>
          </w:tcPr>
          <w:p w:rsidR="001631A6" w:rsidRPr="001631A6" w:rsidRDefault="001631A6" w:rsidP="001631A6">
            <w:pPr>
              <w:contextualSpacing/>
              <w:jc w:val="both"/>
            </w:pPr>
            <w:r w:rsidRPr="001631A6">
              <w:t>11 866</w:t>
            </w:r>
          </w:p>
        </w:tc>
        <w:tc>
          <w:tcPr>
            <w:tcW w:w="1064" w:type="dxa"/>
            <w:shd w:val="clear" w:color="auto" w:fill="auto"/>
          </w:tcPr>
          <w:p w:rsidR="001631A6" w:rsidRPr="001631A6" w:rsidRDefault="001631A6" w:rsidP="001631A6">
            <w:pPr>
              <w:contextualSpacing/>
              <w:jc w:val="both"/>
            </w:pPr>
          </w:p>
        </w:tc>
        <w:tc>
          <w:tcPr>
            <w:tcW w:w="799" w:type="dxa"/>
            <w:shd w:val="clear" w:color="auto" w:fill="auto"/>
          </w:tcPr>
          <w:p w:rsidR="001631A6" w:rsidRPr="001631A6" w:rsidRDefault="001631A6" w:rsidP="001631A6">
            <w:pPr>
              <w:contextualSpacing/>
              <w:jc w:val="both"/>
            </w:pPr>
            <w:r w:rsidRPr="001631A6">
              <w:t>50</w:t>
            </w:r>
          </w:p>
        </w:tc>
        <w:tc>
          <w:tcPr>
            <w:tcW w:w="2160" w:type="dxa"/>
            <w:shd w:val="clear" w:color="auto" w:fill="auto"/>
          </w:tcPr>
          <w:p w:rsidR="001631A6" w:rsidRPr="001631A6" w:rsidRDefault="001631A6" w:rsidP="001631A6">
            <w:pPr>
              <w:contextualSpacing/>
              <w:jc w:val="both"/>
            </w:pPr>
            <w:r w:rsidRPr="001631A6">
              <w:t>не соблюдается</w:t>
            </w:r>
          </w:p>
        </w:tc>
      </w:tr>
    </w:tbl>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 xml:space="preserve">Санитарно-защитная зона для сельских кладбищ принимается размером 50м (СанПиН 2.2.1/2.1.1.1200-03 Новая редакция, </w:t>
      </w:r>
      <w:r w:rsidRPr="001631A6">
        <w:rPr>
          <w:lang w:val="en-US"/>
        </w:rPr>
        <w:t>IV</w:t>
      </w:r>
      <w:r w:rsidRPr="001631A6">
        <w:t xml:space="preserve"> </w:t>
      </w:r>
      <w:proofErr w:type="spellStart"/>
      <w:r w:rsidRPr="001631A6">
        <w:t>кл</w:t>
      </w:r>
      <w:proofErr w:type="spellEnd"/>
      <w:r w:rsidRPr="001631A6">
        <w:t xml:space="preserve">. (7.1.12.). </w:t>
      </w:r>
    </w:p>
    <w:p w:rsidR="001631A6" w:rsidRPr="001631A6" w:rsidRDefault="001631A6" w:rsidP="001631A6">
      <w:pPr>
        <w:keepNext/>
        <w:spacing w:before="240" w:after="240"/>
        <w:jc w:val="center"/>
        <w:outlineLvl w:val="2"/>
        <w:rPr>
          <w:b/>
        </w:rPr>
      </w:pPr>
      <w:bookmarkStart w:id="47" w:name="_Toc62028636"/>
      <w:r w:rsidRPr="001631A6">
        <w:rPr>
          <w:b/>
        </w:rPr>
        <w:t>6.7.2. Скотомогильники</w:t>
      </w:r>
      <w:bookmarkEnd w:id="47"/>
    </w:p>
    <w:p w:rsidR="001631A6" w:rsidRPr="001631A6" w:rsidRDefault="001631A6" w:rsidP="001631A6">
      <w:pPr>
        <w:ind w:firstLine="709"/>
        <w:contextualSpacing/>
        <w:jc w:val="both"/>
      </w:pPr>
      <w:r w:rsidRPr="001631A6">
        <w:t xml:space="preserve">На территории МО Огаревское СП скотомогильники отсутствуют. </w:t>
      </w:r>
    </w:p>
    <w:p w:rsidR="001631A6" w:rsidRPr="001631A6" w:rsidRDefault="001631A6" w:rsidP="001631A6">
      <w:pPr>
        <w:keepNext/>
        <w:spacing w:before="360" w:after="480"/>
        <w:jc w:val="center"/>
        <w:outlineLvl w:val="1"/>
        <w:rPr>
          <w:b/>
        </w:rPr>
      </w:pPr>
      <w:bookmarkStart w:id="48" w:name="_Toc62028637"/>
      <w:r w:rsidRPr="001631A6">
        <w:rPr>
          <w:b/>
        </w:rPr>
        <w:t>6.8. Экологическое зонирование территории</w:t>
      </w:r>
      <w:bookmarkEnd w:id="48"/>
    </w:p>
    <w:p w:rsidR="001631A6" w:rsidRPr="001631A6" w:rsidRDefault="001631A6" w:rsidP="001631A6">
      <w:pPr>
        <w:ind w:firstLine="709"/>
        <w:contextualSpacing/>
        <w:jc w:val="both"/>
      </w:pPr>
      <w:r w:rsidRPr="001631A6">
        <w:t>Экологическое зонирование территории муниципального образования выполнено с целью сохранения природного комплекса и обеспечения благоприятной среды обитания населения.</w:t>
      </w:r>
    </w:p>
    <w:p w:rsidR="001631A6" w:rsidRPr="001631A6" w:rsidRDefault="001631A6" w:rsidP="001631A6">
      <w:pPr>
        <w:ind w:firstLine="709"/>
        <w:contextualSpacing/>
        <w:jc w:val="both"/>
      </w:pPr>
      <w:r w:rsidRPr="001631A6">
        <w:t>Предложения по экологическому зонированию территории направлены на ограничение и регулирование хозяйственной деятельности на отдельных ее участках, а также на определение режимов природопользования зон.</w:t>
      </w:r>
    </w:p>
    <w:p w:rsidR="001631A6" w:rsidRPr="001631A6" w:rsidRDefault="001631A6" w:rsidP="001631A6">
      <w:pPr>
        <w:ind w:firstLine="709"/>
        <w:contextualSpacing/>
        <w:jc w:val="both"/>
      </w:pPr>
      <w:r w:rsidRPr="001631A6">
        <w:t xml:space="preserve">На основании </w:t>
      </w:r>
      <w:proofErr w:type="spellStart"/>
      <w:r w:rsidRPr="001631A6">
        <w:t>пофакторного</w:t>
      </w:r>
      <w:proofErr w:type="spellEnd"/>
      <w:r w:rsidRPr="001631A6">
        <w:t xml:space="preserve"> анализа экологической обстановки всю территорию можно разделить на следующие зоны:</w:t>
      </w:r>
    </w:p>
    <w:p w:rsidR="001631A6" w:rsidRPr="001631A6" w:rsidRDefault="001631A6" w:rsidP="001631A6">
      <w:pPr>
        <w:ind w:firstLine="709"/>
        <w:contextualSpacing/>
        <w:jc w:val="both"/>
      </w:pPr>
      <w:r w:rsidRPr="001631A6">
        <w:rPr>
          <w:u w:val="single"/>
          <w:lang w:val="en-US"/>
        </w:rPr>
        <w:t>I</w:t>
      </w:r>
      <w:r w:rsidRPr="001631A6">
        <w:rPr>
          <w:u w:val="single"/>
        </w:rPr>
        <w:t xml:space="preserve"> зона </w:t>
      </w:r>
      <w:r w:rsidRPr="001631A6">
        <w:t xml:space="preserve">– строго ограниченного природопользования и хозяйственной </w:t>
      </w:r>
    </w:p>
    <w:p w:rsidR="001631A6" w:rsidRPr="001631A6" w:rsidRDefault="001631A6" w:rsidP="001631A6">
      <w:pPr>
        <w:ind w:firstLine="709"/>
        <w:contextualSpacing/>
        <w:jc w:val="both"/>
      </w:pPr>
      <w:r w:rsidRPr="001631A6">
        <w:t>деятельности.</w:t>
      </w:r>
    </w:p>
    <w:p w:rsidR="001631A6" w:rsidRPr="001631A6" w:rsidRDefault="001631A6" w:rsidP="001631A6">
      <w:pPr>
        <w:ind w:firstLine="709"/>
        <w:contextualSpacing/>
        <w:jc w:val="both"/>
      </w:pPr>
      <w:r w:rsidRPr="001631A6">
        <w:t>Зона включает:</w:t>
      </w:r>
    </w:p>
    <w:p w:rsidR="001631A6" w:rsidRPr="001631A6" w:rsidRDefault="001631A6" w:rsidP="001631A6">
      <w:pPr>
        <w:ind w:firstLine="709"/>
        <w:contextualSpacing/>
        <w:jc w:val="both"/>
      </w:pPr>
      <w:r w:rsidRPr="001631A6">
        <w:t>-</w:t>
      </w:r>
      <w:r w:rsidRPr="001631A6">
        <w:rPr>
          <w:lang w:val="en-US"/>
        </w:rPr>
        <w:t>I</w:t>
      </w:r>
      <w:r w:rsidRPr="001631A6">
        <w:t xml:space="preserve"> пояс зон санитарной охраны источников водоснабжения; </w:t>
      </w:r>
    </w:p>
    <w:p w:rsidR="001631A6" w:rsidRPr="001631A6" w:rsidRDefault="001631A6" w:rsidP="001631A6">
      <w:pPr>
        <w:ind w:firstLine="709"/>
        <w:contextualSpacing/>
        <w:jc w:val="both"/>
      </w:pPr>
      <w:r w:rsidRPr="001631A6">
        <w:t>-прибрежные полосы водотоков и водоемов в зависимости от характеристики прилегающих угодий и конкретных условий;</w:t>
      </w:r>
    </w:p>
    <w:p w:rsidR="001631A6" w:rsidRPr="001631A6" w:rsidRDefault="001631A6" w:rsidP="001631A6">
      <w:pPr>
        <w:ind w:firstLine="709"/>
        <w:contextualSpacing/>
        <w:jc w:val="both"/>
      </w:pPr>
      <w:r w:rsidRPr="001631A6">
        <w:t xml:space="preserve">-охранные зоны ЛЭП напряжением 35 - 500 </w:t>
      </w:r>
      <w:proofErr w:type="spellStart"/>
      <w:r w:rsidRPr="001631A6">
        <w:t>кВ</w:t>
      </w:r>
      <w:proofErr w:type="spellEnd"/>
      <w:r w:rsidRPr="001631A6">
        <w:t>;</w:t>
      </w:r>
    </w:p>
    <w:p w:rsidR="001631A6" w:rsidRPr="001631A6" w:rsidRDefault="001631A6" w:rsidP="001631A6">
      <w:pPr>
        <w:ind w:firstLine="709"/>
        <w:contextualSpacing/>
        <w:jc w:val="both"/>
      </w:pPr>
      <w:r w:rsidRPr="001631A6">
        <w:t>-охранные зоны газопроводов, нефтепроводов, продуктопроводов;</w:t>
      </w:r>
    </w:p>
    <w:p w:rsidR="001631A6" w:rsidRPr="001631A6" w:rsidRDefault="001631A6" w:rsidP="001631A6">
      <w:pPr>
        <w:ind w:firstLine="709"/>
        <w:contextualSpacing/>
        <w:jc w:val="both"/>
      </w:pPr>
      <w:r w:rsidRPr="001631A6">
        <w:t>-памятники природы.</w:t>
      </w:r>
    </w:p>
    <w:p w:rsidR="001631A6" w:rsidRPr="001631A6" w:rsidRDefault="001631A6" w:rsidP="001631A6">
      <w:pPr>
        <w:ind w:firstLine="709"/>
        <w:contextualSpacing/>
        <w:jc w:val="both"/>
      </w:pPr>
      <w:r w:rsidRPr="001631A6">
        <w:t>Режим хозяйственной деятельности и природопользования в этих зонах регламентируется требованиями СанПиН 2.1.4.1110-02, "Водного кодекса Российской Федерации" от 03.06.2006 N 74-ФЗ (ред. от 31.10.2016), правил устройства электроустановок, СП 36.13330.2010 Магистральные трубопроводы</w:t>
      </w:r>
      <w:proofErr w:type="gramStart"/>
      <w:r w:rsidRPr="001631A6">
        <w:t xml:space="preserve">,, </w:t>
      </w:r>
      <w:proofErr w:type="gramEnd"/>
      <w:r w:rsidRPr="001631A6">
        <w:t>СП 42.13330.2016 Градостроительство. Планировка и застройка городских и сельских поселений.</w:t>
      </w:r>
    </w:p>
    <w:p w:rsidR="001631A6" w:rsidRPr="001631A6" w:rsidRDefault="001631A6" w:rsidP="001631A6">
      <w:pPr>
        <w:ind w:firstLine="709"/>
        <w:contextualSpacing/>
        <w:jc w:val="both"/>
      </w:pPr>
      <w:r w:rsidRPr="001631A6">
        <w:rPr>
          <w:u w:val="single"/>
          <w:lang w:val="en-US"/>
        </w:rPr>
        <w:t>II</w:t>
      </w:r>
      <w:r w:rsidRPr="001631A6">
        <w:rPr>
          <w:u w:val="single"/>
        </w:rPr>
        <w:t xml:space="preserve"> зона</w:t>
      </w:r>
      <w:r w:rsidRPr="001631A6">
        <w:t xml:space="preserve"> – ограниченного природопользования и хозяйственной деятельности.</w:t>
      </w:r>
    </w:p>
    <w:p w:rsidR="001631A6" w:rsidRPr="001631A6" w:rsidRDefault="001631A6" w:rsidP="001631A6">
      <w:pPr>
        <w:ind w:firstLine="709"/>
        <w:contextualSpacing/>
        <w:jc w:val="both"/>
      </w:pPr>
      <w:r w:rsidRPr="001631A6">
        <w:t>Зона включает:</w:t>
      </w:r>
    </w:p>
    <w:p w:rsidR="001631A6" w:rsidRPr="001631A6" w:rsidRDefault="001631A6" w:rsidP="001631A6">
      <w:pPr>
        <w:ind w:firstLine="709"/>
        <w:contextualSpacing/>
        <w:jc w:val="both"/>
      </w:pPr>
      <w:r w:rsidRPr="001631A6">
        <w:t xml:space="preserve">-зоны санитарной охраны источников водоснабжения </w:t>
      </w:r>
      <w:r w:rsidRPr="001631A6">
        <w:rPr>
          <w:lang w:val="en-US"/>
        </w:rPr>
        <w:t>II</w:t>
      </w:r>
      <w:r w:rsidRPr="001631A6">
        <w:t>-</w:t>
      </w:r>
      <w:r w:rsidRPr="001631A6">
        <w:rPr>
          <w:lang w:val="en-US"/>
        </w:rPr>
        <w:t>III</w:t>
      </w:r>
      <w:r w:rsidRPr="001631A6">
        <w:t xml:space="preserve"> поясов;</w:t>
      </w:r>
    </w:p>
    <w:p w:rsidR="001631A6" w:rsidRPr="001631A6" w:rsidRDefault="001631A6" w:rsidP="001631A6">
      <w:pPr>
        <w:ind w:firstLine="709"/>
        <w:contextualSpacing/>
        <w:jc w:val="both"/>
      </w:pPr>
      <w:r w:rsidRPr="001631A6">
        <w:t>-</w:t>
      </w:r>
      <w:proofErr w:type="spellStart"/>
      <w:r w:rsidRPr="001631A6">
        <w:t>водоохранные</w:t>
      </w:r>
      <w:proofErr w:type="spellEnd"/>
      <w:r w:rsidRPr="001631A6">
        <w:t xml:space="preserve"> зоны водотоков и водоемов; </w:t>
      </w:r>
    </w:p>
    <w:p w:rsidR="001631A6" w:rsidRPr="001631A6" w:rsidRDefault="001631A6" w:rsidP="001631A6">
      <w:pPr>
        <w:ind w:firstLine="709"/>
        <w:contextualSpacing/>
        <w:jc w:val="both"/>
      </w:pPr>
      <w:r w:rsidRPr="001631A6">
        <w:t>-санитарно-защитные зоны от предприятий и коммунально-складских объектов;</w:t>
      </w:r>
    </w:p>
    <w:p w:rsidR="001631A6" w:rsidRPr="001631A6" w:rsidRDefault="001631A6" w:rsidP="001631A6">
      <w:pPr>
        <w:ind w:firstLine="709"/>
        <w:contextualSpacing/>
        <w:jc w:val="both"/>
      </w:pPr>
      <w:r w:rsidRPr="001631A6">
        <w:t>-шумовые зоны от электроподстанций;</w:t>
      </w:r>
    </w:p>
    <w:p w:rsidR="001631A6" w:rsidRPr="001631A6" w:rsidRDefault="001631A6" w:rsidP="001631A6">
      <w:pPr>
        <w:ind w:firstLine="709"/>
        <w:contextualSpacing/>
        <w:jc w:val="both"/>
      </w:pPr>
      <w:r w:rsidRPr="001631A6">
        <w:t>-зоны специального назначения от кладбищ;</w:t>
      </w:r>
    </w:p>
    <w:p w:rsidR="001631A6" w:rsidRPr="001631A6" w:rsidRDefault="001631A6" w:rsidP="001631A6">
      <w:pPr>
        <w:ind w:firstLine="709"/>
        <w:contextualSpacing/>
        <w:jc w:val="both"/>
      </w:pPr>
      <w:r w:rsidRPr="001631A6">
        <w:t>-зоны затопления 1% паводком.</w:t>
      </w:r>
    </w:p>
    <w:p w:rsidR="001631A6" w:rsidRPr="001631A6" w:rsidRDefault="001631A6" w:rsidP="001631A6">
      <w:pPr>
        <w:ind w:firstLine="709"/>
        <w:contextualSpacing/>
        <w:jc w:val="both"/>
      </w:pPr>
      <w:r w:rsidRPr="001631A6">
        <w:t xml:space="preserve">Режим хозяйственной деятельности на этих территориях регламентируется требованиями СанПиН 2.1.4.1110-02, СанПиН 2.2.1/2.1.1.1200-03 Новая редакция, Водного Кодекса Российской Федерации № 74-ФЗ от 03.06.2006г.; «Ветеринарно-санитарных правил сбора, утилизации и уничтожения биологических отходов», СНиП 2.07.01-89*; СНиП 23-03-2003; рекомендаций по планировке и содержанию зданий, сооружений и комплексов похоронного значения МДС 31-10.2004. </w:t>
      </w:r>
    </w:p>
    <w:p w:rsidR="001631A6" w:rsidRPr="001631A6" w:rsidRDefault="001631A6" w:rsidP="001631A6">
      <w:pPr>
        <w:ind w:firstLine="709"/>
        <w:contextualSpacing/>
        <w:jc w:val="both"/>
        <w:rPr>
          <w:bCs/>
        </w:rPr>
      </w:pPr>
      <w:r w:rsidRPr="001631A6">
        <w:rPr>
          <w:u w:val="single"/>
          <w:lang w:val="en-US"/>
        </w:rPr>
        <w:t>III</w:t>
      </w:r>
      <w:r w:rsidRPr="001631A6">
        <w:rPr>
          <w:u w:val="single"/>
        </w:rPr>
        <w:t xml:space="preserve"> зона</w:t>
      </w:r>
      <w:r w:rsidRPr="001631A6">
        <w:t xml:space="preserve"> – градостроительного регулирования.</w:t>
      </w:r>
    </w:p>
    <w:p w:rsidR="001631A6" w:rsidRPr="001631A6" w:rsidRDefault="001631A6" w:rsidP="001631A6">
      <w:pPr>
        <w:ind w:firstLine="709"/>
        <w:contextualSpacing/>
        <w:jc w:val="both"/>
      </w:pPr>
      <w:r w:rsidRPr="001631A6">
        <w:t>Зона включает территориальные зоны сельского поселения, площадки, предлагаемые под перспективное жилищное строительство.</w:t>
      </w:r>
    </w:p>
    <w:p w:rsidR="001631A6" w:rsidRPr="001631A6" w:rsidRDefault="001631A6" w:rsidP="001631A6">
      <w:pPr>
        <w:ind w:firstLine="709"/>
        <w:contextualSpacing/>
        <w:jc w:val="both"/>
      </w:pPr>
      <w:r w:rsidRPr="001631A6">
        <w:lastRenderedPageBreak/>
        <w:t>Режим использования зоны регламентируется «Градостроительным Кодексом РФ» от 30.12.2004г., СП 42.13330.2016 Градостроительство. Планировка и застройка городских и сельских поселений.</w:t>
      </w:r>
    </w:p>
    <w:p w:rsidR="001631A6" w:rsidRPr="001631A6" w:rsidRDefault="001631A6" w:rsidP="001631A6">
      <w:pPr>
        <w:keepNext/>
        <w:spacing w:before="360" w:after="480"/>
        <w:jc w:val="center"/>
        <w:outlineLvl w:val="1"/>
        <w:rPr>
          <w:b/>
        </w:rPr>
      </w:pPr>
      <w:bookmarkStart w:id="49" w:name="_Toc62028638"/>
      <w:r w:rsidRPr="001631A6">
        <w:rPr>
          <w:b/>
        </w:rPr>
        <w:t>6.9. Мероприятия по улучшению состояния окружающей среды</w:t>
      </w:r>
      <w:bookmarkEnd w:id="49"/>
    </w:p>
    <w:p w:rsidR="001631A6" w:rsidRPr="001631A6" w:rsidRDefault="001631A6" w:rsidP="001631A6">
      <w:pPr>
        <w:ind w:firstLine="709"/>
        <w:contextualSpacing/>
        <w:jc w:val="both"/>
      </w:pPr>
      <w:r w:rsidRPr="001631A6">
        <w:t>Для снижения степени загрязнения окружающей среды на территории муниципального образования необходимо выполнить следующие мероприятия:</w:t>
      </w:r>
    </w:p>
    <w:p w:rsidR="001631A6" w:rsidRPr="001631A6" w:rsidRDefault="001631A6" w:rsidP="001631A6">
      <w:pPr>
        <w:ind w:firstLine="709"/>
        <w:contextualSpacing/>
        <w:jc w:val="both"/>
      </w:pPr>
      <w:r w:rsidRPr="001631A6">
        <w:t>-оснащение всех существующих и сохраняемых источников вредных выбросов, расположенных на территории сельского поселения, газоочистными и пылеулавливающими установками;</w:t>
      </w:r>
    </w:p>
    <w:p w:rsidR="001631A6" w:rsidRPr="001631A6" w:rsidRDefault="001631A6" w:rsidP="001631A6">
      <w:pPr>
        <w:ind w:firstLine="709"/>
        <w:contextualSpacing/>
        <w:jc w:val="both"/>
      </w:pPr>
      <w:r w:rsidRPr="001631A6">
        <w:t>-решение вопроса о размещении постов наблюдений за состоянием окружающей среды с учетом сложившейся обстановки по загрязнению воды, воздуха, почвы;</w:t>
      </w:r>
    </w:p>
    <w:p w:rsidR="001631A6" w:rsidRPr="001631A6" w:rsidRDefault="001631A6" w:rsidP="001631A6">
      <w:pPr>
        <w:ind w:firstLine="709"/>
        <w:contextualSpacing/>
        <w:jc w:val="both"/>
      </w:pPr>
      <w:r w:rsidRPr="001631A6">
        <w:t>-проведение мероприятий по охране окружающей среды на предприятиях сельского поселения для улучшения условий проживания в соответствии с требованиями СанПиН 2.2.1/2.1.1.1200-03 Новая редакция;</w:t>
      </w:r>
    </w:p>
    <w:p w:rsidR="001631A6" w:rsidRPr="001631A6" w:rsidRDefault="001631A6" w:rsidP="001631A6">
      <w:pPr>
        <w:ind w:firstLine="709"/>
        <w:contextualSpacing/>
        <w:jc w:val="both"/>
      </w:pPr>
      <w:r w:rsidRPr="001631A6">
        <w:t xml:space="preserve">-выполнение проектов ревизии территорий промпредприятий для проведения плотности застройки в соответствии с требованиями СНиП </w:t>
      </w:r>
      <w:r w:rsidRPr="001631A6">
        <w:rPr>
          <w:lang w:val="en-US"/>
        </w:rPr>
        <w:t>II</w:t>
      </w:r>
      <w:r w:rsidRPr="001631A6">
        <w:t>-89-80*;</w:t>
      </w:r>
    </w:p>
    <w:p w:rsidR="001631A6" w:rsidRPr="001631A6" w:rsidRDefault="001631A6" w:rsidP="001631A6">
      <w:pPr>
        <w:ind w:firstLine="709"/>
        <w:contextualSpacing/>
        <w:jc w:val="both"/>
      </w:pPr>
      <w:r w:rsidRPr="001631A6">
        <w:t>-выполнение проектов зонирования территории предприятий по классам в соответствии с требованиями СанПиН 2.2.1/2.1.1.1200-03 Новая редакция и предлагаемых планировочных решений;</w:t>
      </w:r>
    </w:p>
    <w:p w:rsidR="001631A6" w:rsidRPr="001631A6" w:rsidRDefault="001631A6" w:rsidP="001631A6">
      <w:pPr>
        <w:ind w:firstLine="709"/>
        <w:contextualSpacing/>
        <w:jc w:val="both"/>
      </w:pPr>
      <w:r w:rsidRPr="001631A6">
        <w:t>-определение размеров санитарно-защитных зон для всех предприятий с учетом суммарных выбросов и физического воздействия всех источников загрязнения предприятий в соответствии с требованиями СанПиН 2.2.1/2.1.1.1200-03 Новая редакция, СНиП 2.07.01-89* и предлагаемых технологических и планировочных мероприятий, проектов ревизии и зонирования территорий предприятий; при необходимости комплекса мероприятий для обеспечения ПДК загрязняющих вещ6еств и ПДУ звука на территории жилой застройки;</w:t>
      </w:r>
    </w:p>
    <w:p w:rsidR="001631A6" w:rsidRPr="001631A6" w:rsidRDefault="001631A6" w:rsidP="001631A6">
      <w:pPr>
        <w:ind w:firstLine="709"/>
        <w:contextualSpacing/>
        <w:jc w:val="both"/>
      </w:pPr>
      <w:r w:rsidRPr="001631A6">
        <w:t>-выполнение расчетов рассеивания загрязнения атмосферного воздуха и физических факторов (шума, вибрации, электромагнитных полей и др.) от магистралей общегородского, районного значения с комплексом мероприятий, обеспечивающих нормативные концентрации загрязняющих веществ и ПДУ шума на линии жилой застройки с последующим проведением натурных исследований и измерений, и организацией минимально возможных санитарных разрывов от автодорог (п.6.19 СНиП 2.07.01-89*);</w:t>
      </w:r>
    </w:p>
    <w:p w:rsidR="001631A6" w:rsidRPr="001631A6" w:rsidRDefault="001631A6" w:rsidP="001631A6">
      <w:pPr>
        <w:ind w:firstLine="709"/>
        <w:contextualSpacing/>
        <w:jc w:val="both"/>
      </w:pPr>
      <w:r w:rsidRPr="001631A6">
        <w:t>-организация лабораторных наблюдений за состоянием загрязнения воздушной среды и замеров уровней шума на территории жилой застройки, расположенной в ориентировочных СЗЗ предприятий до обоснования расчетами и проектами санитарно-защитных зон от всех производственных зон и отдельно расположенных предприятий и решение вопросов об организации мониторинга загрязнения атмосферного воздуха с учетом всех источников загрязнения в рамках программ Социально-гигиенического мониторинга;</w:t>
      </w:r>
    </w:p>
    <w:p w:rsidR="001631A6" w:rsidRPr="001631A6" w:rsidRDefault="001631A6" w:rsidP="001631A6">
      <w:pPr>
        <w:ind w:firstLine="709"/>
        <w:contextualSpacing/>
        <w:jc w:val="both"/>
      </w:pPr>
      <w:r w:rsidRPr="001631A6">
        <w:t>-организация санитарно-защитных зон от существующих производственных зон, предприятий, расположенных в жилой застройке и проведение мероприятий для их озеленения и благоустройства с учетом требований СанПиН 2.2.1/2.1.1.1200-03 Новая редакция, СНиП 2.07.01-89*;</w:t>
      </w:r>
    </w:p>
    <w:p w:rsidR="001631A6" w:rsidRPr="001631A6" w:rsidRDefault="001631A6" w:rsidP="001631A6">
      <w:pPr>
        <w:ind w:firstLine="709"/>
        <w:contextualSpacing/>
        <w:jc w:val="both"/>
      </w:pPr>
      <w:r w:rsidRPr="001631A6">
        <w:t xml:space="preserve">-обоснование размещения действующих объектов малого бизнеса </w:t>
      </w:r>
      <w:r w:rsidRPr="001631A6">
        <w:rPr>
          <w:lang w:val="en-US"/>
        </w:rPr>
        <w:t>V</w:t>
      </w:r>
      <w:r w:rsidRPr="001631A6">
        <w:t xml:space="preserve"> класса опасности по данным исследований атмосферного воздуха и измерений, физических воздействий на атмосферный воздух, полученных в рамках проведения надзорных мероприятий согласно п.3.17 Главы </w:t>
      </w:r>
      <w:r w:rsidRPr="001631A6">
        <w:rPr>
          <w:lang w:val="en-US"/>
        </w:rPr>
        <w:t>III</w:t>
      </w:r>
      <w:r w:rsidRPr="001631A6">
        <w:t xml:space="preserve"> СанПиН 2.2.1/2.1.1.1200-03 Новая редакция;</w:t>
      </w:r>
    </w:p>
    <w:p w:rsidR="001631A6" w:rsidRPr="001631A6" w:rsidRDefault="001631A6" w:rsidP="001631A6">
      <w:pPr>
        <w:ind w:firstLine="709"/>
        <w:contextualSpacing/>
        <w:jc w:val="both"/>
      </w:pPr>
      <w:r w:rsidRPr="001631A6">
        <w:sym w:font="Symbol" w:char="F0B7"/>
      </w:r>
      <w:r w:rsidRPr="001631A6">
        <w:t xml:space="preserve"> согласно очередности строительства:</w:t>
      </w:r>
    </w:p>
    <w:p w:rsidR="001631A6" w:rsidRPr="001631A6" w:rsidRDefault="001631A6" w:rsidP="001631A6">
      <w:pPr>
        <w:ind w:firstLine="709"/>
        <w:contextualSpacing/>
        <w:jc w:val="both"/>
      </w:pPr>
      <w:r w:rsidRPr="001631A6">
        <w:t>-посадка деревьев и кустарников пылеулавливающих пород;</w:t>
      </w:r>
    </w:p>
    <w:p w:rsidR="001631A6" w:rsidRPr="001631A6" w:rsidRDefault="001631A6" w:rsidP="001631A6">
      <w:pPr>
        <w:ind w:firstLine="709"/>
        <w:contextualSpacing/>
        <w:jc w:val="both"/>
      </w:pPr>
      <w:r w:rsidRPr="001631A6">
        <w:t xml:space="preserve">-размещение СТО, автостоянок, парковок, не являющихся источниками воздействия на среду обитания и здоровье человека, для которых вклад в загрязнение атмосферного воздуха не </w:t>
      </w:r>
      <w:r w:rsidRPr="001631A6">
        <w:lastRenderedPageBreak/>
        <w:t>превышает 0,1 ПДК в соответствии с требованиями СанПиН 2.2.1/2.1.1.1200-03 Новая редакция, СНиП 21-02-99, СНиП 2.07.01-89*, МГСН 5.01-01;</w:t>
      </w:r>
    </w:p>
    <w:p w:rsidR="001631A6" w:rsidRPr="001631A6" w:rsidRDefault="001631A6" w:rsidP="001631A6">
      <w:pPr>
        <w:ind w:firstLine="709"/>
        <w:contextualSpacing/>
        <w:jc w:val="both"/>
      </w:pPr>
      <w:r w:rsidRPr="001631A6">
        <w:t>-размещение объектов на границах СЗЗ в соответствии с требованиями СанПиН 2.2.1/2.1.1.1200-03 Новая редакция;</w:t>
      </w:r>
    </w:p>
    <w:p w:rsidR="001631A6" w:rsidRPr="001631A6" w:rsidRDefault="001631A6" w:rsidP="001631A6">
      <w:pPr>
        <w:ind w:firstLine="709"/>
        <w:contextualSpacing/>
        <w:jc w:val="both"/>
      </w:pPr>
      <w:r w:rsidRPr="001631A6">
        <w:t>-размещение на проектируемой территории объектов, не являющихся источниками воздействия на среду обитания и здоровье человека, для которых уровни создаваемого загрязнения за пределами площадки не превышают 0,1 ПДК и/или ПДУ;</w:t>
      </w:r>
    </w:p>
    <w:p w:rsidR="001631A6" w:rsidRPr="001631A6" w:rsidRDefault="001631A6" w:rsidP="001631A6">
      <w:pPr>
        <w:ind w:firstLine="709"/>
        <w:contextualSpacing/>
        <w:jc w:val="both"/>
      </w:pPr>
      <w:r w:rsidRPr="001631A6">
        <w:t xml:space="preserve">-размещение объектов малого бизнеса, относящихся к </w:t>
      </w:r>
      <w:r w:rsidRPr="001631A6">
        <w:rPr>
          <w:lang w:val="en-US"/>
        </w:rPr>
        <w:t>V</w:t>
      </w:r>
      <w:r w:rsidRPr="001631A6">
        <w:t xml:space="preserve"> классу опасности, в условиях сложившейся градостроительной ситуации, согласно очередности строительства и в соответствии с требованиями п.3.17 Главы </w:t>
      </w:r>
      <w:r w:rsidRPr="001631A6">
        <w:rPr>
          <w:lang w:val="en-US"/>
        </w:rPr>
        <w:t>III</w:t>
      </w:r>
      <w:r w:rsidRPr="001631A6">
        <w:t xml:space="preserve"> СанПиН 2.2.1/2.1.1.1200-03 Новая редакция;</w:t>
      </w:r>
    </w:p>
    <w:p w:rsidR="001631A6" w:rsidRPr="001631A6" w:rsidRDefault="001631A6" w:rsidP="001631A6">
      <w:pPr>
        <w:ind w:firstLine="709"/>
        <w:contextualSpacing/>
        <w:jc w:val="both"/>
      </w:pPr>
      <w:r w:rsidRPr="001631A6">
        <w:t>-организация СЗЗ от проектируемых предприятий согласно действующего санитарного законодательства;</w:t>
      </w:r>
    </w:p>
    <w:p w:rsidR="001631A6" w:rsidRPr="001631A6" w:rsidRDefault="001631A6" w:rsidP="001631A6">
      <w:pPr>
        <w:ind w:firstLine="709"/>
        <w:contextualSpacing/>
        <w:jc w:val="both"/>
      </w:pPr>
      <w:r w:rsidRPr="001631A6">
        <w:t xml:space="preserve">-организация минимально допустимых санитарных разрывов от автомагистралей в каждом конкретном случае на основании расчетов рассеивания атмосферного воздуха и физических факторов с последующим проведением натурных исследований, измерений на территории жилой застройки и выполнении при необходимости </w:t>
      </w:r>
      <w:proofErr w:type="spellStart"/>
      <w:r w:rsidRPr="001631A6">
        <w:t>воздухоохранных</w:t>
      </w:r>
      <w:proofErr w:type="spellEnd"/>
      <w:r w:rsidRPr="001631A6">
        <w:t xml:space="preserve"> и </w:t>
      </w:r>
      <w:proofErr w:type="spellStart"/>
      <w:r w:rsidRPr="001631A6">
        <w:t>шумозащитных</w:t>
      </w:r>
      <w:proofErr w:type="spellEnd"/>
      <w:r w:rsidRPr="001631A6">
        <w:t xml:space="preserve"> мероприятий на территории сельского поселения;</w:t>
      </w:r>
    </w:p>
    <w:p w:rsidR="001631A6" w:rsidRPr="001631A6" w:rsidRDefault="001631A6" w:rsidP="001631A6">
      <w:pPr>
        <w:ind w:firstLine="709"/>
        <w:contextualSpacing/>
        <w:jc w:val="both"/>
      </w:pPr>
      <w:r w:rsidRPr="001631A6">
        <w:t>-проектирование и строительство улиц с дорожным покрытием улучшенного качества;</w:t>
      </w:r>
    </w:p>
    <w:p w:rsidR="001631A6" w:rsidRPr="001631A6" w:rsidRDefault="001631A6" w:rsidP="001631A6">
      <w:pPr>
        <w:ind w:firstLine="709"/>
        <w:contextualSpacing/>
        <w:jc w:val="both"/>
      </w:pPr>
      <w:r w:rsidRPr="001631A6">
        <w:t xml:space="preserve">-устройство специального </w:t>
      </w:r>
      <w:proofErr w:type="spellStart"/>
      <w:r w:rsidRPr="001631A6">
        <w:t>шумозащитного</w:t>
      </w:r>
      <w:proofErr w:type="spellEnd"/>
      <w:r w:rsidRPr="001631A6">
        <w:t xml:space="preserve"> остекления в жилых домах в случае необходимости после выполнения замеров по шуму;</w:t>
      </w:r>
    </w:p>
    <w:p w:rsidR="001631A6" w:rsidRPr="001631A6" w:rsidRDefault="001631A6" w:rsidP="001631A6">
      <w:pPr>
        <w:ind w:firstLine="709"/>
        <w:contextualSpacing/>
        <w:jc w:val="both"/>
      </w:pPr>
      <w:r w:rsidRPr="001631A6">
        <w:t>-размещение жилых и общественных зданий, образовательных учреждений, дошкольных образовательных учреждений с соблюдением норм инсоляции и освещенности в соответствии с требованиями п.2.12* СНиП 2.07.01-89*, СНиП 31-06-2009, СНиП 23-05-95*, СанПиН 2.4.1.1249-03; СанПиН 2.2.1/2.1.1.1278-03;</w:t>
      </w:r>
    </w:p>
    <w:p w:rsidR="001631A6" w:rsidRPr="001631A6" w:rsidRDefault="001631A6" w:rsidP="001631A6">
      <w:pPr>
        <w:ind w:firstLine="709"/>
        <w:contextualSpacing/>
        <w:jc w:val="both"/>
      </w:pPr>
      <w:r w:rsidRPr="001631A6">
        <w:t>-вынос и перепрофилирование жилых домов, распложенных в санитарно-защитных зонах производственных зон, отдельно расположенных объектов (см. таблицу №2) в случае необходимости (п.3.2 СанПиН 2.2.1/2.1.1.1200-03 Новая редакция) согласно расчетов и проектов СЗЗ;</w:t>
      </w:r>
    </w:p>
    <w:p w:rsidR="001631A6" w:rsidRPr="001631A6" w:rsidRDefault="001631A6" w:rsidP="001631A6">
      <w:pPr>
        <w:ind w:firstLine="709"/>
        <w:contextualSpacing/>
        <w:jc w:val="both"/>
      </w:pPr>
      <w:r w:rsidRPr="001631A6">
        <w:t>-организация и ведение мониторинга загрязнения водных объектов сельского поселения по химическому, бактериологическому факторам в рамках выполнения программ социально-гигиенического мониторинга, а также по формированию градостроительного кадастра сельского поселения;</w:t>
      </w:r>
    </w:p>
    <w:p w:rsidR="001631A6" w:rsidRPr="001631A6" w:rsidRDefault="001631A6" w:rsidP="001631A6">
      <w:pPr>
        <w:ind w:firstLine="709"/>
        <w:contextualSpacing/>
        <w:jc w:val="both"/>
      </w:pPr>
      <w:r w:rsidRPr="001631A6">
        <w:t xml:space="preserve">-организация </w:t>
      </w:r>
      <w:proofErr w:type="spellStart"/>
      <w:r w:rsidRPr="001631A6">
        <w:t>водоохранных</w:t>
      </w:r>
      <w:proofErr w:type="spellEnd"/>
      <w:r w:rsidRPr="001631A6">
        <w:t xml:space="preserve"> зон, прибрежных защитных полос от водных объектов согласно ст.65 Водного кодекса РФ от 3.06.2006г. № 74-ФЗ;</w:t>
      </w:r>
    </w:p>
    <w:p w:rsidR="001631A6" w:rsidRPr="001631A6" w:rsidRDefault="001631A6" w:rsidP="001631A6">
      <w:pPr>
        <w:ind w:firstLine="709"/>
        <w:contextualSpacing/>
        <w:jc w:val="both"/>
      </w:pPr>
      <w:r w:rsidRPr="001631A6">
        <w:t xml:space="preserve">-соблюдение правил использования на расположенных в пределах </w:t>
      </w:r>
      <w:proofErr w:type="spellStart"/>
      <w:r w:rsidRPr="001631A6">
        <w:t>водоохранных</w:t>
      </w:r>
      <w:proofErr w:type="spellEnd"/>
      <w:r w:rsidRPr="001631A6">
        <w:t xml:space="preserve"> зон приусадебных, дачных, садово-огородных участках, исключающие загрязнение, засорение и истощение водных объектов;</w:t>
      </w:r>
    </w:p>
    <w:p w:rsidR="001631A6" w:rsidRPr="001631A6" w:rsidRDefault="001631A6" w:rsidP="001631A6">
      <w:pPr>
        <w:ind w:firstLine="709"/>
        <w:contextualSpacing/>
        <w:jc w:val="both"/>
      </w:pPr>
      <w:r w:rsidRPr="001631A6">
        <w:t>-организация береговой полосы водных объектов общего пользования шириной 20м, за исключением береговой полосы каналов, а также рек и ручьев, протяженность которых от истока до устья не более чем 10км;</w:t>
      </w:r>
    </w:p>
    <w:p w:rsidR="001631A6" w:rsidRPr="001631A6" w:rsidRDefault="001631A6" w:rsidP="001631A6">
      <w:pPr>
        <w:ind w:firstLine="709"/>
        <w:contextualSpacing/>
        <w:jc w:val="both"/>
      </w:pPr>
      <w:r w:rsidRPr="001631A6">
        <w:t>-организация береговой полосы каналов, а также рек и ручьев, протяженность которых от истока до устья не более чем 10км, шириной 5м;</w:t>
      </w:r>
    </w:p>
    <w:p w:rsidR="001631A6" w:rsidRPr="001631A6" w:rsidRDefault="001631A6" w:rsidP="001631A6">
      <w:pPr>
        <w:ind w:firstLine="709"/>
        <w:contextualSpacing/>
        <w:jc w:val="both"/>
      </w:pPr>
      <w:r w:rsidRPr="001631A6">
        <w:t xml:space="preserve">-проектирование, размещение, строительство, реконструкция, ввод в эксплуатацию и эксплуатация хозяйственных и иных объектов в границах </w:t>
      </w:r>
      <w:proofErr w:type="spellStart"/>
      <w:r w:rsidRPr="001631A6">
        <w:t>водоохранных</w:t>
      </w:r>
      <w:proofErr w:type="spellEnd"/>
      <w:r w:rsidRPr="001631A6">
        <w:t xml:space="preserve"> зон при условии оборудования таких объектов сооружениями, обеспечивающими охрану водных объектов от загрязнения, засорения и истощения воды в соответствии с Водным законодательством и законодательством в области охраны окружающей среды;</w:t>
      </w:r>
    </w:p>
    <w:p w:rsidR="001631A6" w:rsidRPr="001631A6" w:rsidRDefault="001631A6" w:rsidP="001631A6">
      <w:pPr>
        <w:ind w:firstLine="709"/>
        <w:contextualSpacing/>
        <w:jc w:val="both"/>
      </w:pPr>
      <w:r w:rsidRPr="001631A6">
        <w:t xml:space="preserve">-закрепление на местности границ </w:t>
      </w:r>
      <w:proofErr w:type="spellStart"/>
      <w:r w:rsidRPr="001631A6">
        <w:t>водоохранных</w:t>
      </w:r>
      <w:proofErr w:type="spellEnd"/>
      <w:r w:rsidRPr="001631A6">
        <w:t xml:space="preserve"> зон и границ прибрежных защитных полос специальными информационными знаками в порядке, установленном Правительством Российской федерации. </w:t>
      </w:r>
    </w:p>
    <w:p w:rsidR="001631A6" w:rsidRPr="001631A6" w:rsidRDefault="001631A6" w:rsidP="001631A6">
      <w:pPr>
        <w:ind w:firstLine="709"/>
        <w:contextualSpacing/>
        <w:jc w:val="both"/>
      </w:pPr>
      <w:r w:rsidRPr="001631A6">
        <w:t>-строительство очистных сооружений хозяйственно-бытовой канализации;</w:t>
      </w:r>
    </w:p>
    <w:p w:rsidR="001631A6" w:rsidRPr="001631A6" w:rsidRDefault="001631A6" w:rsidP="001631A6">
      <w:pPr>
        <w:ind w:firstLine="709"/>
        <w:contextualSpacing/>
        <w:jc w:val="both"/>
      </w:pPr>
      <w:r w:rsidRPr="001631A6">
        <w:t>-обеспечение эффективно очистки сточных вод на очистных сооружениях;</w:t>
      </w:r>
    </w:p>
    <w:p w:rsidR="001631A6" w:rsidRPr="001631A6" w:rsidRDefault="001631A6" w:rsidP="001631A6">
      <w:pPr>
        <w:ind w:firstLine="709"/>
        <w:contextualSpacing/>
        <w:jc w:val="both"/>
      </w:pPr>
      <w:r w:rsidRPr="001631A6">
        <w:lastRenderedPageBreak/>
        <w:t>-запрещение в пределах прибрежных полос распашки земель и выпаса скота, участков под индивидуальное строительство;</w:t>
      </w:r>
    </w:p>
    <w:p w:rsidR="001631A6" w:rsidRPr="001631A6" w:rsidRDefault="001631A6" w:rsidP="001631A6">
      <w:pPr>
        <w:ind w:firstLine="709"/>
        <w:contextualSpacing/>
        <w:jc w:val="both"/>
      </w:pPr>
      <w:r w:rsidRPr="001631A6">
        <w:t xml:space="preserve">-устройство водонепроницаемых выгребов в частной жилой застройке, расположенной в </w:t>
      </w:r>
      <w:proofErr w:type="spellStart"/>
      <w:r w:rsidRPr="001631A6">
        <w:t>водоохранных</w:t>
      </w:r>
      <w:proofErr w:type="spellEnd"/>
      <w:r w:rsidRPr="001631A6">
        <w:t xml:space="preserve"> зонах водных объектов;</w:t>
      </w:r>
    </w:p>
    <w:p w:rsidR="001631A6" w:rsidRPr="001631A6" w:rsidRDefault="001631A6" w:rsidP="001631A6">
      <w:pPr>
        <w:ind w:firstLine="709"/>
        <w:contextualSpacing/>
        <w:jc w:val="both"/>
      </w:pPr>
      <w:r w:rsidRPr="001631A6">
        <w:t xml:space="preserve">-запрещение применения химических средств борьбы с вредителями, болезнями растений, сорняками и использование навозных стоков на удобрение в огородах, расположенных в </w:t>
      </w:r>
      <w:proofErr w:type="spellStart"/>
      <w:r w:rsidRPr="001631A6">
        <w:t>водоохранных</w:t>
      </w:r>
      <w:proofErr w:type="spellEnd"/>
      <w:r w:rsidRPr="001631A6">
        <w:t xml:space="preserve"> зонах водных объектов;</w:t>
      </w:r>
    </w:p>
    <w:p w:rsidR="001631A6" w:rsidRPr="001631A6" w:rsidRDefault="001631A6" w:rsidP="001631A6">
      <w:pPr>
        <w:ind w:firstLine="709"/>
        <w:contextualSpacing/>
        <w:jc w:val="both"/>
      </w:pPr>
      <w:r w:rsidRPr="001631A6">
        <w:t>-выполнение проектов на зоны санитарной охраны существующих и проектируемых источников водоснабжения;</w:t>
      </w:r>
    </w:p>
    <w:p w:rsidR="001631A6" w:rsidRPr="001631A6" w:rsidRDefault="001631A6" w:rsidP="001631A6">
      <w:pPr>
        <w:ind w:firstLine="709"/>
        <w:contextualSpacing/>
        <w:jc w:val="both"/>
      </w:pPr>
      <w:r w:rsidRPr="001631A6">
        <w:t>-организация I, II, III поясов ЗСО существующих и проектируемых источников водоснабжения согласно согласованным проектам;</w:t>
      </w:r>
    </w:p>
    <w:p w:rsidR="001631A6" w:rsidRPr="001631A6" w:rsidRDefault="001631A6" w:rsidP="001631A6">
      <w:pPr>
        <w:ind w:firstLine="709"/>
        <w:contextualSpacing/>
        <w:jc w:val="both"/>
      </w:pPr>
      <w:r w:rsidRPr="001631A6">
        <w:t>-соблюдение комплекса режимных мероприятий в I, II, III поясах ЗСО существующих и проектируемых источников водоснабжения согласно СанПиН 2.1.4.1110-02;</w:t>
      </w:r>
    </w:p>
    <w:p w:rsidR="001631A6" w:rsidRPr="001631A6" w:rsidRDefault="001631A6" w:rsidP="001631A6">
      <w:pPr>
        <w:ind w:firstLine="709"/>
        <w:contextualSpacing/>
        <w:jc w:val="both"/>
      </w:pPr>
      <w:r w:rsidRPr="001631A6">
        <w:t>-создание единой взаимосвязанной системы зеленых насаждений общего пользования;</w:t>
      </w:r>
    </w:p>
    <w:p w:rsidR="001631A6" w:rsidRPr="001631A6" w:rsidRDefault="001631A6" w:rsidP="001631A6">
      <w:pPr>
        <w:ind w:firstLine="709"/>
        <w:contextualSpacing/>
        <w:jc w:val="both"/>
      </w:pPr>
      <w:r w:rsidRPr="001631A6">
        <w:t>-включение в единую систему зеленых насаждений санитарно-защитных зон;</w:t>
      </w:r>
    </w:p>
    <w:p w:rsidR="001631A6" w:rsidRPr="001631A6" w:rsidRDefault="001631A6" w:rsidP="001631A6">
      <w:pPr>
        <w:ind w:firstLine="709"/>
        <w:contextualSpacing/>
        <w:jc w:val="both"/>
      </w:pPr>
      <w:r w:rsidRPr="001631A6">
        <w:t>-предусмотреть максимальное озеленение территории сельского поселения, с благоустройством рекреационных зон;</w:t>
      </w:r>
    </w:p>
    <w:p w:rsidR="001631A6" w:rsidRPr="001631A6" w:rsidRDefault="001631A6" w:rsidP="001631A6">
      <w:pPr>
        <w:ind w:firstLine="709"/>
        <w:contextualSpacing/>
        <w:jc w:val="both"/>
      </w:pPr>
      <w:r w:rsidRPr="001631A6">
        <w:t>-размещение территорий, предназначенных для отдыха и купания детей (пляж) согласно СанПиН 2.4.4.1204-03;</w:t>
      </w:r>
    </w:p>
    <w:p w:rsidR="001631A6" w:rsidRPr="001631A6" w:rsidRDefault="001631A6" w:rsidP="001631A6">
      <w:pPr>
        <w:ind w:firstLine="709"/>
        <w:contextualSpacing/>
        <w:jc w:val="both"/>
      </w:pPr>
      <w:r w:rsidRPr="001631A6">
        <w:t>-организация системы утилизации бытовых и промышленных отходов; сбор и транспортирование твердых коммунальных отходов, обеспечивающееся региональными операторами по обращению с твердыми коммунальными отходами в соответствии с территориальной схемой и региональной программой;</w:t>
      </w:r>
    </w:p>
    <w:p w:rsidR="001631A6" w:rsidRPr="001631A6" w:rsidRDefault="001631A6" w:rsidP="001631A6">
      <w:pPr>
        <w:ind w:firstLine="709"/>
        <w:contextualSpacing/>
        <w:jc w:val="both"/>
      </w:pPr>
      <w:r w:rsidRPr="001631A6">
        <w:t>-ликвидация всех несанкционированных стихийных свалок ТКО;</w:t>
      </w:r>
    </w:p>
    <w:p w:rsidR="001631A6" w:rsidRPr="001631A6" w:rsidRDefault="001631A6" w:rsidP="001631A6">
      <w:pPr>
        <w:ind w:firstLine="709"/>
        <w:contextualSpacing/>
        <w:jc w:val="both"/>
      </w:pPr>
      <w:r w:rsidRPr="001631A6">
        <w:t>-проведение рекультивации территорий всех стихийных свалок ТКО на основании результатов изучения состояния загрязнения почв химическими, бактериологическими факторами в рамках социально-гигиенического мониторинга;</w:t>
      </w:r>
    </w:p>
    <w:p w:rsidR="001631A6" w:rsidRPr="001631A6" w:rsidRDefault="001631A6" w:rsidP="001631A6">
      <w:pPr>
        <w:ind w:firstLine="709"/>
        <w:contextualSpacing/>
        <w:jc w:val="both"/>
      </w:pPr>
      <w:r w:rsidRPr="001631A6">
        <w:t>-благоустройство территорий промпредприятий;</w:t>
      </w:r>
    </w:p>
    <w:p w:rsidR="001631A6" w:rsidRPr="001631A6" w:rsidRDefault="001631A6" w:rsidP="001631A6">
      <w:pPr>
        <w:ind w:firstLine="709"/>
        <w:contextualSpacing/>
        <w:jc w:val="both"/>
      </w:pPr>
      <w:r w:rsidRPr="001631A6">
        <w:t>-организация санитарно-защитных зон от электроподстанции;</w:t>
      </w:r>
    </w:p>
    <w:p w:rsidR="001631A6" w:rsidRPr="001631A6" w:rsidRDefault="001631A6" w:rsidP="001631A6">
      <w:pPr>
        <w:ind w:firstLine="709"/>
        <w:contextualSpacing/>
        <w:jc w:val="both"/>
      </w:pPr>
      <w:r w:rsidRPr="001631A6">
        <w:t>-соблюдение специального режима сельскохозяйственных и лесохозяйственных работ в зоне влияния ЛЭП (возделывание нетрудоемких культур, минимальное применение механизмов и укороченный рабочий день);</w:t>
      </w:r>
    </w:p>
    <w:p w:rsidR="001631A6" w:rsidRPr="001631A6" w:rsidRDefault="001631A6" w:rsidP="001631A6">
      <w:pPr>
        <w:ind w:firstLine="709"/>
        <w:contextualSpacing/>
        <w:jc w:val="both"/>
      </w:pPr>
      <w:r w:rsidRPr="001631A6">
        <w:t>-выполнение мероприятий по защите окружающей среды от электромагнитных излучений комплексно, применяя одновременно как активные, так и пассивные (планировочные) методы;</w:t>
      </w:r>
    </w:p>
    <w:p w:rsidR="001631A6" w:rsidRPr="001631A6" w:rsidRDefault="001631A6" w:rsidP="001631A6">
      <w:pPr>
        <w:ind w:firstLine="709"/>
        <w:contextualSpacing/>
        <w:jc w:val="both"/>
      </w:pPr>
      <w:r w:rsidRPr="001631A6">
        <w:t>-вынос огородов из санитарно-защитных зон кладбищ;</w:t>
      </w:r>
    </w:p>
    <w:p w:rsidR="001631A6" w:rsidRPr="001631A6" w:rsidRDefault="001631A6" w:rsidP="001631A6">
      <w:pPr>
        <w:ind w:firstLine="709"/>
        <w:contextualSpacing/>
        <w:jc w:val="both"/>
      </w:pPr>
      <w:r w:rsidRPr="001631A6">
        <w:t>-организация от кладбищ санитарно-защитных зон с последующим их благоустройством и озеленением;</w:t>
      </w:r>
    </w:p>
    <w:p w:rsidR="001631A6" w:rsidRPr="001631A6" w:rsidRDefault="001631A6" w:rsidP="001631A6">
      <w:pPr>
        <w:ind w:firstLine="709"/>
        <w:contextualSpacing/>
        <w:jc w:val="both"/>
      </w:pPr>
      <w:r w:rsidRPr="001631A6">
        <w:t>-содержание и благоустройство кладбищ с учетом требований СанПиН 2.1.1279-03, рекомендаций о порядке похорон и содержанию кладбищ в Российской Федерации МДК 11-01.2002; рекомендаций по планировке и содержанию зданий, сооружений и комплексов похоронного назначения МДС 31-10.2004;</w:t>
      </w:r>
    </w:p>
    <w:p w:rsidR="001631A6" w:rsidRPr="001631A6" w:rsidRDefault="001631A6" w:rsidP="001631A6">
      <w:pPr>
        <w:ind w:firstLine="709"/>
        <w:contextualSpacing/>
        <w:jc w:val="both"/>
      </w:pPr>
      <w:r w:rsidRPr="001631A6">
        <w:t>-организация санитарной очистки территорий кладбищ согласно СанПиН 42-128-4690-88;</w:t>
      </w:r>
    </w:p>
    <w:p w:rsidR="001631A6" w:rsidRPr="001631A6" w:rsidRDefault="001631A6" w:rsidP="001631A6">
      <w:pPr>
        <w:ind w:firstLine="709"/>
        <w:contextualSpacing/>
        <w:jc w:val="both"/>
      </w:pPr>
      <w:r w:rsidRPr="001631A6">
        <w:t xml:space="preserve">-вывоз жидких отходов от </w:t>
      </w:r>
      <w:proofErr w:type="spellStart"/>
      <w:r w:rsidRPr="001631A6">
        <w:t>неканализованной</w:t>
      </w:r>
      <w:proofErr w:type="spellEnd"/>
      <w:r w:rsidRPr="001631A6">
        <w:t xml:space="preserve"> застройки на специально предусмотренную сливную станцию;</w:t>
      </w:r>
    </w:p>
    <w:p w:rsidR="001631A6" w:rsidRPr="001631A6" w:rsidRDefault="001631A6" w:rsidP="001631A6">
      <w:pPr>
        <w:ind w:firstLine="709"/>
        <w:contextualSpacing/>
        <w:jc w:val="both"/>
      </w:pPr>
      <w:r w:rsidRPr="001631A6">
        <w:t>-организация содержания мест массового скопления людей в соответствии с требованиями СанПиН 42-128-4690-88;</w:t>
      </w:r>
    </w:p>
    <w:p w:rsidR="001631A6" w:rsidRPr="001631A6" w:rsidRDefault="001631A6" w:rsidP="001631A6">
      <w:pPr>
        <w:ind w:firstLine="709"/>
        <w:contextualSpacing/>
        <w:jc w:val="both"/>
      </w:pPr>
      <w:r w:rsidRPr="001631A6">
        <w:t>-организация пляжной рекреационной зоны в соответствии с требованиями СанПиН 2.1.5.980-00, ГОСТ 17.1.5.02-80, СанПиН 42-128-4690-88;</w:t>
      </w:r>
    </w:p>
    <w:p w:rsidR="001631A6" w:rsidRPr="001631A6" w:rsidRDefault="001631A6" w:rsidP="001631A6">
      <w:pPr>
        <w:ind w:firstLine="709"/>
        <w:contextualSpacing/>
        <w:jc w:val="both"/>
      </w:pPr>
      <w:r w:rsidRPr="001631A6">
        <w:t xml:space="preserve">-строительство контейнерных площадок для сбора ТКО и рациональное размещение их на территории сельского поселения (в соответствии с постановлением Правительства Российской Федерации от 31.08.2018 № 1039 «Об утверждении правил обустройства мест </w:t>
      </w:r>
      <w:r w:rsidRPr="001631A6">
        <w:lastRenderedPageBreak/>
        <w:t>(площадок) накопления ТКО и ведения их реестра» входит в компетенцию органов местного самоуправления);</w:t>
      </w:r>
    </w:p>
    <w:p w:rsidR="001631A6" w:rsidRPr="001631A6" w:rsidRDefault="001631A6" w:rsidP="001631A6">
      <w:pPr>
        <w:ind w:firstLine="709"/>
        <w:contextualSpacing/>
        <w:jc w:val="both"/>
      </w:pPr>
      <w:r w:rsidRPr="001631A6">
        <w:t xml:space="preserve">-строительство согласно проекту специально оборудованной площадки, под </w:t>
      </w:r>
      <w:proofErr w:type="spellStart"/>
      <w:r w:rsidRPr="001631A6">
        <w:t>снегохранилище</w:t>
      </w:r>
      <w:proofErr w:type="spellEnd"/>
      <w:r w:rsidRPr="001631A6">
        <w:t xml:space="preserve"> с гидроизолирующим основанием, системой локальной очистки и ливневой канализацией;</w:t>
      </w:r>
    </w:p>
    <w:p w:rsidR="001631A6" w:rsidRPr="001631A6" w:rsidRDefault="001631A6" w:rsidP="001631A6">
      <w:pPr>
        <w:ind w:firstLine="709"/>
        <w:contextualSpacing/>
        <w:jc w:val="both"/>
      </w:pPr>
      <w:r w:rsidRPr="001631A6">
        <w:t xml:space="preserve">-обеспечение </w:t>
      </w:r>
      <w:proofErr w:type="spellStart"/>
      <w:r w:rsidRPr="001631A6">
        <w:t>спецавтотранспортом</w:t>
      </w:r>
      <w:proofErr w:type="spellEnd"/>
      <w:r w:rsidRPr="001631A6">
        <w:t xml:space="preserve"> по уборке сельского поселения в соответствии с требованиями СНиП 2.01.77-99*;</w:t>
      </w:r>
    </w:p>
    <w:p w:rsidR="001631A6" w:rsidRPr="001631A6" w:rsidRDefault="001631A6" w:rsidP="001631A6">
      <w:pPr>
        <w:ind w:firstLine="709"/>
        <w:contextualSpacing/>
        <w:jc w:val="both"/>
      </w:pPr>
      <w:r w:rsidRPr="001631A6">
        <w:t>-предусмотреть комплекс мероприятий по содержанию домашних животных в соответствии с типовыми правилами содержания собак и кошек;</w:t>
      </w:r>
    </w:p>
    <w:p w:rsidR="001631A6" w:rsidRPr="001631A6" w:rsidRDefault="001631A6" w:rsidP="001631A6">
      <w:pPr>
        <w:ind w:firstLine="709"/>
        <w:contextualSpacing/>
        <w:jc w:val="both"/>
      </w:pPr>
      <w:r w:rsidRPr="001631A6">
        <w:t>-организация контроля за состоянием загрязнения почв в соответствии с требованиями СанПиН 2.1.7.1287-03;</w:t>
      </w:r>
    </w:p>
    <w:p w:rsidR="001631A6" w:rsidRPr="001631A6" w:rsidRDefault="001631A6" w:rsidP="001631A6">
      <w:pPr>
        <w:ind w:firstLine="709"/>
        <w:contextualSpacing/>
        <w:jc w:val="both"/>
      </w:pPr>
      <w:r w:rsidRPr="001631A6">
        <w:t xml:space="preserve">-при организации природных и сельских зон отдыха необходима оценка территории в отношении </w:t>
      </w:r>
      <w:proofErr w:type="spellStart"/>
      <w:r w:rsidRPr="001631A6">
        <w:t>природноочаговых</w:t>
      </w:r>
      <w:proofErr w:type="spellEnd"/>
      <w:r w:rsidRPr="001631A6">
        <w:t xml:space="preserve"> болезней с указанием на природные комплексы в планировочном районе, которые наиболее опасны по каждой конкретной инфекции;</w:t>
      </w:r>
    </w:p>
    <w:p w:rsidR="001631A6" w:rsidRPr="001631A6" w:rsidRDefault="001631A6" w:rsidP="001631A6">
      <w:pPr>
        <w:ind w:firstLine="709"/>
        <w:contextualSpacing/>
        <w:jc w:val="both"/>
      </w:pPr>
      <w:r w:rsidRPr="001631A6">
        <w:t>-при организации мест отдыха населения, граничащими с сельскохозяйственными угодьями и с животноводческими комплексами необходимо учитывать, что многие инфекционные заболевания связаны с сельскохозяйственными животными и могут непосредственно или косвенно передаваться от них людям;</w:t>
      </w:r>
    </w:p>
    <w:p w:rsidR="001631A6" w:rsidRPr="001631A6" w:rsidRDefault="001631A6" w:rsidP="001631A6">
      <w:pPr>
        <w:ind w:firstLine="709"/>
        <w:contextualSpacing/>
        <w:jc w:val="both"/>
      </w:pPr>
      <w:r w:rsidRPr="001631A6">
        <w:t>-соблюдение требований постановления Правительства РФ от 13.08.1996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1631A6" w:rsidRPr="001631A6" w:rsidRDefault="001631A6" w:rsidP="001631A6">
      <w:pPr>
        <w:ind w:firstLine="709"/>
        <w:contextualSpacing/>
        <w:jc w:val="both"/>
      </w:pPr>
    </w:p>
    <w:p w:rsidR="001631A6" w:rsidRPr="001631A6" w:rsidRDefault="001631A6" w:rsidP="001631A6">
      <w:pPr>
        <w:keepNext/>
        <w:spacing w:before="360" w:after="480"/>
        <w:jc w:val="center"/>
        <w:outlineLvl w:val="1"/>
        <w:rPr>
          <w:b/>
        </w:rPr>
      </w:pPr>
      <w:bookmarkStart w:id="50" w:name="_Toc497374493"/>
      <w:bookmarkStart w:id="51" w:name="_Toc1033839"/>
      <w:bookmarkStart w:id="52" w:name="_Toc59089130"/>
      <w:bookmarkStart w:id="53" w:name="_Toc62028639"/>
      <w:r w:rsidRPr="001631A6">
        <w:rPr>
          <w:b/>
        </w:rPr>
        <w:t>6.10. Образование отходов производства и потребления и обращение с ними</w:t>
      </w:r>
      <w:bookmarkEnd w:id="50"/>
      <w:bookmarkEnd w:id="51"/>
      <w:bookmarkEnd w:id="52"/>
      <w:bookmarkEnd w:id="53"/>
    </w:p>
    <w:p w:rsidR="001631A6" w:rsidRPr="001631A6" w:rsidRDefault="001631A6" w:rsidP="001631A6">
      <w:pPr>
        <w:snapToGrid w:val="0"/>
        <w:ind w:firstLine="709"/>
        <w:jc w:val="both"/>
      </w:pPr>
      <w:r w:rsidRPr="001631A6">
        <w:t>Организация и осуществление деятельности в области обращения с отходами на территории Тульской области осуществляется на основании Территориальной схемы обращения с отходами, в том числе с твердыми коммунальными отходами, утвержденной приказом министерства природных ресурсов и экологии Тульской области от 22.09.2016 № 682-о и Региональной программы в области обращения с отходами, в том числе с твердыми коммунальными отходами, утвержденной приказом министерства природных ресурсов и экологии Тульской области от 20.12.2016 № 799-о.</w:t>
      </w:r>
    </w:p>
    <w:p w:rsidR="001631A6" w:rsidRPr="001631A6" w:rsidRDefault="001631A6" w:rsidP="001631A6">
      <w:pPr>
        <w:snapToGrid w:val="0"/>
        <w:ind w:firstLine="709"/>
        <w:jc w:val="both"/>
      </w:pPr>
      <w:r w:rsidRPr="001631A6">
        <w:t>Необходимо отметить, что положениями Федерального закона от 28 декабря 2016 года № 486-ФЗ «О внесении изменений в отдельные законодательные акты Российской Федерации» предусмотрен поэтапный запуск новой системы регулирования в области обращения с твердыми коммунальными отходами.</w:t>
      </w:r>
    </w:p>
    <w:p w:rsidR="001631A6" w:rsidRPr="001631A6" w:rsidRDefault="001631A6" w:rsidP="001631A6">
      <w:pPr>
        <w:snapToGrid w:val="0"/>
        <w:ind w:firstLine="709"/>
        <w:jc w:val="both"/>
      </w:pPr>
      <w:r w:rsidRPr="001631A6">
        <w:t>Поскольку деятельность в области обращения с отходами обеспечивается региональным оператором в соответствии с региональной программой в области обращения с отходами и территориальной схемой обращения с отходами, планируется актуализация Территориальной схемы и Региональной программы.</w:t>
      </w:r>
    </w:p>
    <w:p w:rsidR="001631A6" w:rsidRPr="001631A6" w:rsidRDefault="001631A6" w:rsidP="001631A6">
      <w:pPr>
        <w:snapToGrid w:val="0"/>
        <w:ind w:firstLine="709"/>
        <w:jc w:val="both"/>
      </w:pPr>
      <w:r w:rsidRPr="001631A6">
        <w:t xml:space="preserve">Материалами территориальной схемы предусмотрены мероприятия, направленные на совершенствование системы обращения с отходами. В частности, планируется создание не менее двух современных мусороперерабатывающих комплексов, дозагрузка с последующей рекультивацией ряда действующих полигонов ТБО, а также закрытие и ликвидация муниципальных свалок мусора, не соответствующих экологическим требованиям. </w:t>
      </w:r>
    </w:p>
    <w:p w:rsidR="001631A6" w:rsidRPr="001631A6" w:rsidRDefault="001631A6" w:rsidP="001631A6">
      <w:pPr>
        <w:snapToGrid w:val="0"/>
        <w:ind w:firstLine="709"/>
        <w:jc w:val="both"/>
      </w:pPr>
      <w:r w:rsidRPr="001631A6">
        <w:t xml:space="preserve">Основными направлениями деятельности правительства Тульской области на период до 2021 года, утвержденными Указом Губернатора Тульской области от 11 июля 2016 года № 102, предусмотрена к 2021 году ликвидация всех несанкционированных мест размещения коммунальных отходов. </w:t>
      </w:r>
    </w:p>
    <w:p w:rsidR="001631A6" w:rsidRPr="001631A6" w:rsidRDefault="001631A6" w:rsidP="001631A6">
      <w:pPr>
        <w:snapToGrid w:val="0"/>
        <w:ind w:firstLine="709"/>
        <w:jc w:val="both"/>
      </w:pPr>
      <w:r w:rsidRPr="001631A6">
        <w:lastRenderedPageBreak/>
        <w:t xml:space="preserve">Необходимо отметить, что министерством разработан план мероприятий по рекультивации несанкционированных свалок мусора в Тульской области. Основные работы по рекультивации муниципальных свалок мусора планируются на 2018-2021 года. </w:t>
      </w:r>
    </w:p>
    <w:p w:rsidR="001631A6" w:rsidRPr="001631A6" w:rsidRDefault="001631A6" w:rsidP="001631A6">
      <w:pPr>
        <w:keepNext/>
        <w:spacing w:before="240" w:after="240"/>
        <w:jc w:val="center"/>
        <w:outlineLvl w:val="2"/>
        <w:rPr>
          <w:b/>
        </w:rPr>
      </w:pPr>
      <w:bookmarkStart w:id="54" w:name="_Toc59089131"/>
      <w:bookmarkStart w:id="55" w:name="_Toc62028640"/>
      <w:r w:rsidRPr="001631A6">
        <w:rPr>
          <w:b/>
        </w:rPr>
        <w:t>6.10.1 Обращение с твердыми коммунальными отходами</w:t>
      </w:r>
      <w:bookmarkEnd w:id="54"/>
      <w:bookmarkEnd w:id="55"/>
    </w:p>
    <w:p w:rsidR="001631A6" w:rsidRPr="001631A6" w:rsidRDefault="001631A6" w:rsidP="001631A6">
      <w:pPr>
        <w:snapToGrid w:val="0"/>
        <w:ind w:firstLine="709"/>
        <w:jc w:val="both"/>
      </w:pPr>
      <w:r w:rsidRPr="001631A6">
        <w:t>Внедрение раздельного сбора в регионе является актуальной задачей для Тульской области, требующей развития.</w:t>
      </w:r>
    </w:p>
    <w:p w:rsidR="001631A6" w:rsidRPr="001631A6" w:rsidRDefault="001631A6" w:rsidP="001631A6">
      <w:pPr>
        <w:snapToGrid w:val="0"/>
        <w:ind w:firstLine="709"/>
        <w:jc w:val="both"/>
      </w:pPr>
      <w:r w:rsidRPr="001631A6">
        <w:t>Организация раздельного сбора отходов в Тульской области находится на начальной стадии. В настоящее время крупными предприятиями налажен сбор и переработка некоторых видов отходов, в частности, с целью использования вторсырья осуществляется прием бумаги и картона.</w:t>
      </w:r>
    </w:p>
    <w:p w:rsidR="001631A6" w:rsidRPr="001631A6" w:rsidRDefault="001631A6" w:rsidP="001631A6">
      <w:pPr>
        <w:snapToGrid w:val="0"/>
        <w:ind w:firstLine="709"/>
        <w:jc w:val="both"/>
      </w:pPr>
      <w:r w:rsidRPr="001631A6">
        <w:t>С целью создания и эффективного функционирования системы утилизации твердых коммунальных отходов целесообразно постепенное внедрение опыта селективного сбора отходов.</w:t>
      </w:r>
    </w:p>
    <w:p w:rsidR="001631A6" w:rsidRPr="001631A6" w:rsidRDefault="001631A6" w:rsidP="001631A6">
      <w:pPr>
        <w:snapToGrid w:val="0"/>
        <w:ind w:firstLine="709"/>
        <w:jc w:val="both"/>
      </w:pPr>
      <w:r w:rsidRPr="001631A6">
        <w:t>На начальном этапе в соответствии с материалами территориальной схемы в области обращения с отходами, в том числе ТКО, предлагается организовать селективный сбор отдельных фракций отходов, представляющих собой потенциальное вторичное сырье (макулатура, полимеры, стекло), а также отдельный сбор опасных отходов, таких как ртутьсодержащие предметы, батарейки.</w:t>
      </w:r>
    </w:p>
    <w:p w:rsidR="001631A6" w:rsidRPr="001631A6" w:rsidRDefault="001631A6" w:rsidP="001631A6">
      <w:pPr>
        <w:snapToGrid w:val="0"/>
        <w:ind w:firstLine="709"/>
        <w:jc w:val="both"/>
      </w:pPr>
      <w:r w:rsidRPr="001631A6">
        <w:t>Отдельные виды отходов, в том числе фракции, содержащиеся в составе твердых коммунальных отходов, являются потенциальным вторичным сырьем, которое может быть использовано для производства подобных или принципиально новых товаров.</w:t>
      </w:r>
    </w:p>
    <w:p w:rsidR="001631A6" w:rsidRPr="001631A6" w:rsidRDefault="001631A6" w:rsidP="001631A6">
      <w:pPr>
        <w:snapToGrid w:val="0"/>
        <w:ind w:firstLine="709"/>
        <w:jc w:val="both"/>
      </w:pPr>
      <w:r w:rsidRPr="001631A6">
        <w:t>Для оценки потенциальной возможности извлечения вторичного сырья из твердых коммунальных отходов проведен расчет количественного содержания основных видов вторичного сырья в твердых коммунальных отходах на настоящий момент, а также на перспективу до 2026 года.</w:t>
      </w:r>
    </w:p>
    <w:p w:rsidR="001631A6" w:rsidRPr="001631A6" w:rsidRDefault="001631A6" w:rsidP="001631A6">
      <w:pPr>
        <w:snapToGrid w:val="0"/>
        <w:ind w:firstLine="709"/>
        <w:jc w:val="both"/>
      </w:pPr>
      <w:r w:rsidRPr="001631A6">
        <w:t>Расчеты показали, что при условии направления всего потока отходов на сортировочные мощности общее количество извлеченных основных вторичных ресурсов из твердых коммунальных отходов может составить:</w:t>
      </w:r>
    </w:p>
    <w:p w:rsidR="001631A6" w:rsidRPr="001631A6" w:rsidRDefault="001631A6" w:rsidP="001631A6">
      <w:pPr>
        <w:snapToGrid w:val="0"/>
        <w:ind w:firstLine="709"/>
        <w:jc w:val="both"/>
      </w:pPr>
      <w:r w:rsidRPr="001631A6">
        <w:t>при смешанном сборе – до 150 тыс. т/год (15 % от общего количества твердых коммунальных отходов);</w:t>
      </w:r>
    </w:p>
    <w:p w:rsidR="001631A6" w:rsidRPr="001631A6" w:rsidRDefault="001631A6" w:rsidP="001631A6">
      <w:pPr>
        <w:snapToGrid w:val="0"/>
        <w:ind w:firstLine="709"/>
        <w:jc w:val="both"/>
      </w:pPr>
      <w:r w:rsidRPr="001631A6">
        <w:t>при раздельном сборе – до 477 тыс. т/год (до 49% твердых коммунальных отходов).</w:t>
      </w:r>
    </w:p>
    <w:p w:rsidR="001631A6" w:rsidRPr="001631A6" w:rsidRDefault="001631A6" w:rsidP="001631A6">
      <w:pPr>
        <w:snapToGrid w:val="0"/>
        <w:ind w:firstLine="709"/>
        <w:jc w:val="both"/>
      </w:pPr>
      <w:r w:rsidRPr="001631A6">
        <w:t>В то же время, для обеспечения эффективного сбора и транспортирования отходов, образуемых на территории Тульской области, предусмотрено строительство крупных мусороперегрузочных комплексов (МПК).</w:t>
      </w:r>
    </w:p>
    <w:p w:rsidR="001631A6" w:rsidRPr="001631A6" w:rsidRDefault="001631A6" w:rsidP="001631A6">
      <w:pPr>
        <w:snapToGrid w:val="0"/>
        <w:ind w:firstLine="709"/>
        <w:jc w:val="both"/>
      </w:pPr>
      <w:r w:rsidRPr="001631A6">
        <w:t xml:space="preserve">Данные МПК представляют собой стационарные комплексные объекты с элементами обработки (сортировки, разборки и пр.). Указанные станции будут одновременно являться пунктами приема опасных отходов от населения и организаций, в том числе отработанных ртутьсодержащих ламп, свинцовых аккумуляторов, изношенной авторезины, отработанных масел, а также вторичных материалов - макулатуры, картона, отходов пластика, </w:t>
      </w:r>
      <w:proofErr w:type="spellStart"/>
      <w:r w:rsidRPr="001631A6">
        <w:t>стеклобоя</w:t>
      </w:r>
      <w:proofErr w:type="spellEnd"/>
      <w:r w:rsidRPr="001631A6">
        <w:t>. Отходы, оставшиеся после сортировки, утилизации и обезвреживания, будут направляться с МПК на полигон твердых коммунальных отходов.</w:t>
      </w:r>
    </w:p>
    <w:p w:rsidR="001631A6" w:rsidRPr="001631A6" w:rsidRDefault="001631A6" w:rsidP="001631A6">
      <w:pPr>
        <w:snapToGrid w:val="0"/>
        <w:ind w:firstLine="709"/>
        <w:jc w:val="both"/>
      </w:pPr>
      <w:r w:rsidRPr="001631A6">
        <w:t>Целенаправленная работа органов исполнительной власти и органов местного самоуправления Тульской области, направленная на совершенствование системы в сфере обращения с твердыми коммунальными отходами, продолжается.</w:t>
      </w:r>
    </w:p>
    <w:p w:rsidR="001631A6" w:rsidRPr="001631A6" w:rsidRDefault="001631A6" w:rsidP="001631A6">
      <w:pPr>
        <w:keepNext/>
        <w:spacing w:before="240" w:after="240"/>
        <w:jc w:val="center"/>
        <w:outlineLvl w:val="2"/>
        <w:rPr>
          <w:b/>
        </w:rPr>
      </w:pPr>
      <w:bookmarkStart w:id="56" w:name="_Toc59089132"/>
      <w:bookmarkStart w:id="57" w:name="_Toc62028641"/>
      <w:r w:rsidRPr="001631A6">
        <w:rPr>
          <w:b/>
        </w:rPr>
        <w:t>6.10.2 Сбор опасных отходов у населения</w:t>
      </w:r>
      <w:bookmarkEnd w:id="56"/>
      <w:bookmarkEnd w:id="57"/>
    </w:p>
    <w:p w:rsidR="001631A6" w:rsidRPr="001631A6" w:rsidRDefault="001631A6" w:rsidP="001631A6">
      <w:pPr>
        <w:snapToGrid w:val="0"/>
        <w:ind w:firstLine="709"/>
        <w:jc w:val="both"/>
      </w:pPr>
      <w:r w:rsidRPr="001631A6">
        <w:t>Ведётся работа по сбору опасных отходов, таких как ртутьсодержащие отходы и батарейки.</w:t>
      </w:r>
    </w:p>
    <w:p w:rsidR="001631A6" w:rsidRPr="001631A6" w:rsidRDefault="001631A6" w:rsidP="001631A6">
      <w:pPr>
        <w:snapToGrid w:val="0"/>
        <w:ind w:firstLine="709"/>
        <w:jc w:val="both"/>
      </w:pPr>
      <w:r w:rsidRPr="001631A6">
        <w:t xml:space="preserve">В рамках реализации Всероссийского природоохранного социального проекта «ЭКОБОКС» планируется установка порядка 300 специализированных контейнеров в муниципальных образованиях Тульской области для сбора и последующей утилизации </w:t>
      </w:r>
      <w:r w:rsidRPr="001631A6">
        <w:lastRenderedPageBreak/>
        <w:t xml:space="preserve">отработанных ртутьсодержащих энергосберегающих ламп, ртутных градусников, химических источников питания (батареек), относящихся к категории отходов I-IV класса опасности. </w:t>
      </w:r>
    </w:p>
    <w:p w:rsidR="001631A6" w:rsidRPr="001631A6" w:rsidRDefault="001631A6" w:rsidP="001631A6">
      <w:pPr>
        <w:snapToGrid w:val="0"/>
        <w:ind w:firstLine="709"/>
        <w:jc w:val="both"/>
      </w:pPr>
      <w:r w:rsidRPr="001631A6">
        <w:t>Установлены контейнеры по сбору опасных отходов у населения на контейнерных площадках и у офисов управляющих компаний г. Тулы.</w:t>
      </w:r>
    </w:p>
    <w:p w:rsidR="001631A6" w:rsidRPr="001631A6" w:rsidRDefault="001631A6" w:rsidP="001631A6">
      <w:pPr>
        <w:snapToGrid w:val="0"/>
        <w:ind w:firstLine="709"/>
        <w:jc w:val="both"/>
      </w:pPr>
      <w:r w:rsidRPr="001631A6">
        <w:t>Дальнейшая реализация проекта запланирована в г. Суворов, г. Новомосковск и г. Щекино.</w:t>
      </w:r>
    </w:p>
    <w:p w:rsidR="001631A6" w:rsidRPr="001631A6" w:rsidRDefault="001631A6" w:rsidP="001631A6">
      <w:pPr>
        <w:snapToGrid w:val="0"/>
        <w:ind w:firstLine="709"/>
        <w:jc w:val="both"/>
      </w:pPr>
      <w:r w:rsidRPr="001631A6">
        <w:t xml:space="preserve">Адреса установленных </w:t>
      </w:r>
      <w:proofErr w:type="spellStart"/>
      <w:r w:rsidRPr="001631A6">
        <w:t>экобоксов</w:t>
      </w:r>
      <w:proofErr w:type="spellEnd"/>
      <w:r w:rsidRPr="001631A6">
        <w:t xml:space="preserve"> можно посмотреть на официальном сайте Всероссийского природоохранного социального проекта «</w:t>
      </w:r>
      <w:proofErr w:type="spellStart"/>
      <w:r w:rsidRPr="001631A6">
        <w:t>Экобокс</w:t>
      </w:r>
      <w:proofErr w:type="spellEnd"/>
      <w:r w:rsidRPr="001631A6">
        <w:t xml:space="preserve">» - </w:t>
      </w:r>
      <w:proofErr w:type="spellStart"/>
      <w:r w:rsidRPr="001631A6">
        <w:t>экобокс.рф</w:t>
      </w:r>
      <w:proofErr w:type="spellEnd"/>
      <w:r w:rsidRPr="001631A6">
        <w:t xml:space="preserve"> в разделе «Карта».</w:t>
      </w:r>
    </w:p>
    <w:p w:rsidR="001631A6" w:rsidRPr="001631A6" w:rsidRDefault="001631A6" w:rsidP="001631A6">
      <w:pPr>
        <w:snapToGrid w:val="0"/>
        <w:ind w:firstLine="709"/>
        <w:jc w:val="both"/>
      </w:pPr>
      <w:r w:rsidRPr="001631A6">
        <w:t>Обеспечение экологической безопасности является приоритетным направлением деятельности органов исполнительной власти Тульской области. Установка таких специализированных контейнеров будет способствовать снижению негативного воздействия на окружающую среду, обусловленного обращением с опасными бытовыми отходами.</w:t>
      </w:r>
    </w:p>
    <w:p w:rsidR="001631A6" w:rsidRPr="001631A6" w:rsidRDefault="001631A6" w:rsidP="001631A6">
      <w:pPr>
        <w:ind w:firstLine="709"/>
        <w:contextualSpacing/>
        <w:jc w:val="both"/>
      </w:pPr>
    </w:p>
    <w:p w:rsidR="001631A6" w:rsidRPr="001631A6" w:rsidRDefault="001631A6" w:rsidP="001631A6">
      <w:pPr>
        <w:keepNext/>
        <w:suppressAutoHyphens/>
        <w:spacing w:before="480" w:after="480"/>
        <w:ind w:left="720"/>
        <w:jc w:val="center"/>
        <w:outlineLvl w:val="0"/>
        <w:rPr>
          <w:rFonts w:eastAsia="MS Mincho"/>
          <w:b/>
          <w:caps/>
          <w:lang w:eastAsia="ar-SA"/>
        </w:rPr>
      </w:pPr>
      <w:bookmarkStart w:id="58" w:name="_Toc62028642"/>
      <w:r w:rsidRPr="001631A6">
        <w:rPr>
          <w:rFonts w:eastAsia="MS Mincho"/>
          <w:b/>
          <w:caps/>
          <w:lang w:eastAsia="ar-SA"/>
        </w:rPr>
        <w:t>7. Инженерно-технические мероприятия по предупреждению чрезвычайных ситуаций</w:t>
      </w:r>
      <w:r w:rsidRPr="001631A6">
        <w:rPr>
          <w:rFonts w:ascii="Calibri" w:eastAsia="MS Mincho" w:hAnsi="Calibri"/>
          <w:b/>
          <w:caps/>
          <w:lang w:eastAsia="ar-SA"/>
        </w:rPr>
        <w:t xml:space="preserve"> </w:t>
      </w:r>
      <w:r w:rsidRPr="001631A6">
        <w:rPr>
          <w:rFonts w:eastAsia="MS Mincho"/>
          <w:b/>
          <w:caps/>
          <w:lang w:eastAsia="ar-SA"/>
        </w:rPr>
        <w:t>природного и техногенного характера</w:t>
      </w:r>
      <w:bookmarkEnd w:id="58"/>
    </w:p>
    <w:p w:rsidR="001631A6" w:rsidRPr="001631A6" w:rsidRDefault="001631A6" w:rsidP="001631A6">
      <w:pPr>
        <w:ind w:firstLine="709"/>
        <w:contextualSpacing/>
        <w:jc w:val="both"/>
      </w:pPr>
      <w:r w:rsidRPr="001631A6">
        <w:t>По территории муниципального образования проходит автомагистраль М-2 «Крым» Москва - Тула - Орел - Курск - Белгород - граница с Украиной, дорога регионального значения «Захаровка-Советск», ведомственная автодорога «</w:t>
      </w:r>
      <w:proofErr w:type="spellStart"/>
      <w:r w:rsidRPr="001631A6">
        <w:t>Огаревка</w:t>
      </w:r>
      <w:proofErr w:type="spellEnd"/>
      <w:r w:rsidRPr="001631A6">
        <w:t xml:space="preserve"> - Большая Мостовая», автодорога «Щекино-Липки-</w:t>
      </w:r>
      <w:proofErr w:type="spellStart"/>
      <w:r w:rsidRPr="001631A6">
        <w:t>Киреевск</w:t>
      </w:r>
      <w:proofErr w:type="spellEnd"/>
      <w:r w:rsidRPr="001631A6">
        <w:t>» (регионального значения); участок железнодорожной линии направления Тула- Орел Московской железной дороги - филиала ОАО «РЖД», автодороги местного значения, грунтовые подъездные дороги к населенным пунктам.</w:t>
      </w:r>
    </w:p>
    <w:p w:rsidR="001631A6" w:rsidRPr="001631A6" w:rsidRDefault="001631A6" w:rsidP="001631A6">
      <w:pPr>
        <w:ind w:firstLine="709"/>
        <w:contextualSpacing/>
        <w:jc w:val="both"/>
      </w:pPr>
      <w:r w:rsidRPr="001631A6">
        <w:t>Все перечисленные автомагистрали и автодороги являются зонами повышенной опасности, в связи с большим количеством автотранспорта и перевозимого им груза, аварии на которых могут привести к образованию зон чрезвычайных ситуаций на территории МО Огаревское СП.</w:t>
      </w:r>
    </w:p>
    <w:p w:rsidR="001631A6" w:rsidRPr="001631A6" w:rsidRDefault="001631A6" w:rsidP="001631A6">
      <w:pPr>
        <w:ind w:firstLine="709"/>
        <w:contextualSpacing/>
        <w:jc w:val="both"/>
      </w:pPr>
      <w:r w:rsidRPr="001631A6">
        <w:t>По территории МО Огаревское сельское поселение проходит магистральный нефтепродуктопровод «Рязань - Тула - Орел» и проложены многочисленные сети инженерных коммуникаций, аварии на которых также могут привести к образованию зон чрезвычайных ситуаций.</w:t>
      </w:r>
    </w:p>
    <w:p w:rsidR="001631A6" w:rsidRPr="001631A6" w:rsidRDefault="001631A6" w:rsidP="001631A6">
      <w:pPr>
        <w:ind w:firstLine="709"/>
        <w:contextualSpacing/>
        <w:jc w:val="both"/>
      </w:pPr>
      <w:r w:rsidRPr="001631A6">
        <w:t xml:space="preserve">Раздел разработан в соответствии с положениями Градостроительного Кодекса РФ, </w:t>
      </w:r>
      <w:r w:rsidRPr="001631A6">
        <w:rPr>
          <w:bCs/>
        </w:rPr>
        <w:t>«</w:t>
      </w:r>
      <w:r w:rsidRPr="001631A6">
        <w:t>Технического регламента о требованиях пожарной безопасности» (Федеральный закон от 22.07.2008г. N 123-ФЗ), нормативных документов, регламентирующих вопросы предупреждения чрезвычайных ситуаций и обеспечения пожарной безопасности, входящие в компетенцию МЧС России, с учетом:</w:t>
      </w:r>
    </w:p>
    <w:p w:rsidR="001631A6" w:rsidRPr="001631A6" w:rsidRDefault="001631A6" w:rsidP="001631A6">
      <w:pPr>
        <w:ind w:firstLine="709"/>
        <w:contextualSpacing/>
        <w:jc w:val="both"/>
      </w:pPr>
      <w:r w:rsidRPr="001631A6">
        <w:t>- ГОСТ Р 22.0.02-2016 «Безопасность в чрезвычайных ситуациях. Термины и определения»</w:t>
      </w:r>
    </w:p>
    <w:p w:rsidR="001631A6" w:rsidRPr="001631A6" w:rsidRDefault="001631A6" w:rsidP="001631A6">
      <w:pPr>
        <w:ind w:firstLine="709"/>
        <w:contextualSpacing/>
        <w:jc w:val="both"/>
      </w:pPr>
      <w:r w:rsidRPr="001631A6">
        <w:t>-ГОСТ Р 22.0.05-94 «Безопасность в чрезвычайных ситуациях. Техногенные чрезвычайные ситуации. Термины и определения»;</w:t>
      </w:r>
    </w:p>
    <w:p w:rsidR="001631A6" w:rsidRPr="001631A6" w:rsidRDefault="001631A6" w:rsidP="001631A6">
      <w:pPr>
        <w:ind w:firstLine="709"/>
        <w:contextualSpacing/>
        <w:jc w:val="both"/>
      </w:pPr>
      <w:r w:rsidRPr="001631A6">
        <w:t>-ГОСТ Р 22.0.03-95 «Безопасность в чрезвычайных ситуациях. Природные чрезвычайные ситуации. Термины и определения»;</w:t>
      </w:r>
    </w:p>
    <w:p w:rsidR="001631A6" w:rsidRPr="001631A6" w:rsidRDefault="001631A6" w:rsidP="001631A6">
      <w:pPr>
        <w:ind w:firstLine="709"/>
        <w:contextualSpacing/>
        <w:jc w:val="both"/>
      </w:pPr>
      <w:r w:rsidRPr="001631A6">
        <w:t>-ГОСТ Р 22.0.04-95 «Безопасность в чрезвычайных ситуациях. Биолого-социальные чрезвычайные ситуации. Термины и определения»;</w:t>
      </w:r>
    </w:p>
    <w:p w:rsidR="001631A6" w:rsidRPr="001631A6" w:rsidRDefault="001631A6" w:rsidP="001631A6">
      <w:pPr>
        <w:ind w:firstLine="709"/>
        <w:contextualSpacing/>
        <w:jc w:val="both"/>
      </w:pPr>
      <w:r w:rsidRPr="001631A6">
        <w:t>-ГОСТ Р 22.0.06-95 «Безопасность в чрезвычайных ситуациях. Источники природных чрезвычайных ситуаций. Поражающие факторы»;</w:t>
      </w:r>
    </w:p>
    <w:p w:rsidR="001631A6" w:rsidRPr="001631A6" w:rsidRDefault="001631A6" w:rsidP="001631A6">
      <w:pPr>
        <w:ind w:firstLine="709"/>
        <w:contextualSpacing/>
        <w:jc w:val="both"/>
      </w:pPr>
      <w:r w:rsidRPr="001631A6">
        <w:t>-ГОСТ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1631A6" w:rsidRPr="001631A6" w:rsidRDefault="001631A6" w:rsidP="001631A6">
      <w:pPr>
        <w:ind w:firstLine="709"/>
        <w:contextualSpacing/>
        <w:jc w:val="both"/>
      </w:pPr>
      <w:r w:rsidRPr="001631A6">
        <w:lastRenderedPageBreak/>
        <w:t>-ГОСТ Р 22.1.11-2002 «Безопасность в чрезвычайных ситуациях. Мониторинг химически опасных объектов»;</w:t>
      </w:r>
    </w:p>
    <w:p w:rsidR="001631A6" w:rsidRPr="001631A6" w:rsidRDefault="001631A6" w:rsidP="001631A6">
      <w:pPr>
        <w:ind w:firstLine="709"/>
        <w:contextualSpacing/>
        <w:jc w:val="both"/>
      </w:pPr>
      <w:r w:rsidRPr="001631A6">
        <w:t>-ГОСТ Р 22.3.03-94 «Безопасность в чрезвычайных ситуациях. Мониторинг состояния водоподпорных гидротехнических сооружений (плотин) и прогнозирование возможных последствий гидродинамических аварий на них»;</w:t>
      </w:r>
    </w:p>
    <w:p w:rsidR="001631A6" w:rsidRPr="001631A6" w:rsidRDefault="001631A6" w:rsidP="001631A6">
      <w:pPr>
        <w:ind w:firstLine="709"/>
        <w:contextualSpacing/>
        <w:jc w:val="both"/>
      </w:pPr>
      <w:r w:rsidRPr="001631A6">
        <w:t>-ГОСТ Р 22.1.02-95 «Безопасность в чрезвычайных ситуациях. Ликвидация чрезвычайных ситуаций»;</w:t>
      </w:r>
    </w:p>
    <w:p w:rsidR="001631A6" w:rsidRPr="001631A6" w:rsidRDefault="001631A6" w:rsidP="001631A6">
      <w:pPr>
        <w:ind w:firstLine="709"/>
        <w:contextualSpacing/>
        <w:jc w:val="both"/>
      </w:pPr>
      <w:r w:rsidRPr="001631A6">
        <w:t>-ГОСТ Р 22.3.01-94 «Безопасность в чрезвычайных ситуациях. Защита населения»;</w:t>
      </w:r>
    </w:p>
    <w:p w:rsidR="001631A6" w:rsidRPr="001631A6" w:rsidRDefault="001631A6" w:rsidP="001631A6">
      <w:pPr>
        <w:ind w:firstLine="709"/>
        <w:contextualSpacing/>
        <w:jc w:val="both"/>
      </w:pPr>
      <w:r w:rsidRPr="001631A6">
        <w:t>-ГОСТ Р 22.8.01-96 «Безопасность в чрезвычайных ситуациях. Жизнеобеспечение населения в чрезвычайных ситуациях»;</w:t>
      </w:r>
    </w:p>
    <w:p w:rsidR="001631A6" w:rsidRPr="001631A6" w:rsidRDefault="001631A6" w:rsidP="001631A6">
      <w:pPr>
        <w:ind w:firstLine="709"/>
        <w:contextualSpacing/>
        <w:jc w:val="both"/>
      </w:pPr>
      <w:r w:rsidRPr="001631A6">
        <w:t>-ГОСТ Р 22.1.09-99 «Безопасность в чрезвычайных ситуациях. Мониторинг и прогнозирование лесных пожаров»;</w:t>
      </w:r>
    </w:p>
    <w:p w:rsidR="001631A6" w:rsidRPr="001631A6" w:rsidRDefault="001631A6" w:rsidP="001631A6">
      <w:pPr>
        <w:ind w:firstLine="709"/>
        <w:contextualSpacing/>
        <w:jc w:val="both"/>
      </w:pPr>
      <w:r w:rsidRPr="001631A6">
        <w:t>-ГОСТ Р 22.1.10-96 «Безопасность в чрезвычайных ситуациях. Правила нанесения на карты обстановки о чрезвычайных ситуациях»;</w:t>
      </w:r>
    </w:p>
    <w:p w:rsidR="001631A6" w:rsidRPr="001631A6" w:rsidRDefault="001631A6" w:rsidP="001631A6">
      <w:pPr>
        <w:ind w:firstLine="709"/>
        <w:contextualSpacing/>
        <w:jc w:val="both"/>
      </w:pPr>
      <w:r w:rsidRPr="001631A6">
        <w:t>-СНиП 22-01-95 «Геофизика опасных природных воздействий»;</w:t>
      </w:r>
    </w:p>
    <w:p w:rsidR="001631A6" w:rsidRPr="001631A6" w:rsidRDefault="001631A6" w:rsidP="001631A6">
      <w:pPr>
        <w:ind w:firstLine="709"/>
        <w:contextualSpacing/>
        <w:jc w:val="both"/>
      </w:pPr>
      <w:r w:rsidRPr="001631A6">
        <w:t>-СНиП 2.11.03-93 «Склады нефти и нефтепродуктов. Противопожарные нормы»;</w:t>
      </w:r>
    </w:p>
    <w:p w:rsidR="001631A6" w:rsidRPr="001631A6" w:rsidRDefault="001631A6" w:rsidP="001631A6">
      <w:pPr>
        <w:ind w:firstLine="709"/>
        <w:contextualSpacing/>
        <w:jc w:val="both"/>
      </w:pPr>
      <w:r w:rsidRPr="001631A6">
        <w:t>-СП 8.13130.2009 «Системы противопожарной защиты. Источники наружного противопожарного водоснабжения. Требования пожарной безопасности»;</w:t>
      </w:r>
    </w:p>
    <w:p w:rsidR="001631A6" w:rsidRPr="001631A6" w:rsidRDefault="001631A6" w:rsidP="001631A6">
      <w:pPr>
        <w:ind w:firstLine="709"/>
        <w:contextualSpacing/>
        <w:jc w:val="both"/>
      </w:pPr>
      <w:r w:rsidRPr="001631A6">
        <w:t>Координирующими органами территориальной подсистемы являются соответствующие комиссии по чрезвычайным ситуациям территориального, местного и объектового уровней.</w:t>
      </w:r>
    </w:p>
    <w:p w:rsidR="001631A6" w:rsidRPr="001631A6" w:rsidRDefault="001631A6" w:rsidP="001631A6">
      <w:pPr>
        <w:ind w:firstLine="709"/>
        <w:contextualSpacing/>
        <w:jc w:val="both"/>
      </w:pPr>
      <w:r w:rsidRPr="001631A6">
        <w:t>Основными задачами разработки раздела являются:</w:t>
      </w:r>
    </w:p>
    <w:p w:rsidR="001631A6" w:rsidRPr="001631A6" w:rsidRDefault="001631A6" w:rsidP="001631A6">
      <w:pPr>
        <w:ind w:firstLine="709"/>
        <w:contextualSpacing/>
        <w:jc w:val="both"/>
      </w:pPr>
      <w:r w:rsidRPr="001631A6">
        <w:t xml:space="preserve">-анализ источников природных и техногенных чрезвычайных ситуаций на территории МО Огаревское СП </w:t>
      </w:r>
      <w:proofErr w:type="spellStart"/>
      <w:r w:rsidRPr="001631A6">
        <w:t>Щекинского</w:t>
      </w:r>
      <w:proofErr w:type="spellEnd"/>
      <w:r w:rsidRPr="001631A6">
        <w:t xml:space="preserve"> района;</w:t>
      </w:r>
    </w:p>
    <w:p w:rsidR="001631A6" w:rsidRPr="001631A6" w:rsidRDefault="001631A6" w:rsidP="001631A6">
      <w:pPr>
        <w:ind w:firstLine="709"/>
        <w:contextualSpacing/>
        <w:jc w:val="both"/>
      </w:pPr>
      <w:r w:rsidRPr="001631A6">
        <w:t>-мониторинг, прогнозирование чрезвычайных ситуаций и оценка их социально-экономических последствий;</w:t>
      </w:r>
    </w:p>
    <w:p w:rsidR="001631A6" w:rsidRPr="001631A6" w:rsidRDefault="001631A6" w:rsidP="001631A6">
      <w:pPr>
        <w:ind w:firstLine="709"/>
        <w:contextualSpacing/>
        <w:jc w:val="both"/>
      </w:pPr>
      <w:r w:rsidRPr="001631A6">
        <w:t>-мероприятия по предупреждению и ликвидации чрезвычайных ситуаций, защиты жизни и здоровья людей, материальных и культурных ценностей, окружающей природной среды при их возникновении;</w:t>
      </w:r>
    </w:p>
    <w:p w:rsidR="001631A6" w:rsidRPr="001631A6" w:rsidRDefault="001631A6" w:rsidP="001631A6">
      <w:pPr>
        <w:ind w:firstLine="709"/>
        <w:contextualSpacing/>
        <w:jc w:val="both"/>
      </w:pPr>
      <w:r w:rsidRPr="001631A6">
        <w:t>-организация своевременного оповещения и информирования населения о чрезвычайных ситуациях в местах массового пребывания людей.</w:t>
      </w:r>
    </w:p>
    <w:p w:rsidR="001631A6" w:rsidRPr="001631A6" w:rsidRDefault="001631A6" w:rsidP="001631A6">
      <w:pPr>
        <w:keepNext/>
        <w:spacing w:before="360" w:after="480"/>
        <w:jc w:val="center"/>
        <w:outlineLvl w:val="1"/>
        <w:rPr>
          <w:b/>
        </w:rPr>
      </w:pPr>
      <w:bookmarkStart w:id="59" w:name="_Toc62028643"/>
      <w:r w:rsidRPr="001631A6">
        <w:rPr>
          <w:b/>
        </w:rPr>
        <w:t>7.1. Перечень основных факторов риска возникновения чрезвычайных ситуаций природного и техногенного характера</w:t>
      </w:r>
      <w:bookmarkEnd w:id="59"/>
    </w:p>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 xml:space="preserve">На территории МО Огаревское СП выявлены участки, подверженные риску возникновения чрезвычайных ситуаций природного и техногенного характера. К ним относятся: </w:t>
      </w:r>
    </w:p>
    <w:p w:rsidR="001631A6" w:rsidRPr="001631A6" w:rsidRDefault="001631A6" w:rsidP="001631A6">
      <w:pPr>
        <w:ind w:firstLine="709"/>
        <w:contextualSpacing/>
        <w:jc w:val="both"/>
      </w:pPr>
      <w:r w:rsidRPr="001631A6">
        <w:t>-опасности природного характера:</w:t>
      </w:r>
    </w:p>
    <w:p w:rsidR="001631A6" w:rsidRPr="001631A6" w:rsidRDefault="001631A6" w:rsidP="001631A6">
      <w:pPr>
        <w:ind w:firstLine="709"/>
        <w:contextualSpacing/>
        <w:jc w:val="both"/>
      </w:pPr>
      <w:r w:rsidRPr="001631A6">
        <w:t>-опасные метеорологические явления и процессы;</w:t>
      </w:r>
    </w:p>
    <w:p w:rsidR="001631A6" w:rsidRPr="001631A6" w:rsidRDefault="001631A6" w:rsidP="001631A6">
      <w:pPr>
        <w:ind w:firstLine="709"/>
        <w:contextualSpacing/>
        <w:jc w:val="both"/>
      </w:pPr>
      <w:r w:rsidRPr="001631A6">
        <w:t>-подтопление территории паводковыми водами рек;</w:t>
      </w:r>
    </w:p>
    <w:p w:rsidR="001631A6" w:rsidRPr="001631A6" w:rsidRDefault="001631A6" w:rsidP="001631A6">
      <w:pPr>
        <w:ind w:firstLine="709"/>
        <w:contextualSpacing/>
        <w:jc w:val="both"/>
      </w:pPr>
      <w:r w:rsidRPr="001631A6">
        <w:t>-эрозионные и оползневые процессы на склонах;</w:t>
      </w:r>
    </w:p>
    <w:p w:rsidR="001631A6" w:rsidRPr="001631A6" w:rsidRDefault="001631A6" w:rsidP="001631A6">
      <w:pPr>
        <w:ind w:firstLine="709"/>
        <w:contextualSpacing/>
        <w:jc w:val="both"/>
      </w:pPr>
      <w:r w:rsidRPr="001631A6">
        <w:t>-природные пожары;</w:t>
      </w:r>
    </w:p>
    <w:p w:rsidR="001631A6" w:rsidRPr="001631A6" w:rsidRDefault="001631A6" w:rsidP="001631A6">
      <w:pPr>
        <w:ind w:firstLine="709"/>
        <w:contextualSpacing/>
        <w:jc w:val="both"/>
      </w:pPr>
      <w:r w:rsidRPr="001631A6">
        <w:t>-опасные техногенные объекты:</w:t>
      </w:r>
    </w:p>
    <w:p w:rsidR="001631A6" w:rsidRPr="001631A6" w:rsidRDefault="001631A6" w:rsidP="001631A6">
      <w:pPr>
        <w:ind w:firstLine="709"/>
        <w:contextualSpacing/>
        <w:jc w:val="both"/>
      </w:pPr>
      <w:r w:rsidRPr="001631A6">
        <w:t>-</w:t>
      </w:r>
      <w:proofErr w:type="spellStart"/>
      <w:r w:rsidRPr="001631A6">
        <w:t>пожаровзрывоопасные</w:t>
      </w:r>
      <w:proofErr w:type="spellEnd"/>
      <w:r w:rsidRPr="001631A6">
        <w:t xml:space="preserve"> объекты;</w:t>
      </w:r>
    </w:p>
    <w:p w:rsidR="001631A6" w:rsidRPr="001631A6" w:rsidRDefault="001631A6" w:rsidP="001631A6">
      <w:pPr>
        <w:ind w:firstLine="709"/>
        <w:contextualSpacing/>
        <w:jc w:val="both"/>
      </w:pPr>
      <w:r w:rsidRPr="001631A6">
        <w:t>-биологически опасные объекты.</w:t>
      </w:r>
    </w:p>
    <w:p w:rsidR="001631A6" w:rsidRPr="001631A6" w:rsidRDefault="001631A6" w:rsidP="001631A6">
      <w:pPr>
        <w:keepNext/>
        <w:spacing w:before="240" w:after="240"/>
        <w:jc w:val="center"/>
        <w:outlineLvl w:val="2"/>
        <w:rPr>
          <w:b/>
        </w:rPr>
      </w:pPr>
      <w:bookmarkStart w:id="60" w:name="_Toc62028644"/>
      <w:r w:rsidRPr="001631A6">
        <w:rPr>
          <w:b/>
        </w:rPr>
        <w:t>7.1.1. Характеристика опасных природных явлений Опасные метеорологические явления</w:t>
      </w:r>
      <w:bookmarkEnd w:id="60"/>
      <w:r w:rsidRPr="001631A6">
        <w:rPr>
          <w:b/>
        </w:rPr>
        <w:t xml:space="preserve"> </w:t>
      </w:r>
    </w:p>
    <w:p w:rsidR="001631A6" w:rsidRPr="001631A6" w:rsidRDefault="001631A6" w:rsidP="001631A6">
      <w:pPr>
        <w:ind w:firstLine="709"/>
        <w:contextualSpacing/>
        <w:jc w:val="both"/>
      </w:pPr>
      <w:r w:rsidRPr="001631A6">
        <w:t>Наиболее опасными метеорологическими явлениями погоды, характерными для Тульской области, являются:</w:t>
      </w:r>
    </w:p>
    <w:tbl>
      <w:tblPr>
        <w:tblW w:w="0" w:type="auto"/>
        <w:tblLook w:val="01E0" w:firstRow="1" w:lastRow="1" w:firstColumn="1" w:lastColumn="1" w:noHBand="0" w:noVBand="0"/>
      </w:tblPr>
      <w:tblGrid>
        <w:gridCol w:w="526"/>
        <w:gridCol w:w="9611"/>
      </w:tblGrid>
      <w:tr w:rsidR="001631A6" w:rsidRPr="001631A6" w:rsidTr="001631A6">
        <w:tc>
          <w:tcPr>
            <w:tcW w:w="534" w:type="dxa"/>
            <w:hideMark/>
          </w:tcPr>
          <w:p w:rsidR="001631A6" w:rsidRPr="001631A6" w:rsidRDefault="001631A6" w:rsidP="001631A6">
            <w:pPr>
              <w:contextualSpacing/>
              <w:jc w:val="both"/>
            </w:pPr>
            <w:r w:rsidRPr="001631A6">
              <w:t>-</w:t>
            </w:r>
          </w:p>
        </w:tc>
        <w:tc>
          <w:tcPr>
            <w:tcW w:w="9888" w:type="dxa"/>
            <w:hideMark/>
          </w:tcPr>
          <w:p w:rsidR="001631A6" w:rsidRPr="001631A6" w:rsidRDefault="001631A6" w:rsidP="001631A6">
            <w:pPr>
              <w:ind w:firstLine="709"/>
              <w:contextualSpacing/>
              <w:jc w:val="both"/>
            </w:pPr>
            <w:r w:rsidRPr="001631A6">
              <w:t>грозы;</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8" w:type="dxa"/>
            <w:hideMark/>
          </w:tcPr>
          <w:p w:rsidR="001631A6" w:rsidRPr="001631A6" w:rsidRDefault="001631A6" w:rsidP="001631A6">
            <w:pPr>
              <w:ind w:firstLine="709"/>
              <w:contextualSpacing/>
              <w:jc w:val="both"/>
            </w:pPr>
            <w:r w:rsidRPr="001631A6">
              <w:t>сильные морозы;</w:t>
            </w:r>
          </w:p>
        </w:tc>
      </w:tr>
      <w:tr w:rsidR="001631A6" w:rsidRPr="001631A6" w:rsidTr="001631A6">
        <w:tc>
          <w:tcPr>
            <w:tcW w:w="534" w:type="dxa"/>
            <w:hideMark/>
          </w:tcPr>
          <w:p w:rsidR="001631A6" w:rsidRPr="001631A6" w:rsidRDefault="001631A6" w:rsidP="001631A6">
            <w:pPr>
              <w:contextualSpacing/>
              <w:jc w:val="both"/>
            </w:pPr>
            <w:r w:rsidRPr="001631A6">
              <w:lastRenderedPageBreak/>
              <w:t>-</w:t>
            </w:r>
          </w:p>
        </w:tc>
        <w:tc>
          <w:tcPr>
            <w:tcW w:w="9888" w:type="dxa"/>
            <w:hideMark/>
          </w:tcPr>
          <w:p w:rsidR="001631A6" w:rsidRPr="001631A6" w:rsidRDefault="001631A6" w:rsidP="001631A6">
            <w:pPr>
              <w:ind w:firstLine="709"/>
              <w:contextualSpacing/>
              <w:jc w:val="both"/>
            </w:pPr>
            <w:r w:rsidRPr="001631A6">
              <w:t>ливни с интенсивностью 30 мм/час и более;</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8" w:type="dxa"/>
            <w:hideMark/>
          </w:tcPr>
          <w:p w:rsidR="001631A6" w:rsidRPr="001631A6" w:rsidRDefault="001631A6" w:rsidP="001631A6">
            <w:pPr>
              <w:ind w:firstLine="709"/>
              <w:contextualSpacing/>
              <w:jc w:val="both"/>
            </w:pPr>
            <w:r w:rsidRPr="001631A6">
              <w:t>снегопады, превышающие 20 мм за 24 часа;</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8" w:type="dxa"/>
            <w:hideMark/>
          </w:tcPr>
          <w:p w:rsidR="001631A6" w:rsidRPr="001631A6" w:rsidRDefault="001631A6" w:rsidP="001631A6">
            <w:pPr>
              <w:ind w:firstLine="709"/>
              <w:contextualSpacing/>
              <w:jc w:val="both"/>
            </w:pPr>
            <w:r w:rsidRPr="001631A6">
              <w:t>град с диаметром частиц более 20 мм;</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8" w:type="dxa"/>
            <w:hideMark/>
          </w:tcPr>
          <w:p w:rsidR="001631A6" w:rsidRPr="001631A6" w:rsidRDefault="001631A6" w:rsidP="001631A6">
            <w:pPr>
              <w:ind w:firstLine="709"/>
              <w:contextualSpacing/>
              <w:jc w:val="both"/>
            </w:pPr>
            <w:r w:rsidRPr="001631A6">
              <w:t>гололед с толщиной отложений более 20 мм;</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8" w:type="dxa"/>
            <w:hideMark/>
          </w:tcPr>
          <w:p w:rsidR="001631A6" w:rsidRPr="001631A6" w:rsidRDefault="001631A6" w:rsidP="001631A6">
            <w:pPr>
              <w:ind w:firstLine="709"/>
              <w:contextualSpacing/>
              <w:jc w:val="both"/>
            </w:pPr>
            <w:r w:rsidRPr="001631A6">
              <w:t>сильные ветры со скоростью 30 м/сек и более.</w:t>
            </w:r>
          </w:p>
        </w:tc>
      </w:tr>
    </w:tbl>
    <w:p w:rsidR="001631A6" w:rsidRPr="001631A6" w:rsidRDefault="001631A6" w:rsidP="001631A6">
      <w:pPr>
        <w:contextualSpacing/>
        <w:jc w:val="center"/>
        <w:rPr>
          <w:b/>
        </w:rPr>
      </w:pPr>
    </w:p>
    <w:p w:rsidR="001631A6" w:rsidRPr="001631A6" w:rsidRDefault="001631A6" w:rsidP="001631A6">
      <w:pPr>
        <w:contextualSpacing/>
        <w:jc w:val="center"/>
        <w:rPr>
          <w:b/>
        </w:rPr>
      </w:pPr>
      <w:r w:rsidRPr="001631A6">
        <w:rPr>
          <w:b/>
        </w:rPr>
        <w:t>Опасные геологические и гидрологические процессы</w:t>
      </w:r>
    </w:p>
    <w:p w:rsidR="001631A6" w:rsidRPr="001631A6" w:rsidRDefault="001631A6" w:rsidP="001631A6">
      <w:pPr>
        <w:ind w:firstLine="709"/>
        <w:contextualSpacing/>
        <w:jc w:val="both"/>
      </w:pPr>
      <w:r w:rsidRPr="001631A6">
        <w:t xml:space="preserve">На рассматриваемой территории к опасным геологическим и гидрологическим процессам относят следующее: </w:t>
      </w:r>
    </w:p>
    <w:tbl>
      <w:tblPr>
        <w:tblW w:w="0" w:type="auto"/>
        <w:tblLook w:val="01E0" w:firstRow="1" w:lastRow="1" w:firstColumn="1" w:lastColumn="1" w:noHBand="0" w:noVBand="0"/>
      </w:tblPr>
      <w:tblGrid>
        <w:gridCol w:w="525"/>
        <w:gridCol w:w="9612"/>
      </w:tblGrid>
      <w:tr w:rsidR="001631A6" w:rsidRPr="001631A6" w:rsidTr="001631A6">
        <w:tc>
          <w:tcPr>
            <w:tcW w:w="534" w:type="dxa"/>
            <w:hideMark/>
          </w:tcPr>
          <w:p w:rsidR="001631A6" w:rsidRPr="001631A6" w:rsidRDefault="001631A6" w:rsidP="001631A6">
            <w:pPr>
              <w:contextualSpacing/>
              <w:jc w:val="both"/>
            </w:pPr>
            <w:r w:rsidRPr="001631A6">
              <w:t>-</w:t>
            </w:r>
          </w:p>
        </w:tc>
        <w:tc>
          <w:tcPr>
            <w:tcW w:w="9887" w:type="dxa"/>
            <w:hideMark/>
          </w:tcPr>
          <w:p w:rsidR="001631A6" w:rsidRPr="001631A6" w:rsidRDefault="001631A6" w:rsidP="001631A6">
            <w:pPr>
              <w:ind w:firstLine="709"/>
              <w:contextualSpacing/>
              <w:jc w:val="both"/>
            </w:pPr>
            <w:r w:rsidRPr="001631A6">
              <w:t>затопление территории паводковыми водами;</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7" w:type="dxa"/>
            <w:hideMark/>
          </w:tcPr>
          <w:p w:rsidR="001631A6" w:rsidRPr="001631A6" w:rsidRDefault="001631A6" w:rsidP="001631A6">
            <w:pPr>
              <w:ind w:firstLine="709"/>
              <w:contextualSpacing/>
              <w:jc w:val="both"/>
            </w:pPr>
            <w:r w:rsidRPr="001631A6">
              <w:t>речная эрозия;</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7" w:type="dxa"/>
            <w:hideMark/>
          </w:tcPr>
          <w:p w:rsidR="001631A6" w:rsidRPr="001631A6" w:rsidRDefault="001631A6" w:rsidP="001631A6">
            <w:pPr>
              <w:ind w:firstLine="709"/>
              <w:contextualSpacing/>
              <w:jc w:val="both"/>
            </w:pPr>
            <w:r w:rsidRPr="001631A6">
              <w:t>эрозионные процессы на склонах;</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7" w:type="dxa"/>
            <w:hideMark/>
          </w:tcPr>
          <w:p w:rsidR="001631A6" w:rsidRPr="001631A6" w:rsidRDefault="001631A6" w:rsidP="001631A6">
            <w:pPr>
              <w:ind w:firstLine="709"/>
              <w:contextualSpacing/>
              <w:jc w:val="both"/>
            </w:pPr>
            <w:proofErr w:type="spellStart"/>
            <w:r w:rsidRPr="001631A6">
              <w:t>оврагообразование</w:t>
            </w:r>
            <w:proofErr w:type="spellEnd"/>
            <w:r w:rsidRPr="001631A6">
              <w:t>;</w:t>
            </w:r>
          </w:p>
        </w:tc>
      </w:tr>
      <w:tr w:rsidR="001631A6" w:rsidRPr="001631A6" w:rsidTr="001631A6">
        <w:tc>
          <w:tcPr>
            <w:tcW w:w="534" w:type="dxa"/>
            <w:hideMark/>
          </w:tcPr>
          <w:p w:rsidR="001631A6" w:rsidRPr="001631A6" w:rsidRDefault="001631A6" w:rsidP="001631A6">
            <w:pPr>
              <w:contextualSpacing/>
              <w:jc w:val="both"/>
            </w:pPr>
            <w:r w:rsidRPr="001631A6">
              <w:t>-</w:t>
            </w:r>
          </w:p>
        </w:tc>
        <w:tc>
          <w:tcPr>
            <w:tcW w:w="9887" w:type="dxa"/>
            <w:hideMark/>
          </w:tcPr>
          <w:p w:rsidR="001631A6" w:rsidRPr="001631A6" w:rsidRDefault="001631A6" w:rsidP="001631A6">
            <w:pPr>
              <w:ind w:firstLine="709"/>
              <w:contextualSpacing/>
              <w:jc w:val="both"/>
            </w:pPr>
            <w:r w:rsidRPr="001631A6">
              <w:t>подтопление территории грунтовыми водами.</w:t>
            </w:r>
          </w:p>
        </w:tc>
      </w:tr>
    </w:tbl>
    <w:p w:rsidR="001631A6" w:rsidRPr="001631A6" w:rsidRDefault="001631A6" w:rsidP="001631A6">
      <w:pPr>
        <w:ind w:firstLine="709"/>
        <w:contextualSpacing/>
        <w:jc w:val="both"/>
      </w:pPr>
      <w:r w:rsidRPr="001631A6">
        <w:t>В проекте предусматриваются мероприятия инженерной подготовки территории по предупреждению возникновения чрезвычайных ситуаций природного и техногенного характера.</w:t>
      </w:r>
    </w:p>
    <w:p w:rsidR="001631A6" w:rsidRPr="001631A6" w:rsidRDefault="001631A6" w:rsidP="001631A6">
      <w:pPr>
        <w:ind w:firstLine="709"/>
        <w:contextualSpacing/>
        <w:jc w:val="both"/>
      </w:pPr>
    </w:p>
    <w:p w:rsidR="001631A6" w:rsidRPr="001631A6" w:rsidRDefault="001631A6" w:rsidP="001631A6">
      <w:pPr>
        <w:contextualSpacing/>
        <w:jc w:val="center"/>
        <w:rPr>
          <w:b/>
        </w:rPr>
      </w:pPr>
      <w:r w:rsidRPr="001631A6">
        <w:rPr>
          <w:b/>
        </w:rPr>
        <w:t>Геоморфология</w:t>
      </w:r>
    </w:p>
    <w:p w:rsidR="001631A6" w:rsidRPr="001631A6" w:rsidRDefault="001631A6" w:rsidP="001631A6">
      <w:pPr>
        <w:contextualSpacing/>
        <w:jc w:val="center"/>
        <w:rPr>
          <w:b/>
        </w:rPr>
      </w:pPr>
      <w:r w:rsidRPr="001631A6">
        <w:rPr>
          <w:b/>
        </w:rPr>
        <w:t>Защита от затопления паводковыми водами</w:t>
      </w:r>
    </w:p>
    <w:p w:rsidR="001631A6" w:rsidRPr="001631A6" w:rsidRDefault="001631A6" w:rsidP="001631A6">
      <w:pPr>
        <w:ind w:firstLine="709"/>
        <w:contextualSpacing/>
        <w:jc w:val="both"/>
      </w:pPr>
      <w:r w:rsidRPr="001631A6">
        <w:t>В соответствии со СНиП 2.07.01-89* «Градостроительство. Планировка и застройка городских и сельских поселений» территории поселений, расположенные на прибрежных участках, должны быть защищены от затопления паводковыми водами подсыпкой территории или ее обвалованием.</w:t>
      </w:r>
    </w:p>
    <w:p w:rsidR="001631A6" w:rsidRPr="001631A6" w:rsidRDefault="001631A6" w:rsidP="001631A6">
      <w:pPr>
        <w:ind w:firstLine="709"/>
        <w:contextualSpacing/>
        <w:jc w:val="both"/>
      </w:pPr>
      <w:r w:rsidRPr="001631A6">
        <w:t>В случае возникновения необходимости строительства на затопляемой территории, необходимо предусматривать подсыпку территории.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1631A6" w:rsidRPr="001631A6" w:rsidRDefault="001631A6" w:rsidP="001631A6">
      <w:pPr>
        <w:ind w:firstLine="709"/>
        <w:contextualSpacing/>
        <w:jc w:val="both"/>
      </w:pPr>
      <w:r w:rsidRPr="001631A6">
        <w:t>За расчетный горизонт высоких вод следует принимать отметку наивысшего уровня воды повторяемостью: один раз в 100 лет для территорий, подлежащих застройке жилыми и общественными зданиями, один раз в 10 лет – для территорий парков и плоскостных спортивных сооружений.</w:t>
      </w:r>
    </w:p>
    <w:p w:rsidR="001631A6" w:rsidRPr="001631A6" w:rsidRDefault="001631A6" w:rsidP="001631A6">
      <w:pPr>
        <w:ind w:firstLine="709"/>
        <w:contextualSpacing/>
        <w:jc w:val="both"/>
      </w:pPr>
      <w:r w:rsidRPr="001631A6">
        <w:t>На последующих этапах проектирования отметку затопления 1% паводком, а также отметку подсыпки необходимо уточнить на основании гидрологических изысканий.</w:t>
      </w:r>
    </w:p>
    <w:p w:rsidR="001631A6" w:rsidRPr="001631A6" w:rsidRDefault="001631A6" w:rsidP="001631A6">
      <w:pPr>
        <w:ind w:firstLine="709"/>
        <w:contextualSpacing/>
        <w:jc w:val="both"/>
      </w:pPr>
    </w:p>
    <w:p w:rsidR="001631A6" w:rsidRPr="001631A6" w:rsidRDefault="001631A6" w:rsidP="001631A6">
      <w:pPr>
        <w:contextualSpacing/>
        <w:jc w:val="center"/>
        <w:rPr>
          <w:b/>
        </w:rPr>
      </w:pPr>
      <w:r w:rsidRPr="001631A6">
        <w:rPr>
          <w:b/>
        </w:rPr>
        <w:t>Противоэрозионные и противооползневые мероприятия</w:t>
      </w:r>
    </w:p>
    <w:p w:rsidR="001631A6" w:rsidRPr="001631A6" w:rsidRDefault="001631A6" w:rsidP="001631A6">
      <w:pPr>
        <w:ind w:firstLine="709"/>
        <w:contextualSpacing/>
        <w:jc w:val="both"/>
      </w:pPr>
      <w:r w:rsidRPr="001631A6">
        <w:t>Неблагоприятным фактором для строительства является сеть разветвленных и глубоких оврагов.</w:t>
      </w:r>
    </w:p>
    <w:p w:rsidR="001631A6" w:rsidRPr="001631A6" w:rsidRDefault="001631A6" w:rsidP="001631A6">
      <w:pPr>
        <w:ind w:firstLine="709"/>
        <w:contextualSpacing/>
        <w:jc w:val="both"/>
      </w:pPr>
      <w:r w:rsidRPr="001631A6">
        <w:t xml:space="preserve">При проектировании и застройке на </w:t>
      </w:r>
      <w:proofErr w:type="spellStart"/>
      <w:r w:rsidRPr="001631A6">
        <w:t>прибровочной</w:t>
      </w:r>
      <w:proofErr w:type="spellEnd"/>
      <w:r w:rsidRPr="001631A6">
        <w:t xml:space="preserve"> территории необходимо выполнить расчет устойчивости склона и определить линию приближения застройки к бровке склона (на последующих этапах проектирования) на основании инженерно-геологических и гидрогеологических изысканий.</w:t>
      </w:r>
    </w:p>
    <w:p w:rsidR="001631A6" w:rsidRPr="001631A6" w:rsidRDefault="001631A6" w:rsidP="001631A6">
      <w:pPr>
        <w:ind w:firstLine="709"/>
        <w:contextualSpacing/>
        <w:jc w:val="both"/>
      </w:pPr>
      <w:r w:rsidRPr="001631A6">
        <w:t xml:space="preserve">На склонах и </w:t>
      </w:r>
      <w:proofErr w:type="spellStart"/>
      <w:r w:rsidRPr="001631A6">
        <w:t>прибровочных</w:t>
      </w:r>
      <w:proofErr w:type="spellEnd"/>
      <w:r w:rsidRPr="001631A6">
        <w:t xml:space="preserve"> участках необходимо выполнить комплекс противооползневых работ. В состав противооползневых мероприятий входят: устройство </w:t>
      </w:r>
      <w:proofErr w:type="spellStart"/>
      <w:r w:rsidRPr="001631A6">
        <w:t>прибровочных</w:t>
      </w:r>
      <w:proofErr w:type="spellEnd"/>
      <w:r w:rsidRPr="001631A6">
        <w:t xml:space="preserve"> дорожек, отведение поверхностной воды по лоткам и закрытым водостокам, каптаж родников и дренаж грунтовых вод.</w:t>
      </w:r>
    </w:p>
    <w:p w:rsidR="001631A6" w:rsidRPr="001631A6" w:rsidRDefault="001631A6" w:rsidP="001631A6">
      <w:pPr>
        <w:ind w:firstLine="709"/>
        <w:contextualSpacing/>
        <w:jc w:val="both"/>
      </w:pPr>
      <w:r w:rsidRPr="001631A6">
        <w:t xml:space="preserve">Проведение агромелиоративных мероприятий на склонах и </w:t>
      </w:r>
      <w:proofErr w:type="spellStart"/>
      <w:r w:rsidRPr="001631A6">
        <w:t>присклоновой</w:t>
      </w:r>
      <w:proofErr w:type="spellEnd"/>
      <w:r w:rsidRPr="001631A6">
        <w:t xml:space="preserve"> территории приведет к уменьшению эрозионных процессов.</w:t>
      </w:r>
    </w:p>
    <w:p w:rsidR="001631A6" w:rsidRPr="001631A6" w:rsidRDefault="001631A6" w:rsidP="001631A6">
      <w:pPr>
        <w:ind w:firstLine="709"/>
        <w:contextualSpacing/>
        <w:jc w:val="both"/>
      </w:pPr>
      <w:r w:rsidRPr="001631A6">
        <w:t>Проектирование, строительство и эксплуатацию зданий</w:t>
      </w:r>
      <w:r w:rsidRPr="001631A6">
        <w:tab/>
        <w:t xml:space="preserve"> и сооружений на территориях, подверженных оползневому и эрозионному процессам, необходимо вести в соответствии со СНиП 2.06.15-85 «Инженерная защита территорий от затопления и подтопления», СНиП 22-02-2003 «Инженерная защита территорий, зданий и сооружений от </w:t>
      </w:r>
      <w:r w:rsidRPr="001631A6">
        <w:lastRenderedPageBreak/>
        <w:t>опасных геологических процессов. Основные положения», «Инструкцией по проектированию защиты от оползней населенных пунктов, зданий и сооружений».</w:t>
      </w:r>
    </w:p>
    <w:p w:rsidR="001631A6" w:rsidRPr="001631A6" w:rsidRDefault="001631A6" w:rsidP="001631A6">
      <w:pPr>
        <w:ind w:firstLine="709"/>
        <w:contextualSpacing/>
        <w:jc w:val="both"/>
      </w:pPr>
      <w:r w:rsidRPr="001631A6">
        <w:t xml:space="preserve">На склонах и </w:t>
      </w:r>
      <w:proofErr w:type="spellStart"/>
      <w:r w:rsidRPr="001631A6">
        <w:t>прибровочной</w:t>
      </w:r>
      <w:proofErr w:type="spellEnd"/>
      <w:r w:rsidRPr="001631A6">
        <w:t xml:space="preserve"> части рекомендуется избегать трассировки водопровода, канализации и теплотрасс. При необходимости такой трассировки, конструкция водопроводящих коммуникаций должна полностью исключать вероятность утечек, сбросов воды на склон. Все водопроводящие коммуникации должны укладываться в футлярах «труба в трубе».</w:t>
      </w:r>
    </w:p>
    <w:p w:rsidR="001631A6" w:rsidRPr="001631A6" w:rsidRDefault="001631A6" w:rsidP="001631A6">
      <w:pPr>
        <w:ind w:firstLine="709"/>
        <w:contextualSpacing/>
        <w:jc w:val="both"/>
      </w:pPr>
      <w:r w:rsidRPr="001631A6">
        <w:t xml:space="preserve">Непосредственно на оползневом склоне трассировку всех инженерных коммуникаций следует выполнять по </w:t>
      </w:r>
      <w:proofErr w:type="spellStart"/>
      <w:r w:rsidRPr="001631A6">
        <w:t>межоползневым</w:t>
      </w:r>
      <w:proofErr w:type="spellEnd"/>
      <w:r w:rsidRPr="001631A6">
        <w:t xml:space="preserve"> гребням и устойчивым террасам.</w:t>
      </w:r>
    </w:p>
    <w:p w:rsidR="001631A6" w:rsidRPr="001631A6" w:rsidRDefault="001631A6" w:rsidP="001631A6">
      <w:pPr>
        <w:ind w:firstLine="709"/>
        <w:contextualSpacing/>
        <w:jc w:val="both"/>
      </w:pPr>
      <w:r w:rsidRPr="001631A6">
        <w:t xml:space="preserve">Вдоль верхних бровок склонов, как на </w:t>
      </w:r>
      <w:proofErr w:type="spellStart"/>
      <w:r w:rsidRPr="001631A6">
        <w:t>прибровочных</w:t>
      </w:r>
      <w:proofErr w:type="spellEnd"/>
      <w:r w:rsidRPr="001631A6">
        <w:t xml:space="preserve"> частях плато, так и на террасах и бермах, необходимо предусматривать дороги с усовершенствованным покрытием односкатного (в сторону плато) профиля и с защитой оползневого склона от поверхностного стока в виде приподнятого тротуара односкатного (в сторону дороги) профиля или нагорного лотка.</w:t>
      </w:r>
    </w:p>
    <w:p w:rsidR="001631A6" w:rsidRPr="001631A6" w:rsidRDefault="001631A6" w:rsidP="001631A6">
      <w:pPr>
        <w:ind w:firstLine="709"/>
        <w:contextualSpacing/>
        <w:jc w:val="both"/>
      </w:pPr>
      <w:r w:rsidRPr="001631A6">
        <w:t>Дороги, выходящие своими торцами к оползневому склону и с уклонами в его сторону, должны иметь поперечные лотки – перехватчики стока.</w:t>
      </w:r>
    </w:p>
    <w:p w:rsidR="001631A6" w:rsidRPr="001631A6" w:rsidRDefault="001631A6" w:rsidP="001631A6">
      <w:pPr>
        <w:ind w:firstLine="709"/>
        <w:contextualSpacing/>
        <w:jc w:val="both"/>
      </w:pPr>
      <w:r w:rsidRPr="001631A6">
        <w:t xml:space="preserve">На склонах и </w:t>
      </w:r>
      <w:proofErr w:type="spellStart"/>
      <w:r w:rsidRPr="001631A6">
        <w:t>присклоновых</w:t>
      </w:r>
      <w:proofErr w:type="spellEnd"/>
      <w:r w:rsidRPr="001631A6">
        <w:t xml:space="preserve"> территориях, в местах активного проявления экзогенных процессов, строительство зданий и инженерных сооружений не допускается. Также не допускается освоение земель под сады и огороды, требующие регулярной поливки и систематического рыхления почвы, устройство моек автомобилей, бассейнов, фонтанов, пожарных резервуаров и т.д.</w:t>
      </w:r>
    </w:p>
    <w:p w:rsidR="001631A6" w:rsidRPr="001631A6" w:rsidRDefault="001631A6" w:rsidP="001631A6">
      <w:pPr>
        <w:ind w:firstLine="709"/>
        <w:contextualSpacing/>
        <w:jc w:val="both"/>
      </w:pPr>
      <w:r w:rsidRPr="001631A6">
        <w:t>На потенциально оползневых территориях строительство возможно только после завершения профилактических противооползневых работ, гарантирующих общую и местную устойчивость застраиваемого склона.</w:t>
      </w:r>
    </w:p>
    <w:p w:rsidR="001631A6" w:rsidRPr="001631A6" w:rsidRDefault="001631A6" w:rsidP="001631A6">
      <w:pPr>
        <w:ind w:firstLine="709"/>
        <w:contextualSpacing/>
        <w:jc w:val="both"/>
      </w:pPr>
    </w:p>
    <w:p w:rsidR="001631A6" w:rsidRPr="001631A6" w:rsidRDefault="001631A6" w:rsidP="001631A6">
      <w:pPr>
        <w:contextualSpacing/>
        <w:jc w:val="center"/>
        <w:rPr>
          <w:b/>
        </w:rPr>
      </w:pPr>
      <w:r w:rsidRPr="001631A6">
        <w:rPr>
          <w:b/>
        </w:rPr>
        <w:t xml:space="preserve">Мероприятия по устранению </w:t>
      </w:r>
      <w:proofErr w:type="spellStart"/>
      <w:r w:rsidRPr="001631A6">
        <w:rPr>
          <w:b/>
        </w:rPr>
        <w:t>просадочных</w:t>
      </w:r>
      <w:proofErr w:type="spellEnd"/>
      <w:r w:rsidRPr="001631A6">
        <w:rPr>
          <w:b/>
        </w:rPr>
        <w:t xml:space="preserve"> свойств грунтов</w:t>
      </w:r>
    </w:p>
    <w:p w:rsidR="001631A6" w:rsidRPr="001631A6" w:rsidRDefault="001631A6" w:rsidP="001631A6">
      <w:pPr>
        <w:ind w:firstLine="709"/>
        <w:contextualSpacing/>
        <w:jc w:val="both"/>
      </w:pPr>
      <w:r w:rsidRPr="001631A6">
        <w:t xml:space="preserve">Для устранения </w:t>
      </w:r>
      <w:proofErr w:type="spellStart"/>
      <w:r w:rsidRPr="001631A6">
        <w:t>просадочных</w:t>
      </w:r>
      <w:proofErr w:type="spellEnd"/>
      <w:r w:rsidRPr="001631A6">
        <w:t xml:space="preserve"> свойств грунтов в основании зданий и сооружений необходимо предусматривать водозащитные и конструктивные мероприятия (в зависимости от типа просадки грунтов):</w:t>
      </w:r>
    </w:p>
    <w:tbl>
      <w:tblPr>
        <w:tblW w:w="0" w:type="auto"/>
        <w:tblLook w:val="01E0" w:firstRow="1" w:lastRow="1" w:firstColumn="1" w:lastColumn="1" w:noHBand="0" w:noVBand="0"/>
      </w:tblPr>
      <w:tblGrid>
        <w:gridCol w:w="389"/>
        <w:gridCol w:w="9748"/>
      </w:tblGrid>
      <w:tr w:rsidR="001631A6" w:rsidRPr="001631A6" w:rsidTr="001631A6">
        <w:tc>
          <w:tcPr>
            <w:tcW w:w="392" w:type="dxa"/>
            <w:hideMark/>
          </w:tcPr>
          <w:p w:rsidR="001631A6" w:rsidRPr="001631A6" w:rsidRDefault="001631A6" w:rsidP="001631A6">
            <w:pPr>
              <w:contextualSpacing/>
              <w:jc w:val="both"/>
            </w:pPr>
            <w:r w:rsidRPr="001631A6">
              <w:t>-</w:t>
            </w:r>
          </w:p>
        </w:tc>
        <w:tc>
          <w:tcPr>
            <w:tcW w:w="10030" w:type="dxa"/>
            <w:hideMark/>
          </w:tcPr>
          <w:p w:rsidR="001631A6" w:rsidRPr="001631A6" w:rsidRDefault="001631A6" w:rsidP="001631A6">
            <w:pPr>
              <w:ind w:firstLine="709"/>
              <w:contextualSpacing/>
              <w:jc w:val="both"/>
            </w:pPr>
            <w:r w:rsidRPr="001631A6">
              <w:t>в пределах деформируемой зоны или ее части, уплотнение грунтов тяжелыми трамбовками, устройство грунтовых подушек;</w:t>
            </w:r>
          </w:p>
        </w:tc>
      </w:tr>
      <w:tr w:rsidR="001631A6" w:rsidRPr="001631A6" w:rsidTr="001631A6">
        <w:tc>
          <w:tcPr>
            <w:tcW w:w="392" w:type="dxa"/>
            <w:hideMark/>
          </w:tcPr>
          <w:p w:rsidR="001631A6" w:rsidRPr="001631A6" w:rsidRDefault="001631A6" w:rsidP="001631A6">
            <w:pPr>
              <w:contextualSpacing/>
              <w:jc w:val="both"/>
            </w:pPr>
            <w:r w:rsidRPr="001631A6">
              <w:t>-</w:t>
            </w:r>
          </w:p>
        </w:tc>
        <w:tc>
          <w:tcPr>
            <w:tcW w:w="10030" w:type="dxa"/>
            <w:hideMark/>
          </w:tcPr>
          <w:p w:rsidR="001631A6" w:rsidRPr="001631A6" w:rsidRDefault="001631A6" w:rsidP="001631A6">
            <w:pPr>
              <w:ind w:firstLine="709"/>
              <w:contextualSpacing/>
              <w:jc w:val="both"/>
            </w:pPr>
            <w:r w:rsidRPr="001631A6">
              <w:t xml:space="preserve">прорезка </w:t>
            </w:r>
            <w:proofErr w:type="spellStart"/>
            <w:r w:rsidRPr="001631A6">
              <w:t>просадочных</w:t>
            </w:r>
            <w:proofErr w:type="spellEnd"/>
            <w:r w:rsidRPr="001631A6">
              <w:t xml:space="preserve"> грунтов основания фундаментами из свай;</w:t>
            </w:r>
          </w:p>
        </w:tc>
      </w:tr>
      <w:tr w:rsidR="001631A6" w:rsidRPr="001631A6" w:rsidTr="001631A6">
        <w:tc>
          <w:tcPr>
            <w:tcW w:w="392" w:type="dxa"/>
            <w:hideMark/>
          </w:tcPr>
          <w:p w:rsidR="001631A6" w:rsidRPr="001631A6" w:rsidRDefault="001631A6" w:rsidP="001631A6">
            <w:pPr>
              <w:contextualSpacing/>
              <w:jc w:val="both"/>
            </w:pPr>
            <w:r w:rsidRPr="001631A6">
              <w:t>-</w:t>
            </w:r>
          </w:p>
        </w:tc>
        <w:tc>
          <w:tcPr>
            <w:tcW w:w="10030" w:type="dxa"/>
            <w:hideMark/>
          </w:tcPr>
          <w:p w:rsidR="001631A6" w:rsidRPr="001631A6" w:rsidRDefault="001631A6" w:rsidP="001631A6">
            <w:pPr>
              <w:ind w:firstLine="709"/>
              <w:contextualSpacing/>
              <w:jc w:val="both"/>
            </w:pPr>
            <w:r w:rsidRPr="001631A6">
              <w:t>вертикальная планировка участка, качественное заполнение пазух котлованов и траншей;</w:t>
            </w:r>
          </w:p>
        </w:tc>
      </w:tr>
      <w:tr w:rsidR="001631A6" w:rsidRPr="001631A6" w:rsidTr="001631A6">
        <w:tc>
          <w:tcPr>
            <w:tcW w:w="392" w:type="dxa"/>
            <w:hideMark/>
          </w:tcPr>
          <w:p w:rsidR="001631A6" w:rsidRPr="001631A6" w:rsidRDefault="001631A6" w:rsidP="001631A6">
            <w:pPr>
              <w:contextualSpacing/>
              <w:jc w:val="both"/>
            </w:pPr>
            <w:r w:rsidRPr="001631A6">
              <w:t>-</w:t>
            </w:r>
          </w:p>
        </w:tc>
        <w:tc>
          <w:tcPr>
            <w:tcW w:w="10030" w:type="dxa"/>
            <w:hideMark/>
          </w:tcPr>
          <w:p w:rsidR="001631A6" w:rsidRPr="001631A6" w:rsidRDefault="001631A6" w:rsidP="001631A6">
            <w:pPr>
              <w:ind w:firstLine="709"/>
              <w:contextualSpacing/>
              <w:jc w:val="both"/>
            </w:pPr>
            <w:r w:rsidRPr="001631A6">
              <w:t xml:space="preserve">устройство </w:t>
            </w:r>
            <w:proofErr w:type="spellStart"/>
            <w:r w:rsidRPr="001631A6">
              <w:t>водонесущих</w:t>
            </w:r>
            <w:proofErr w:type="spellEnd"/>
            <w:r w:rsidRPr="001631A6">
              <w:t xml:space="preserve"> коммуникаций, исключающих утечки;</w:t>
            </w:r>
          </w:p>
        </w:tc>
      </w:tr>
      <w:tr w:rsidR="001631A6" w:rsidRPr="001631A6" w:rsidTr="001631A6">
        <w:tc>
          <w:tcPr>
            <w:tcW w:w="392" w:type="dxa"/>
            <w:hideMark/>
          </w:tcPr>
          <w:p w:rsidR="001631A6" w:rsidRPr="001631A6" w:rsidRDefault="001631A6" w:rsidP="001631A6">
            <w:pPr>
              <w:contextualSpacing/>
              <w:jc w:val="both"/>
            </w:pPr>
            <w:r w:rsidRPr="001631A6">
              <w:t>-</w:t>
            </w:r>
          </w:p>
        </w:tc>
        <w:tc>
          <w:tcPr>
            <w:tcW w:w="10030" w:type="dxa"/>
            <w:hideMark/>
          </w:tcPr>
          <w:p w:rsidR="001631A6" w:rsidRPr="001631A6" w:rsidRDefault="001631A6" w:rsidP="001631A6">
            <w:pPr>
              <w:ind w:firstLine="709"/>
              <w:contextualSpacing/>
              <w:jc w:val="both"/>
            </w:pPr>
            <w:r w:rsidRPr="001631A6">
              <w:t>повышение прочности зданий и сооружений.</w:t>
            </w:r>
          </w:p>
        </w:tc>
      </w:tr>
    </w:tbl>
    <w:p w:rsidR="001631A6" w:rsidRPr="001631A6" w:rsidRDefault="001631A6" w:rsidP="001631A6">
      <w:pPr>
        <w:contextualSpacing/>
        <w:jc w:val="center"/>
        <w:rPr>
          <w:b/>
        </w:rPr>
      </w:pPr>
    </w:p>
    <w:p w:rsidR="001631A6" w:rsidRPr="001631A6" w:rsidRDefault="001631A6" w:rsidP="001631A6">
      <w:pPr>
        <w:contextualSpacing/>
        <w:jc w:val="center"/>
        <w:rPr>
          <w:b/>
        </w:rPr>
      </w:pPr>
      <w:r w:rsidRPr="001631A6">
        <w:rPr>
          <w:b/>
        </w:rPr>
        <w:t>Природные пожары</w:t>
      </w:r>
    </w:p>
    <w:p w:rsidR="001631A6" w:rsidRPr="001631A6" w:rsidRDefault="001631A6" w:rsidP="001631A6">
      <w:pPr>
        <w:ind w:firstLine="709"/>
        <w:contextualSpacing/>
        <w:jc w:val="both"/>
      </w:pPr>
      <w:r w:rsidRPr="001631A6">
        <w:t>Природный пожар – это неконтролируемый процесс горения, стихийно возникающий и распространяющийся в природной среде (ГОСТ 22.0.03-95. Безопасность в чрезвычайных ситуациях. Природные чрезвычайные ситуации. Термины и определения»).</w:t>
      </w:r>
    </w:p>
    <w:p w:rsidR="001631A6" w:rsidRPr="001631A6" w:rsidRDefault="001631A6" w:rsidP="001631A6">
      <w:pPr>
        <w:ind w:firstLine="709"/>
        <w:contextualSpacing/>
        <w:jc w:val="both"/>
      </w:pPr>
      <w:r w:rsidRPr="001631A6">
        <w:t>На территории МО Огаревское СП к природным пожарам относятся лесные пожары.</w:t>
      </w:r>
    </w:p>
    <w:p w:rsidR="001631A6" w:rsidRPr="001631A6" w:rsidRDefault="001631A6" w:rsidP="001631A6">
      <w:pPr>
        <w:ind w:firstLine="709"/>
        <w:contextualSpacing/>
        <w:jc w:val="both"/>
      </w:pPr>
      <w:r w:rsidRPr="001631A6">
        <w:t xml:space="preserve">Лесные пожары – это стихийное (т.е. неуправляемое) горение, распространившееся на лесную площадь, окруженную </w:t>
      </w:r>
      <w:proofErr w:type="spellStart"/>
      <w:r w:rsidRPr="001631A6">
        <w:t>негорящей</w:t>
      </w:r>
      <w:proofErr w:type="spellEnd"/>
      <w:r w:rsidRPr="001631A6">
        <w:t xml:space="preserve"> территорией (ГОСТ 17.6.1.01. Охрана природы. Охрана и защита лесов. Термины и определения»).</w:t>
      </w:r>
    </w:p>
    <w:p w:rsidR="001631A6" w:rsidRPr="001631A6" w:rsidRDefault="001631A6" w:rsidP="001631A6">
      <w:pPr>
        <w:ind w:firstLine="709"/>
        <w:contextualSpacing/>
        <w:jc w:val="both"/>
      </w:pPr>
      <w:r w:rsidRPr="001631A6">
        <w:t xml:space="preserve">Лесные пожары разделяют на верховые и низовые пожары. Верховым пожаром считается лесной пожар, распространяющийся по пологу леса (древостоя). Низовой пожар – это лесной пожар, распространяющийся по лесной подстилке древостоя, подлеску и подросту. Лесные пожары представляют опасность не только с точки зрения причинения экономического ущерба, но и для населения. </w:t>
      </w:r>
    </w:p>
    <w:p w:rsidR="001631A6" w:rsidRPr="001631A6" w:rsidRDefault="001631A6" w:rsidP="001631A6">
      <w:pPr>
        <w:ind w:firstLine="709"/>
        <w:contextualSpacing/>
        <w:jc w:val="both"/>
      </w:pPr>
      <w:r w:rsidRPr="001631A6">
        <w:t xml:space="preserve">Сохранение лесов от повреждения и уничтожения огнем является одной из главных задач лесного хозяйства </w:t>
      </w:r>
      <w:proofErr w:type="spellStart"/>
      <w:r w:rsidRPr="001631A6">
        <w:t>Щекинского</w:t>
      </w:r>
      <w:proofErr w:type="spellEnd"/>
      <w:r w:rsidRPr="001631A6">
        <w:t xml:space="preserve"> района. Недостаточное внимание к охране лесов от пожаров может привести к гибели лесных насаждений, уменьшению биологической продуктивности лесов из-за разрушения коренных мест произрастания и замещения коренных </w:t>
      </w:r>
      <w:r w:rsidRPr="001631A6">
        <w:lastRenderedPageBreak/>
        <w:t>типов леса вторичными лесами, усилению вспышек массового размножения насекомых - вредителей леса, возникновению негативных экологических последствий.</w:t>
      </w:r>
    </w:p>
    <w:p w:rsidR="001631A6" w:rsidRPr="001631A6" w:rsidRDefault="001631A6" w:rsidP="001631A6">
      <w:pPr>
        <w:ind w:firstLine="709"/>
        <w:contextualSpacing/>
        <w:jc w:val="both"/>
      </w:pPr>
      <w:r w:rsidRPr="001631A6">
        <w:t xml:space="preserve">Охрана лесов от пожаров включает в себя обеспечение оперативного обнаружения и тушение пожара силами наземной и авиационной охраны лесов, материально-техническое оснащение </w:t>
      </w:r>
      <w:proofErr w:type="spellStart"/>
      <w:r w:rsidRPr="001631A6">
        <w:t>лесопожарной</w:t>
      </w:r>
      <w:proofErr w:type="spellEnd"/>
      <w:r w:rsidRPr="001631A6">
        <w:t xml:space="preserve"> охраны, проведение предупредительных (профилактических) противопожарных мероприятий, создание системы предупреждения лесных пожаров.</w:t>
      </w:r>
    </w:p>
    <w:p w:rsidR="001631A6" w:rsidRPr="001631A6" w:rsidRDefault="001631A6" w:rsidP="001631A6">
      <w:pPr>
        <w:ind w:firstLine="709"/>
        <w:contextualSpacing/>
        <w:jc w:val="both"/>
      </w:pPr>
      <w:r w:rsidRPr="001631A6">
        <w:t>Как правило, охрана лесов от пожаров осуществляется одним из трех основных способов:</w:t>
      </w:r>
    </w:p>
    <w:tbl>
      <w:tblPr>
        <w:tblW w:w="0" w:type="auto"/>
        <w:tblLook w:val="01E0" w:firstRow="1" w:lastRow="1" w:firstColumn="1" w:lastColumn="1" w:noHBand="0" w:noVBand="0"/>
      </w:tblPr>
      <w:tblGrid>
        <w:gridCol w:w="468"/>
        <w:gridCol w:w="9669"/>
      </w:tblGrid>
      <w:tr w:rsidR="001631A6" w:rsidRPr="001631A6" w:rsidTr="001631A6">
        <w:tc>
          <w:tcPr>
            <w:tcW w:w="468" w:type="dxa"/>
            <w:hideMark/>
          </w:tcPr>
          <w:p w:rsidR="001631A6" w:rsidRPr="001631A6" w:rsidRDefault="001631A6" w:rsidP="001631A6">
            <w:pPr>
              <w:contextualSpacing/>
              <w:jc w:val="both"/>
            </w:pPr>
            <w:r w:rsidRPr="001631A6">
              <w:t>-</w:t>
            </w:r>
          </w:p>
        </w:tc>
        <w:tc>
          <w:tcPr>
            <w:tcW w:w="9669" w:type="dxa"/>
            <w:hideMark/>
          </w:tcPr>
          <w:p w:rsidR="001631A6" w:rsidRPr="001631A6" w:rsidRDefault="001631A6" w:rsidP="001631A6">
            <w:pPr>
              <w:ind w:firstLine="709"/>
              <w:contextualSpacing/>
              <w:jc w:val="both"/>
            </w:pPr>
            <w:r w:rsidRPr="001631A6">
              <w:t>наземная охрана (обнаружение и тушение пожаров наземными силами и средствами);</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669" w:type="dxa"/>
            <w:hideMark/>
          </w:tcPr>
          <w:p w:rsidR="001631A6" w:rsidRPr="001631A6" w:rsidRDefault="001631A6" w:rsidP="001631A6">
            <w:pPr>
              <w:ind w:firstLine="709"/>
              <w:contextualSpacing/>
              <w:jc w:val="both"/>
            </w:pPr>
            <w:r w:rsidRPr="001631A6">
              <w:t>наземная охрана в сочетании с авиапатрулированием (обнаружение пожара силами авиации, тушение – наземными силами и средствами);</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669" w:type="dxa"/>
            <w:hideMark/>
          </w:tcPr>
          <w:p w:rsidR="001631A6" w:rsidRPr="001631A6" w:rsidRDefault="001631A6" w:rsidP="001631A6">
            <w:pPr>
              <w:ind w:firstLine="709"/>
              <w:contextualSpacing/>
              <w:jc w:val="both"/>
            </w:pPr>
            <w:r w:rsidRPr="001631A6">
              <w:t>авиационная охрана (обнаружение пожара силами авиации, доставка сил и средств с помощью авиации).</w:t>
            </w:r>
          </w:p>
        </w:tc>
      </w:tr>
    </w:tbl>
    <w:p w:rsidR="001631A6" w:rsidRPr="001631A6" w:rsidRDefault="001631A6" w:rsidP="001631A6">
      <w:pPr>
        <w:ind w:firstLine="709"/>
        <w:contextualSpacing/>
        <w:jc w:val="both"/>
      </w:pPr>
      <w:r w:rsidRPr="001631A6">
        <w:t xml:space="preserve">Основным мероприятием по предупреждению лесных пожаров является ведение мониторинга и прогнозирования лесных пожаров и ЧЛС. </w:t>
      </w:r>
    </w:p>
    <w:p w:rsidR="001631A6" w:rsidRPr="001631A6" w:rsidRDefault="001631A6" w:rsidP="001631A6">
      <w:pPr>
        <w:ind w:firstLine="709"/>
        <w:contextualSpacing/>
        <w:jc w:val="both"/>
      </w:pPr>
      <w:r w:rsidRPr="001631A6">
        <w:t>Исходными данными для прогнозирования появления источника поражающих факторов - возникновения лесного пожара служат:</w:t>
      </w:r>
    </w:p>
    <w:tbl>
      <w:tblPr>
        <w:tblW w:w="0" w:type="auto"/>
        <w:tblLook w:val="01E0" w:firstRow="1" w:lastRow="1" w:firstColumn="1" w:lastColumn="1" w:noHBand="0" w:noVBand="0"/>
      </w:tblPr>
      <w:tblGrid>
        <w:gridCol w:w="451"/>
        <w:gridCol w:w="9686"/>
      </w:tblGrid>
      <w:tr w:rsidR="001631A6" w:rsidRPr="001631A6" w:rsidTr="001631A6">
        <w:tc>
          <w:tcPr>
            <w:tcW w:w="456" w:type="dxa"/>
            <w:hideMark/>
          </w:tcPr>
          <w:p w:rsidR="001631A6" w:rsidRPr="001631A6" w:rsidRDefault="001631A6" w:rsidP="001631A6">
            <w:pPr>
              <w:contextualSpacing/>
              <w:jc w:val="both"/>
            </w:pPr>
            <w:r w:rsidRPr="001631A6">
              <w:t>-</w:t>
            </w:r>
          </w:p>
        </w:tc>
        <w:tc>
          <w:tcPr>
            <w:tcW w:w="9912" w:type="dxa"/>
            <w:hideMark/>
          </w:tcPr>
          <w:p w:rsidR="001631A6" w:rsidRPr="001631A6" w:rsidRDefault="001631A6" w:rsidP="001631A6">
            <w:pPr>
              <w:ind w:firstLine="709"/>
              <w:contextualSpacing/>
              <w:jc w:val="both"/>
            </w:pPr>
            <w:r w:rsidRPr="001631A6">
              <w:t>класс пожарной опасности в лесу по условиям погоды;</w:t>
            </w:r>
          </w:p>
        </w:tc>
      </w:tr>
      <w:tr w:rsidR="001631A6" w:rsidRPr="001631A6" w:rsidTr="001631A6">
        <w:tc>
          <w:tcPr>
            <w:tcW w:w="456" w:type="dxa"/>
            <w:hideMark/>
          </w:tcPr>
          <w:p w:rsidR="001631A6" w:rsidRPr="001631A6" w:rsidRDefault="001631A6" w:rsidP="001631A6">
            <w:pPr>
              <w:contextualSpacing/>
              <w:jc w:val="both"/>
            </w:pPr>
            <w:r w:rsidRPr="001631A6">
              <w:t>-</w:t>
            </w:r>
          </w:p>
        </w:tc>
        <w:tc>
          <w:tcPr>
            <w:tcW w:w="9912" w:type="dxa"/>
            <w:hideMark/>
          </w:tcPr>
          <w:p w:rsidR="001631A6" w:rsidRPr="001631A6" w:rsidRDefault="001631A6" w:rsidP="001631A6">
            <w:pPr>
              <w:ind w:firstLine="709"/>
              <w:contextualSpacing/>
              <w:jc w:val="both"/>
            </w:pPr>
            <w:r w:rsidRPr="001631A6">
              <w:t>местоположение и площадь участков лесного фонда I-I</w:t>
            </w:r>
            <w:r w:rsidRPr="001631A6">
              <w:rPr>
                <w:lang w:val="en-US"/>
              </w:rPr>
              <w:t>II</w:t>
            </w:r>
            <w:r w:rsidRPr="001631A6">
              <w:t xml:space="preserve"> классов пожарной опасности и/или участков разных классов пожарной опасности, где в рассматриваемое время ЛГМ могут гореть при появлении источника огня;</w:t>
            </w:r>
          </w:p>
        </w:tc>
      </w:tr>
      <w:tr w:rsidR="001631A6" w:rsidRPr="001631A6" w:rsidTr="001631A6">
        <w:tc>
          <w:tcPr>
            <w:tcW w:w="456" w:type="dxa"/>
            <w:hideMark/>
          </w:tcPr>
          <w:p w:rsidR="001631A6" w:rsidRPr="001631A6" w:rsidRDefault="001631A6" w:rsidP="001631A6">
            <w:pPr>
              <w:contextualSpacing/>
              <w:jc w:val="both"/>
            </w:pPr>
            <w:r w:rsidRPr="001631A6">
              <w:t>-</w:t>
            </w:r>
          </w:p>
        </w:tc>
        <w:tc>
          <w:tcPr>
            <w:tcW w:w="9912" w:type="dxa"/>
            <w:hideMark/>
          </w:tcPr>
          <w:p w:rsidR="001631A6" w:rsidRPr="001631A6" w:rsidRDefault="001631A6" w:rsidP="001631A6">
            <w:pPr>
              <w:ind w:firstLine="709"/>
              <w:contextualSpacing/>
              <w:jc w:val="both"/>
            </w:pPr>
            <w:r w:rsidRPr="001631A6">
              <w:t>данные о рельефе местности;</w:t>
            </w:r>
          </w:p>
        </w:tc>
      </w:tr>
      <w:tr w:rsidR="001631A6" w:rsidRPr="001631A6" w:rsidTr="001631A6">
        <w:tc>
          <w:tcPr>
            <w:tcW w:w="456" w:type="dxa"/>
            <w:hideMark/>
          </w:tcPr>
          <w:p w:rsidR="001631A6" w:rsidRPr="001631A6" w:rsidRDefault="001631A6" w:rsidP="001631A6">
            <w:pPr>
              <w:contextualSpacing/>
              <w:jc w:val="both"/>
            </w:pPr>
            <w:r w:rsidRPr="001631A6">
              <w:t>-</w:t>
            </w:r>
          </w:p>
        </w:tc>
        <w:tc>
          <w:tcPr>
            <w:tcW w:w="9912" w:type="dxa"/>
            <w:hideMark/>
          </w:tcPr>
          <w:p w:rsidR="001631A6" w:rsidRPr="001631A6" w:rsidRDefault="001631A6" w:rsidP="001631A6">
            <w:pPr>
              <w:ind w:firstLine="709"/>
              <w:contextualSpacing/>
              <w:jc w:val="both"/>
            </w:pPr>
            <w:r w:rsidRPr="001631A6">
              <w:t>наличие потенциальных источников огня в перечисленных участках лесного фонда, где в рассматриваемое время ЛГМ могут гореть при появлении источника огня, данные о грозовой деятельности;</w:t>
            </w:r>
          </w:p>
        </w:tc>
      </w:tr>
      <w:tr w:rsidR="001631A6" w:rsidRPr="001631A6" w:rsidTr="001631A6">
        <w:tc>
          <w:tcPr>
            <w:tcW w:w="456" w:type="dxa"/>
            <w:hideMark/>
          </w:tcPr>
          <w:p w:rsidR="001631A6" w:rsidRPr="001631A6" w:rsidRDefault="001631A6" w:rsidP="001631A6">
            <w:pPr>
              <w:contextualSpacing/>
              <w:jc w:val="both"/>
            </w:pPr>
            <w:r w:rsidRPr="001631A6">
              <w:t>-</w:t>
            </w:r>
          </w:p>
        </w:tc>
        <w:tc>
          <w:tcPr>
            <w:tcW w:w="9912" w:type="dxa"/>
            <w:hideMark/>
          </w:tcPr>
          <w:p w:rsidR="001631A6" w:rsidRPr="001631A6" w:rsidRDefault="001631A6" w:rsidP="001631A6">
            <w:pPr>
              <w:ind w:firstLine="709"/>
              <w:contextualSpacing/>
              <w:jc w:val="both"/>
            </w:pPr>
            <w:r w:rsidRPr="001631A6">
              <w:t>результаты ретроспективного анализа распределения пожаров во времени (число пожаров по годам, месяцам, декадам, дням, часам суток) и по территории (лесным кварталам, лесничествам) рассматриваемого района, за последние 10 лет.</w:t>
            </w:r>
          </w:p>
        </w:tc>
      </w:tr>
    </w:tbl>
    <w:p w:rsidR="001631A6" w:rsidRPr="001631A6" w:rsidRDefault="001631A6" w:rsidP="001631A6">
      <w:pPr>
        <w:ind w:firstLine="709"/>
        <w:contextualSpacing/>
        <w:jc w:val="both"/>
      </w:pPr>
      <w:r w:rsidRPr="001631A6">
        <w:rPr>
          <w:bCs/>
        </w:rPr>
        <w:t xml:space="preserve">Мониторинг лесных пожаров, </w:t>
      </w:r>
      <w:proofErr w:type="spellStart"/>
      <w:r w:rsidRPr="001631A6">
        <w:rPr>
          <w:bCs/>
        </w:rPr>
        <w:t>лесопожарный</w:t>
      </w:r>
      <w:proofErr w:type="spellEnd"/>
      <w:r w:rsidRPr="001631A6">
        <w:rPr>
          <w:bCs/>
        </w:rPr>
        <w:t xml:space="preserve"> мониторинг - это</w:t>
      </w:r>
      <w:r w:rsidRPr="001631A6">
        <w:t xml:space="preserve"> система наблюдений и контроля за пожарной опасностью в лесу по условиям погоды, состоянием лесных горючих материалов, источниками огня и лесными пожарами с целью своевременной разработки и проведения мероприятий по предупреждению лесных пожаров и (или) снижению ущерба от них.</w:t>
      </w:r>
    </w:p>
    <w:p w:rsidR="001631A6" w:rsidRPr="001631A6" w:rsidRDefault="001631A6" w:rsidP="001631A6">
      <w:pPr>
        <w:ind w:firstLine="709"/>
        <w:contextualSpacing/>
        <w:jc w:val="both"/>
      </w:pPr>
      <w:r w:rsidRPr="001631A6">
        <w:t xml:space="preserve">Предпосылками чрезвычайной </w:t>
      </w:r>
      <w:proofErr w:type="spellStart"/>
      <w:r w:rsidRPr="001631A6">
        <w:t>лесопожарной</w:t>
      </w:r>
      <w:proofErr w:type="spellEnd"/>
      <w:r w:rsidRPr="001631A6">
        <w:t xml:space="preserve"> ситуации (ЧЛС) являются:</w:t>
      </w:r>
    </w:p>
    <w:tbl>
      <w:tblPr>
        <w:tblW w:w="10368" w:type="dxa"/>
        <w:tblLook w:val="01E0" w:firstRow="1" w:lastRow="1" w:firstColumn="1" w:lastColumn="1" w:noHBand="0" w:noVBand="0"/>
      </w:tblPr>
      <w:tblGrid>
        <w:gridCol w:w="468"/>
        <w:gridCol w:w="9900"/>
      </w:tblGrid>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 xml:space="preserve">малоснежная зима, длительный </w:t>
            </w:r>
            <w:proofErr w:type="spellStart"/>
            <w:r w:rsidRPr="001631A6">
              <w:t>бездождевой</w:t>
            </w:r>
            <w:proofErr w:type="spellEnd"/>
            <w:r w:rsidRPr="001631A6">
              <w:t xml:space="preserve"> период (15-20 дней) с высокой (выше средней многолетней) среднесуточной температурой воздуха и малой относительной влажностью в начале пожароопасного сезона, когда степень пожарной опасности в лесу по условиям погоды характеризуется IV, V классами пожарной опасности; </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длительный период с IV, V классами пожарной опасности, атмосферная засуха в любое время пожароопасного сезона;</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наличие в лесном фонде бесконтрольных антропогенных источников огня и/или частые грозовые разряды при высокой степени пожарной опасности в лесу по условиям погоды.</w:t>
            </w:r>
          </w:p>
        </w:tc>
      </w:tr>
    </w:tbl>
    <w:p w:rsidR="001631A6" w:rsidRPr="001631A6" w:rsidRDefault="001631A6" w:rsidP="001631A6">
      <w:pPr>
        <w:ind w:firstLine="709"/>
        <w:contextualSpacing/>
        <w:jc w:val="both"/>
      </w:pPr>
      <w:r w:rsidRPr="001631A6">
        <w:t>В пожароопасный сезон, то есть в период с момента схода снегового покрова в лесу до наступления устойчивой дождливой осенней погоды или образования снегового покрова, в лесах на территории муниципального образования запрещается:</w:t>
      </w:r>
    </w:p>
    <w:tbl>
      <w:tblPr>
        <w:tblW w:w="10368" w:type="dxa"/>
        <w:tblLook w:val="01E0" w:firstRow="1" w:lastRow="1" w:firstColumn="1" w:lastColumn="1" w:noHBand="0" w:noVBand="0"/>
      </w:tblPr>
      <w:tblGrid>
        <w:gridCol w:w="468"/>
        <w:gridCol w:w="9900"/>
      </w:tblGrid>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 xml:space="preserve">разводить костры в хвойных молодняках, старых </w:t>
            </w:r>
            <w:proofErr w:type="spellStart"/>
            <w:r w:rsidRPr="001631A6">
              <w:t>горельниках</w:t>
            </w:r>
            <w:proofErr w:type="spellEnd"/>
            <w:r w:rsidRPr="001631A6">
              <w:t xml:space="preserve">, на участках поврежденного леса (ветровал, бурелом), торфяниках, лесосеках с оставленными порубочными остатками и заготовленной древесиной, в местах с подсохшей травой, а также под кронами деревьев. В остальных местах разведение костров допускается на площадках, окаймленных минерализованной (то есть очищенной до минерального слоя почвы) полосой шириной не менее 0,5 метра. По истечении надобности костер должен быть тщательно </w:t>
            </w:r>
            <w:r w:rsidRPr="001631A6">
              <w:lastRenderedPageBreak/>
              <w:t>засыпан землей или залит водой до полного прекращения тления;</w:t>
            </w:r>
          </w:p>
        </w:tc>
      </w:tr>
      <w:tr w:rsidR="001631A6" w:rsidRPr="001631A6" w:rsidTr="001631A6">
        <w:tc>
          <w:tcPr>
            <w:tcW w:w="468" w:type="dxa"/>
            <w:hideMark/>
          </w:tcPr>
          <w:p w:rsidR="001631A6" w:rsidRPr="001631A6" w:rsidRDefault="001631A6" w:rsidP="001631A6">
            <w:pPr>
              <w:contextualSpacing/>
              <w:jc w:val="both"/>
            </w:pPr>
            <w:r w:rsidRPr="001631A6">
              <w:lastRenderedPageBreak/>
              <w:t>-</w:t>
            </w:r>
          </w:p>
        </w:tc>
        <w:tc>
          <w:tcPr>
            <w:tcW w:w="9900" w:type="dxa"/>
            <w:hideMark/>
          </w:tcPr>
          <w:p w:rsidR="001631A6" w:rsidRPr="001631A6" w:rsidRDefault="001631A6" w:rsidP="001631A6">
            <w:pPr>
              <w:ind w:firstLine="709"/>
              <w:contextualSpacing/>
              <w:jc w:val="both"/>
            </w:pPr>
            <w:r w:rsidRPr="001631A6">
              <w:t>бросать горящие спички, окурки и горячую золу из курительных трубок;</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употреблять при охоте пыжи из легковоспламеняющихся или тлеющих материалов;</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оставлять промасленный или пропитанный бензином, керосином или иными горючими веществами обтирочный материал в не предусмотренных специально для этого местах;</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tc>
      </w:tr>
    </w:tbl>
    <w:p w:rsidR="001631A6" w:rsidRPr="001631A6" w:rsidRDefault="001631A6" w:rsidP="001631A6">
      <w:pPr>
        <w:ind w:firstLine="709"/>
        <w:contextualSpacing/>
        <w:jc w:val="both"/>
      </w:pPr>
      <w:r w:rsidRPr="001631A6">
        <w:t>В целях обеспечения пожарной безопасности в лесах осуществляются:</w:t>
      </w:r>
    </w:p>
    <w:tbl>
      <w:tblPr>
        <w:tblW w:w="10368" w:type="dxa"/>
        <w:tblLook w:val="01E0" w:firstRow="1" w:lastRow="1" w:firstColumn="1" w:lastColumn="1" w:noHBand="0" w:noVBand="0"/>
      </w:tblPr>
      <w:tblGrid>
        <w:gridCol w:w="468"/>
        <w:gridCol w:w="9900"/>
      </w:tblGrid>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создание систем предупреждения и тушения лесных пожаров (пожарные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мониторинг пожарной опасности в лесах;</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разработка планов тушения лесных пожаров;</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тушение лесных пожаров;</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иные меры пожарной безопасности в лесах.</w:t>
            </w:r>
          </w:p>
        </w:tc>
      </w:tr>
    </w:tbl>
    <w:p w:rsidR="001631A6" w:rsidRPr="001631A6" w:rsidRDefault="001631A6" w:rsidP="001631A6">
      <w:pPr>
        <w:ind w:firstLine="709"/>
        <w:contextualSpacing/>
        <w:jc w:val="both"/>
      </w:pPr>
      <w:r w:rsidRPr="001631A6">
        <w:t>Засорение леса бытовыми отходами и отбросами, свалка мусора и строительных остатков в лесу запрещаются.</w:t>
      </w:r>
    </w:p>
    <w:p w:rsidR="001631A6" w:rsidRPr="001631A6" w:rsidRDefault="001631A6" w:rsidP="001631A6">
      <w:pPr>
        <w:ind w:firstLine="709"/>
        <w:contextualSpacing/>
        <w:jc w:val="both"/>
      </w:pPr>
      <w:r w:rsidRPr="001631A6">
        <w:t>В соответствии с Федеральным законом от 04.05.2011 № 99-ФЗ «О лицензировании отдельных видов деятельности» обезвреживание и утилизация отходов (в том числе сжигание их вблизи леса) относятся к лицензируемым видам деятельности. Сжигание мусора, вывозимого из населенных пунктов, может производиться вблизи леса только на специально отведенных местах при условии, что:</w:t>
      </w:r>
    </w:p>
    <w:tbl>
      <w:tblPr>
        <w:tblW w:w="0" w:type="auto"/>
        <w:tblLook w:val="01E0" w:firstRow="1" w:lastRow="1" w:firstColumn="1" w:lastColumn="1" w:noHBand="0" w:noVBand="0"/>
      </w:tblPr>
      <w:tblGrid>
        <w:gridCol w:w="451"/>
        <w:gridCol w:w="9120"/>
      </w:tblGrid>
      <w:tr w:rsidR="001631A6" w:rsidRPr="001631A6" w:rsidTr="001631A6">
        <w:tc>
          <w:tcPr>
            <w:tcW w:w="451" w:type="dxa"/>
            <w:hideMark/>
          </w:tcPr>
          <w:p w:rsidR="001631A6" w:rsidRPr="001631A6" w:rsidRDefault="001631A6" w:rsidP="001631A6">
            <w:pPr>
              <w:contextualSpacing/>
              <w:jc w:val="both"/>
            </w:pPr>
            <w:r w:rsidRPr="001631A6">
              <w:t>-</w:t>
            </w:r>
          </w:p>
        </w:tc>
        <w:tc>
          <w:tcPr>
            <w:tcW w:w="9120" w:type="dxa"/>
            <w:hideMark/>
          </w:tcPr>
          <w:p w:rsidR="001631A6" w:rsidRPr="001631A6" w:rsidRDefault="001631A6" w:rsidP="001631A6">
            <w:pPr>
              <w:ind w:firstLine="709"/>
              <w:contextualSpacing/>
              <w:jc w:val="both"/>
            </w:pPr>
            <w:r w:rsidRPr="001631A6">
              <w:t>места для сжигания мусора (котлованы или площадки) будут отводиться на расстоянии не менее 100 метров от стен хвойного леса или отдельно растущих хвойных деревьев и молодняка и не менее 50 метров от стен лиственного леса или отдельно растущих лиственных деревьев;</w:t>
            </w:r>
          </w:p>
        </w:tc>
      </w:tr>
      <w:tr w:rsidR="001631A6" w:rsidRPr="001631A6" w:rsidTr="001631A6">
        <w:tc>
          <w:tcPr>
            <w:tcW w:w="451" w:type="dxa"/>
            <w:hideMark/>
          </w:tcPr>
          <w:p w:rsidR="001631A6" w:rsidRPr="001631A6" w:rsidRDefault="001631A6" w:rsidP="001631A6">
            <w:pPr>
              <w:contextualSpacing/>
              <w:jc w:val="both"/>
            </w:pPr>
            <w:r w:rsidRPr="001631A6">
              <w:t>-</w:t>
            </w:r>
          </w:p>
        </w:tc>
        <w:tc>
          <w:tcPr>
            <w:tcW w:w="9120" w:type="dxa"/>
            <w:hideMark/>
          </w:tcPr>
          <w:p w:rsidR="001631A6" w:rsidRPr="001631A6" w:rsidRDefault="001631A6" w:rsidP="001631A6">
            <w:pPr>
              <w:ind w:firstLine="709"/>
              <w:contextualSpacing/>
              <w:jc w:val="both"/>
            </w:pPr>
            <w:r w:rsidRPr="001631A6">
              <w:t>территория вокруг мест для сжигания мусора (котлованов или площадок) будет очищена в радиусе 25-30 метров от сухостойных деревьев, валежника, порубочных остатков и других легковоспламеняющихся материалов, окаймлена двумя минерализованными полосами шириной не менее 1,4 метра каждая, а вблизи хвойного леса на сухих почвах - двумя минерализованными полосами шириной не менее 2,6 метра каждая с расстоянием между ними 5 метров.</w:t>
            </w:r>
          </w:p>
        </w:tc>
      </w:tr>
    </w:tbl>
    <w:p w:rsidR="001631A6" w:rsidRPr="001631A6" w:rsidRDefault="001631A6" w:rsidP="001631A6">
      <w:pPr>
        <w:ind w:firstLine="709"/>
        <w:contextualSpacing/>
        <w:jc w:val="both"/>
      </w:pPr>
      <w:r w:rsidRPr="001631A6">
        <w:t>Предприятия и организации, имеющие в своем ведении линии электропередачи, связи и радиофикации, обязаны в течение пожароопасного сезона содержать просеки, по которым проходят эти линии, в безопасном в пожарном отношении состоянии и окапывать в сухих местах деревянные мачты и столбы таких линий.</w:t>
      </w:r>
    </w:p>
    <w:p w:rsidR="001631A6" w:rsidRPr="001631A6" w:rsidRDefault="001631A6" w:rsidP="001631A6">
      <w:pPr>
        <w:ind w:firstLine="709"/>
        <w:contextualSpacing/>
        <w:jc w:val="both"/>
      </w:pPr>
      <w:r w:rsidRPr="001631A6">
        <w:t>Предприятия и организации, имеющие в своем ведении трубопроводы, обязаны:</w:t>
      </w:r>
    </w:p>
    <w:tbl>
      <w:tblPr>
        <w:tblW w:w="0" w:type="auto"/>
        <w:tblLook w:val="01E0" w:firstRow="1" w:lastRow="1" w:firstColumn="1" w:lastColumn="1" w:noHBand="0" w:noVBand="0"/>
      </w:tblPr>
      <w:tblGrid>
        <w:gridCol w:w="463"/>
        <w:gridCol w:w="9674"/>
      </w:tblGrid>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содержать в течение пожароопасного сезона полосы отвода и охранные зоны вдоль трубопроводов, проходящих через лесные массивы, в безопасном в пожарном отношении состоянии;</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устраивать через каждые 5-7 километров трубопроводов переезды для противопожарной техники;</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прокладывать минерализованные полосы шириной 2-2,5 метра вокруг колодцев на трубопроводах.</w:t>
            </w:r>
          </w:p>
        </w:tc>
      </w:tr>
    </w:tbl>
    <w:p w:rsidR="001631A6" w:rsidRPr="001631A6" w:rsidRDefault="001631A6" w:rsidP="001631A6">
      <w:pPr>
        <w:ind w:firstLine="709"/>
        <w:contextualSpacing/>
        <w:jc w:val="both"/>
      </w:pPr>
      <w:r w:rsidRPr="001631A6">
        <w:t>Реализация комплекса мероприятий по противопожарному обустройству лесов включает:</w:t>
      </w:r>
    </w:p>
    <w:p w:rsidR="001631A6" w:rsidRPr="001631A6" w:rsidRDefault="001631A6" w:rsidP="001631A6">
      <w:pPr>
        <w:ind w:firstLine="709"/>
        <w:contextualSpacing/>
        <w:jc w:val="both"/>
      </w:pPr>
      <w:r w:rsidRPr="001631A6">
        <w:lastRenderedPageBreak/>
        <w:t xml:space="preserve">-прокладку просек и противопожарных разрывов, служащих для остановки продвижения кромки низовых пожаров, а также опорными линиями при тушении пожаров и транспортными путями, облегчающими наземную охрану лесов от пожаров; </w:t>
      </w:r>
    </w:p>
    <w:p w:rsidR="001631A6" w:rsidRPr="001631A6" w:rsidRDefault="001631A6" w:rsidP="001631A6">
      <w:pPr>
        <w:ind w:firstLine="709"/>
        <w:contextualSpacing/>
        <w:jc w:val="both"/>
      </w:pPr>
      <w:r w:rsidRPr="001631A6">
        <w:t>-устройство минерализованных полос шириной не менее 1,4 метра;</w:t>
      </w:r>
    </w:p>
    <w:p w:rsidR="001631A6" w:rsidRPr="001631A6" w:rsidRDefault="001631A6" w:rsidP="001631A6">
      <w:pPr>
        <w:ind w:firstLine="709"/>
        <w:contextualSpacing/>
        <w:jc w:val="both"/>
      </w:pPr>
      <w:r w:rsidRPr="001631A6">
        <w:t>-строительство дорог противопожарного назначения.</w:t>
      </w:r>
    </w:p>
    <w:p w:rsidR="001631A6" w:rsidRPr="001631A6" w:rsidRDefault="001631A6" w:rsidP="001631A6">
      <w:pPr>
        <w:ind w:firstLine="709"/>
        <w:contextualSpacing/>
        <w:jc w:val="both"/>
      </w:pPr>
      <w:r w:rsidRPr="001631A6">
        <w:t xml:space="preserve">Наиболее эффективным противопожарным мероприятием является устройство минерализованных полос в насаждениях </w:t>
      </w:r>
      <w:r w:rsidRPr="001631A6">
        <w:rPr>
          <w:lang w:val="en-US"/>
        </w:rPr>
        <w:t>I</w:t>
      </w:r>
      <w:r w:rsidRPr="001631A6">
        <w:t>-</w:t>
      </w:r>
      <w:r w:rsidRPr="001631A6">
        <w:rPr>
          <w:lang w:val="en-US"/>
        </w:rPr>
        <w:t>II</w:t>
      </w:r>
      <w:r w:rsidRPr="001631A6">
        <w:t xml:space="preserve"> классов пожарной опасности вдоль трасс дорог, по границам сельхозугодий, где допускаются </w:t>
      </w:r>
      <w:proofErr w:type="spellStart"/>
      <w:r w:rsidRPr="001631A6">
        <w:t>сельхозпалы</w:t>
      </w:r>
      <w:proofErr w:type="spellEnd"/>
      <w:r w:rsidRPr="001631A6">
        <w:t>.</w:t>
      </w:r>
    </w:p>
    <w:p w:rsidR="001631A6" w:rsidRPr="001631A6" w:rsidRDefault="001631A6" w:rsidP="001631A6">
      <w:pPr>
        <w:ind w:firstLine="709"/>
        <w:contextualSpacing/>
        <w:jc w:val="both"/>
      </w:pPr>
      <w:r w:rsidRPr="001631A6">
        <w:t xml:space="preserve">Работы по строительству дорог противопожарного назначения заключаются в корчевке пней, расчистке и выравнивании проезжей части, строительстве гатей, переездов через канавы, ручьи и т.п. Все местные дороги должны строиться таким образом, чтобы они одновременно служили преградами распространения возможных низовых пожаров и опорными линиями при локализации действующих очагов. </w:t>
      </w:r>
    </w:p>
    <w:p w:rsidR="001631A6" w:rsidRPr="001631A6" w:rsidRDefault="001631A6" w:rsidP="001631A6">
      <w:pPr>
        <w:ind w:firstLine="709"/>
        <w:contextualSpacing/>
        <w:jc w:val="both"/>
      </w:pPr>
      <w:r w:rsidRPr="001631A6">
        <w:t>Необходимо проводить подготовку естественных водных источников, которая заключается в устройстве к ним подъездов, оборудовании специальных площадок для забора воды пожарными помпами и автоцистернами, а в необходимых случаях также в углублении водоемов и создании запруд. Запас воды в водоеме для эффективного тушения лесных пожаров должен быть не менее 100м</w:t>
      </w:r>
      <w:r w:rsidRPr="001631A6">
        <w:rPr>
          <w:vertAlign w:val="superscript"/>
        </w:rPr>
        <w:t>3</w:t>
      </w:r>
      <w:r w:rsidRPr="001631A6">
        <w:t>.</w:t>
      </w:r>
    </w:p>
    <w:p w:rsidR="001631A6" w:rsidRPr="001631A6" w:rsidRDefault="001631A6" w:rsidP="001631A6">
      <w:pPr>
        <w:keepNext/>
        <w:spacing w:before="240" w:after="240"/>
        <w:jc w:val="center"/>
        <w:outlineLvl w:val="2"/>
        <w:rPr>
          <w:b/>
        </w:rPr>
      </w:pPr>
      <w:bookmarkStart w:id="61" w:name="_Toc62028645"/>
      <w:r w:rsidRPr="001631A6">
        <w:rPr>
          <w:b/>
        </w:rPr>
        <w:t>7.1.2. Характеристика опасных техногенных объектов</w:t>
      </w:r>
      <w:bookmarkEnd w:id="61"/>
    </w:p>
    <w:p w:rsidR="001631A6" w:rsidRPr="001631A6" w:rsidRDefault="001631A6" w:rsidP="001631A6">
      <w:pPr>
        <w:ind w:firstLine="709"/>
        <w:contextualSpacing/>
        <w:jc w:val="both"/>
      </w:pPr>
      <w:r w:rsidRPr="001631A6">
        <w:t>Согласно ГОСТ Р 22.0.05-94 «Безопасность в чрезвычайных ситуациях. Техногенные чрезвычайные ситуации. Термины и определения» потенциально-опасными объектами, негативно влияющими на окружающую среду и создающими возможные чрезвычайные ситуации, на территории МО Огаревское СП являются:</w:t>
      </w:r>
    </w:p>
    <w:tbl>
      <w:tblPr>
        <w:tblW w:w="10031" w:type="dxa"/>
        <w:tblLook w:val="01E0" w:firstRow="1" w:lastRow="1" w:firstColumn="1" w:lastColumn="1" w:noHBand="0" w:noVBand="0"/>
      </w:tblPr>
      <w:tblGrid>
        <w:gridCol w:w="392"/>
        <w:gridCol w:w="9639"/>
      </w:tblGrid>
      <w:tr w:rsidR="001631A6" w:rsidRPr="001631A6" w:rsidTr="001631A6">
        <w:tc>
          <w:tcPr>
            <w:tcW w:w="392" w:type="dxa"/>
            <w:hideMark/>
          </w:tcPr>
          <w:p w:rsidR="001631A6" w:rsidRPr="001631A6" w:rsidRDefault="001631A6" w:rsidP="001631A6">
            <w:pPr>
              <w:contextualSpacing/>
              <w:jc w:val="both"/>
            </w:pPr>
            <w:r w:rsidRPr="001631A6">
              <w:t>-</w:t>
            </w:r>
          </w:p>
        </w:tc>
        <w:tc>
          <w:tcPr>
            <w:tcW w:w="9639" w:type="dxa"/>
            <w:hideMark/>
          </w:tcPr>
          <w:p w:rsidR="001631A6" w:rsidRPr="001631A6" w:rsidRDefault="001631A6" w:rsidP="001631A6">
            <w:pPr>
              <w:ind w:firstLine="709"/>
              <w:contextualSpacing/>
              <w:jc w:val="both"/>
            </w:pPr>
            <w:proofErr w:type="spellStart"/>
            <w:r w:rsidRPr="001631A6">
              <w:t>пожаровзрывоопасные</w:t>
            </w:r>
            <w:proofErr w:type="spellEnd"/>
            <w:r w:rsidRPr="001631A6">
              <w:t xml:space="preserve"> объекты, т.е. объекты, на которых производят, используют, перерабатывают, хранят или транспортируют легко-воспламеняющие и </w:t>
            </w:r>
            <w:proofErr w:type="spellStart"/>
            <w:r w:rsidRPr="001631A6">
              <w:t>пожаровзрывоопасные</w:t>
            </w:r>
            <w:proofErr w:type="spellEnd"/>
            <w:r w:rsidRPr="001631A6">
              <w:t xml:space="preserve"> вещества, создающие реальную угрозу возникновения техногенной чрезвычайной ситуации;</w:t>
            </w:r>
          </w:p>
        </w:tc>
      </w:tr>
      <w:tr w:rsidR="001631A6" w:rsidRPr="001631A6" w:rsidTr="001631A6">
        <w:tc>
          <w:tcPr>
            <w:tcW w:w="392" w:type="dxa"/>
            <w:hideMark/>
          </w:tcPr>
          <w:p w:rsidR="001631A6" w:rsidRPr="001631A6" w:rsidRDefault="001631A6" w:rsidP="001631A6">
            <w:pPr>
              <w:contextualSpacing/>
              <w:jc w:val="both"/>
            </w:pPr>
            <w:r w:rsidRPr="001631A6">
              <w:t>-</w:t>
            </w:r>
          </w:p>
        </w:tc>
        <w:tc>
          <w:tcPr>
            <w:tcW w:w="9639" w:type="dxa"/>
            <w:hideMark/>
          </w:tcPr>
          <w:p w:rsidR="001631A6" w:rsidRPr="001631A6" w:rsidRDefault="001631A6" w:rsidP="001631A6">
            <w:pPr>
              <w:ind w:firstLine="709"/>
              <w:contextualSpacing/>
              <w:jc w:val="both"/>
            </w:pPr>
            <w:r w:rsidRPr="001631A6">
              <w:t>биологически опасные объекты, т.е. объекты, при аварии на которых возможны массовые поражения флоры и фауны, а также загрязнения обширных территорий биологически опасными веществами;</w:t>
            </w:r>
          </w:p>
          <w:p w:rsidR="001631A6" w:rsidRPr="001631A6" w:rsidRDefault="001631A6" w:rsidP="001631A6">
            <w:pPr>
              <w:ind w:firstLine="709"/>
              <w:contextualSpacing/>
              <w:jc w:val="both"/>
            </w:pPr>
            <w:r w:rsidRPr="001631A6">
              <w:t>- аварии на гидротехническом сооружении.</w:t>
            </w:r>
          </w:p>
        </w:tc>
      </w:tr>
    </w:tbl>
    <w:p w:rsidR="001631A6" w:rsidRPr="001631A6" w:rsidRDefault="001631A6" w:rsidP="001631A6">
      <w:pPr>
        <w:ind w:firstLine="709"/>
        <w:contextualSpacing/>
        <w:jc w:val="both"/>
      </w:pPr>
      <w:r w:rsidRPr="001631A6">
        <w:t>Техногенные чрезвычайные ситуации – состояние, при котором в результате возникновения источника техногенной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1631A6" w:rsidRPr="001631A6" w:rsidRDefault="001631A6" w:rsidP="001631A6">
      <w:pPr>
        <w:ind w:firstLine="709"/>
        <w:contextualSpacing/>
        <w:jc w:val="both"/>
      </w:pPr>
      <w:r w:rsidRPr="001631A6">
        <w:t xml:space="preserve">В результате техногенной чрезвычайной ситуации образуется зона заражения – территория или акватория, в пределах которой распространены или куда привнесены опасные химические и биологические вещества в количествах, создающих опасность для людей, сельскохозяйственных животных и растений в течение определенного времени. Размеры зоны возможного заражения зависят от наименования и объема потенциально опасных веществ. </w:t>
      </w:r>
    </w:p>
    <w:p w:rsidR="001631A6" w:rsidRPr="001631A6" w:rsidRDefault="001631A6" w:rsidP="001631A6">
      <w:pPr>
        <w:ind w:firstLine="709"/>
        <w:contextualSpacing/>
        <w:jc w:val="both"/>
        <w:rPr>
          <w:b/>
        </w:rPr>
      </w:pPr>
    </w:p>
    <w:p w:rsidR="001631A6" w:rsidRPr="001631A6" w:rsidRDefault="001631A6" w:rsidP="001631A6">
      <w:pPr>
        <w:ind w:firstLine="709"/>
        <w:contextualSpacing/>
        <w:jc w:val="center"/>
      </w:pPr>
      <w:r w:rsidRPr="001631A6">
        <w:rPr>
          <w:b/>
        </w:rPr>
        <w:t>Сведения о гидротехнических сооружениях.</w:t>
      </w:r>
    </w:p>
    <w:p w:rsidR="001631A6" w:rsidRPr="001631A6" w:rsidRDefault="001631A6" w:rsidP="001631A6">
      <w:pPr>
        <w:widowControl w:val="0"/>
        <w:autoSpaceDE w:val="0"/>
        <w:autoSpaceDN w:val="0"/>
        <w:spacing w:before="200"/>
        <w:ind w:firstLine="540"/>
        <w:jc w:val="both"/>
        <w:rPr>
          <w:color w:val="000000"/>
        </w:rPr>
      </w:pPr>
      <w:r w:rsidRPr="001631A6">
        <w:rPr>
          <w:color w:val="000000"/>
        </w:rPr>
        <w:t xml:space="preserve">На территории </w:t>
      </w:r>
      <w:proofErr w:type="spellStart"/>
      <w:r w:rsidRPr="001631A6">
        <w:rPr>
          <w:color w:val="000000"/>
        </w:rPr>
        <w:t>Щекинского</w:t>
      </w:r>
      <w:proofErr w:type="spellEnd"/>
      <w:r w:rsidRPr="001631A6">
        <w:rPr>
          <w:color w:val="000000"/>
        </w:rPr>
        <w:t xml:space="preserve"> района находится ГТС </w:t>
      </w:r>
      <w:proofErr w:type="spellStart"/>
      <w:r w:rsidRPr="001631A6">
        <w:rPr>
          <w:color w:val="000000"/>
        </w:rPr>
        <w:t>Щекинского</w:t>
      </w:r>
      <w:proofErr w:type="spellEnd"/>
      <w:r w:rsidRPr="001631A6">
        <w:rPr>
          <w:color w:val="000000"/>
        </w:rPr>
        <w:t xml:space="preserve"> водохранилища (таблица 13.5.1).</w:t>
      </w:r>
    </w:p>
    <w:p w:rsidR="001631A6" w:rsidRPr="001631A6" w:rsidRDefault="001631A6" w:rsidP="001631A6">
      <w:pPr>
        <w:spacing w:before="120" w:after="120"/>
        <w:jc w:val="right"/>
        <w:outlineLvl w:val="8"/>
        <w:rPr>
          <w:rFonts w:cs="Arial"/>
          <w:szCs w:val="22"/>
          <w:lang w:eastAsia="en-US"/>
        </w:rPr>
      </w:pPr>
      <w:r w:rsidRPr="001631A6">
        <w:rPr>
          <w:rFonts w:cs="Arial"/>
          <w:szCs w:val="22"/>
          <w:lang w:eastAsia="en-US"/>
        </w:rPr>
        <w:t>Таблица 7.1.2</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3107"/>
        <w:gridCol w:w="4678"/>
        <w:gridCol w:w="1417"/>
      </w:tblGrid>
      <w:tr w:rsidR="001631A6" w:rsidRPr="001631A6" w:rsidTr="001631A6">
        <w:trPr>
          <w:cantSplit/>
          <w:trHeight w:val="578"/>
          <w:tblHeader/>
        </w:trPr>
        <w:tc>
          <w:tcPr>
            <w:tcW w:w="721" w:type="dxa"/>
            <w:vAlign w:val="center"/>
          </w:tcPr>
          <w:p w:rsidR="001631A6" w:rsidRPr="001631A6" w:rsidRDefault="001631A6" w:rsidP="001631A6">
            <w:pPr>
              <w:jc w:val="center"/>
              <w:rPr>
                <w:color w:val="000000"/>
              </w:rPr>
            </w:pPr>
            <w:r w:rsidRPr="001631A6">
              <w:rPr>
                <w:color w:val="000000"/>
              </w:rPr>
              <w:t>№ п/п</w:t>
            </w:r>
          </w:p>
        </w:tc>
        <w:tc>
          <w:tcPr>
            <w:tcW w:w="3107" w:type="dxa"/>
            <w:vAlign w:val="center"/>
          </w:tcPr>
          <w:p w:rsidR="001631A6" w:rsidRPr="001631A6" w:rsidRDefault="001631A6" w:rsidP="001631A6">
            <w:pPr>
              <w:jc w:val="center"/>
              <w:rPr>
                <w:color w:val="000000"/>
              </w:rPr>
            </w:pPr>
            <w:r w:rsidRPr="001631A6">
              <w:rPr>
                <w:color w:val="000000"/>
              </w:rPr>
              <w:t xml:space="preserve">ГТС (собственник  </w:t>
            </w:r>
            <w:proofErr w:type="spellStart"/>
            <w:r w:rsidRPr="001631A6">
              <w:rPr>
                <w:color w:val="000000"/>
              </w:rPr>
              <w:t>илиэксплуатирующая</w:t>
            </w:r>
            <w:proofErr w:type="spellEnd"/>
            <w:r w:rsidRPr="001631A6">
              <w:rPr>
                <w:color w:val="000000"/>
              </w:rPr>
              <w:t xml:space="preserve"> организация)</w:t>
            </w:r>
          </w:p>
        </w:tc>
        <w:tc>
          <w:tcPr>
            <w:tcW w:w="4678" w:type="dxa"/>
            <w:vAlign w:val="center"/>
          </w:tcPr>
          <w:p w:rsidR="001631A6" w:rsidRPr="001631A6" w:rsidRDefault="001631A6" w:rsidP="001631A6">
            <w:pPr>
              <w:jc w:val="center"/>
              <w:rPr>
                <w:color w:val="000000"/>
              </w:rPr>
            </w:pPr>
            <w:r w:rsidRPr="001631A6">
              <w:rPr>
                <w:color w:val="000000"/>
              </w:rPr>
              <w:t>Почтовый адрес (юридический адрес)</w:t>
            </w:r>
          </w:p>
        </w:tc>
        <w:tc>
          <w:tcPr>
            <w:tcW w:w="1417" w:type="dxa"/>
            <w:vAlign w:val="center"/>
          </w:tcPr>
          <w:p w:rsidR="001631A6" w:rsidRPr="001631A6" w:rsidRDefault="001631A6" w:rsidP="001631A6">
            <w:pPr>
              <w:jc w:val="center"/>
              <w:rPr>
                <w:color w:val="000000"/>
              </w:rPr>
            </w:pPr>
            <w:r w:rsidRPr="001631A6">
              <w:rPr>
                <w:color w:val="000000"/>
              </w:rPr>
              <w:t>Класс</w:t>
            </w:r>
          </w:p>
          <w:p w:rsidR="001631A6" w:rsidRPr="001631A6" w:rsidRDefault="001631A6" w:rsidP="001631A6">
            <w:pPr>
              <w:jc w:val="center"/>
              <w:rPr>
                <w:color w:val="000000"/>
              </w:rPr>
            </w:pPr>
            <w:r w:rsidRPr="001631A6">
              <w:rPr>
                <w:color w:val="000000"/>
              </w:rPr>
              <w:t xml:space="preserve">опасности </w:t>
            </w:r>
          </w:p>
        </w:tc>
      </w:tr>
      <w:tr w:rsidR="001631A6" w:rsidRPr="001631A6" w:rsidTr="001631A6">
        <w:trPr>
          <w:cantSplit/>
          <w:trHeight w:val="459"/>
        </w:trPr>
        <w:tc>
          <w:tcPr>
            <w:tcW w:w="721" w:type="dxa"/>
            <w:noWrap/>
            <w:vAlign w:val="center"/>
          </w:tcPr>
          <w:p w:rsidR="001631A6" w:rsidRPr="001631A6" w:rsidRDefault="001631A6" w:rsidP="001631A6">
            <w:pPr>
              <w:ind w:left="142"/>
              <w:jc w:val="center"/>
              <w:rPr>
                <w:color w:val="000000"/>
              </w:rPr>
            </w:pPr>
            <w:r w:rsidRPr="001631A6">
              <w:rPr>
                <w:color w:val="000000"/>
              </w:rPr>
              <w:lastRenderedPageBreak/>
              <w:t>3.</w:t>
            </w:r>
          </w:p>
        </w:tc>
        <w:tc>
          <w:tcPr>
            <w:tcW w:w="3107" w:type="dxa"/>
            <w:vAlign w:val="center"/>
          </w:tcPr>
          <w:p w:rsidR="001631A6" w:rsidRPr="001631A6" w:rsidRDefault="001631A6" w:rsidP="001631A6">
            <w:pPr>
              <w:jc w:val="both"/>
              <w:rPr>
                <w:color w:val="000000"/>
              </w:rPr>
            </w:pPr>
            <w:r w:rsidRPr="001631A6">
              <w:rPr>
                <w:color w:val="000000"/>
              </w:rPr>
              <w:t xml:space="preserve">ГТС </w:t>
            </w:r>
            <w:proofErr w:type="spellStart"/>
            <w:r w:rsidRPr="001631A6">
              <w:rPr>
                <w:color w:val="000000"/>
              </w:rPr>
              <w:t>Щекинского</w:t>
            </w:r>
            <w:proofErr w:type="spellEnd"/>
            <w:r w:rsidRPr="001631A6">
              <w:rPr>
                <w:color w:val="000000"/>
              </w:rPr>
              <w:t xml:space="preserve"> водохранилища ООО «</w:t>
            </w:r>
            <w:proofErr w:type="spellStart"/>
            <w:r w:rsidRPr="001631A6">
              <w:rPr>
                <w:color w:val="000000"/>
              </w:rPr>
              <w:t>Щекинская</w:t>
            </w:r>
            <w:proofErr w:type="spellEnd"/>
            <w:r w:rsidRPr="001631A6">
              <w:rPr>
                <w:color w:val="000000"/>
              </w:rPr>
              <w:t xml:space="preserve"> ГРЭС» </w:t>
            </w:r>
          </w:p>
        </w:tc>
        <w:tc>
          <w:tcPr>
            <w:tcW w:w="4678" w:type="dxa"/>
            <w:vAlign w:val="center"/>
          </w:tcPr>
          <w:p w:rsidR="001631A6" w:rsidRPr="001631A6" w:rsidRDefault="001631A6" w:rsidP="001631A6">
            <w:pPr>
              <w:rPr>
                <w:color w:val="000000"/>
              </w:rPr>
            </w:pPr>
            <w:r w:rsidRPr="001631A6">
              <w:rPr>
                <w:color w:val="000000"/>
              </w:rPr>
              <w:t xml:space="preserve">301205, Тульская область, </w:t>
            </w:r>
            <w:proofErr w:type="spellStart"/>
            <w:r w:rsidRPr="001631A6">
              <w:rPr>
                <w:color w:val="000000"/>
              </w:rPr>
              <w:t>Щекинский</w:t>
            </w:r>
            <w:proofErr w:type="spellEnd"/>
            <w:r w:rsidRPr="001631A6">
              <w:rPr>
                <w:color w:val="000000"/>
              </w:rPr>
              <w:t xml:space="preserve"> район, г. Советск, ул. Энергетиков, 1 г; (300012,г. Тула, ул. Тимирязева, 99 в</w:t>
            </w:r>
            <w:proofErr w:type="gramStart"/>
            <w:r w:rsidRPr="001631A6">
              <w:rPr>
                <w:color w:val="000000"/>
              </w:rPr>
              <w:t xml:space="preserve"> )</w:t>
            </w:r>
            <w:proofErr w:type="gramEnd"/>
          </w:p>
        </w:tc>
        <w:tc>
          <w:tcPr>
            <w:tcW w:w="1417" w:type="dxa"/>
            <w:noWrap/>
            <w:vAlign w:val="center"/>
          </w:tcPr>
          <w:p w:rsidR="001631A6" w:rsidRPr="001631A6" w:rsidRDefault="001631A6" w:rsidP="001631A6">
            <w:pPr>
              <w:jc w:val="center"/>
              <w:rPr>
                <w:color w:val="000000"/>
              </w:rPr>
            </w:pPr>
            <w:r w:rsidRPr="001631A6">
              <w:rPr>
                <w:color w:val="000000"/>
              </w:rPr>
              <w:t>2</w:t>
            </w:r>
          </w:p>
        </w:tc>
      </w:tr>
    </w:tbl>
    <w:p w:rsidR="001631A6" w:rsidRPr="001631A6" w:rsidRDefault="001631A6" w:rsidP="001631A6">
      <w:pPr>
        <w:widowControl w:val="0"/>
        <w:autoSpaceDE w:val="0"/>
        <w:autoSpaceDN w:val="0"/>
        <w:spacing w:before="200"/>
        <w:ind w:left="-142" w:firstLine="682"/>
        <w:jc w:val="both"/>
        <w:rPr>
          <w:color w:val="000000"/>
          <w:sz w:val="28"/>
          <w:szCs w:val="28"/>
        </w:rPr>
      </w:pPr>
    </w:p>
    <w:p w:rsidR="001631A6" w:rsidRPr="001631A6" w:rsidRDefault="001631A6" w:rsidP="001631A6">
      <w:pPr>
        <w:widowControl w:val="0"/>
        <w:autoSpaceDE w:val="0"/>
        <w:autoSpaceDN w:val="0"/>
        <w:spacing w:before="200"/>
        <w:ind w:left="-142" w:firstLine="682"/>
        <w:jc w:val="both"/>
        <w:rPr>
          <w:color w:val="000000"/>
        </w:rPr>
      </w:pPr>
      <w:r w:rsidRPr="001631A6">
        <w:rPr>
          <w:color w:val="000000"/>
        </w:rPr>
        <w:t xml:space="preserve">В результате аварии на гидротехническом сооружении могут быть затоплены значительные территории и нанесен большой ущерб хозяйству и населению </w:t>
      </w:r>
      <w:proofErr w:type="spellStart"/>
      <w:r w:rsidRPr="001631A6">
        <w:rPr>
          <w:color w:val="000000"/>
        </w:rPr>
        <w:t>Щекинского</w:t>
      </w:r>
      <w:proofErr w:type="spellEnd"/>
      <w:r w:rsidRPr="001631A6">
        <w:rPr>
          <w:color w:val="000000"/>
        </w:rPr>
        <w:t xml:space="preserve"> района и районов, расположенных ниже по течению </w:t>
      </w:r>
      <w:hyperlink w:anchor="P49495" w:history="1">
        <w:r w:rsidRPr="001631A6">
          <w:rPr>
            <w:color w:val="000000"/>
          </w:rPr>
          <w:t>(таблица13. 5.2)</w:t>
        </w:r>
      </w:hyperlink>
      <w:r w:rsidRPr="001631A6">
        <w:rPr>
          <w:color w:val="000000"/>
        </w:rPr>
        <w:t>.</w:t>
      </w:r>
    </w:p>
    <w:p w:rsidR="001631A6" w:rsidRPr="001631A6" w:rsidRDefault="001631A6" w:rsidP="001631A6">
      <w:pPr>
        <w:spacing w:before="120" w:after="120"/>
        <w:jc w:val="right"/>
        <w:outlineLvl w:val="8"/>
        <w:rPr>
          <w:rFonts w:cs="Arial"/>
          <w:szCs w:val="22"/>
          <w:lang w:eastAsia="en-US"/>
        </w:rPr>
      </w:pPr>
      <w:r w:rsidRPr="001631A6">
        <w:rPr>
          <w:rFonts w:cs="Arial"/>
          <w:szCs w:val="22"/>
          <w:lang w:eastAsia="en-US"/>
        </w:rPr>
        <w:t>Таблица 7.1.3</w:t>
      </w:r>
    </w:p>
    <w:tbl>
      <w:tblPr>
        <w:tblW w:w="10592" w:type="dxa"/>
        <w:tblInd w:w="-244" w:type="dxa"/>
        <w:tblLayout w:type="fixed"/>
        <w:tblCellMar>
          <w:left w:w="40" w:type="dxa"/>
          <w:right w:w="40" w:type="dxa"/>
        </w:tblCellMar>
        <w:tblLook w:val="0000" w:firstRow="0" w:lastRow="0" w:firstColumn="0" w:lastColumn="0" w:noHBand="0" w:noVBand="0"/>
      </w:tblPr>
      <w:tblGrid>
        <w:gridCol w:w="1648"/>
        <w:gridCol w:w="1417"/>
        <w:gridCol w:w="14"/>
        <w:gridCol w:w="1404"/>
        <w:gridCol w:w="14"/>
        <w:gridCol w:w="1120"/>
        <w:gridCol w:w="14"/>
        <w:gridCol w:w="890"/>
        <w:gridCol w:w="1701"/>
        <w:gridCol w:w="1843"/>
        <w:gridCol w:w="513"/>
        <w:gridCol w:w="14"/>
      </w:tblGrid>
      <w:tr w:rsidR="001631A6" w:rsidRPr="001631A6" w:rsidTr="001631A6">
        <w:trPr>
          <w:gridAfter w:val="1"/>
          <w:wAfter w:w="14" w:type="dxa"/>
          <w:trHeight w:hRule="exact" w:val="440"/>
        </w:trPr>
        <w:tc>
          <w:tcPr>
            <w:tcW w:w="1648" w:type="dxa"/>
            <w:vMerge w:val="restart"/>
            <w:tcBorders>
              <w:top w:val="single" w:sz="6" w:space="0" w:color="auto"/>
              <w:left w:val="single" w:sz="6" w:space="0" w:color="auto"/>
              <w:right w:val="single" w:sz="6" w:space="0" w:color="auto"/>
            </w:tcBorders>
            <w:shd w:val="clear" w:color="auto" w:fill="FFFFFF"/>
          </w:tcPr>
          <w:p w:rsidR="001631A6" w:rsidRPr="001631A6" w:rsidRDefault="001631A6" w:rsidP="001631A6">
            <w:pPr>
              <w:shd w:val="clear" w:color="auto" w:fill="FFFFFF"/>
              <w:spacing w:line="259" w:lineRule="exact"/>
              <w:ind w:left="10" w:right="58"/>
              <w:jc w:val="center"/>
              <w:rPr>
                <w:color w:val="000000"/>
                <w:spacing w:val="-4"/>
              </w:rPr>
            </w:pPr>
            <w:r w:rsidRPr="001631A6">
              <w:rPr>
                <w:color w:val="000000"/>
                <w:spacing w:val="-4"/>
              </w:rPr>
              <w:t>Район,</w:t>
            </w:r>
          </w:p>
          <w:p w:rsidR="001631A6" w:rsidRPr="001631A6" w:rsidRDefault="001631A6" w:rsidP="001631A6">
            <w:pPr>
              <w:shd w:val="clear" w:color="auto" w:fill="FFFFFF"/>
              <w:spacing w:line="259" w:lineRule="exact"/>
              <w:ind w:left="10" w:right="58"/>
              <w:jc w:val="center"/>
              <w:rPr>
                <w:color w:val="000000"/>
              </w:rPr>
            </w:pPr>
            <w:r w:rsidRPr="001631A6">
              <w:rPr>
                <w:color w:val="000000"/>
                <w:spacing w:val="-4"/>
              </w:rPr>
              <w:t xml:space="preserve">городской </w:t>
            </w:r>
            <w:r w:rsidRPr="001631A6">
              <w:rPr>
                <w:color w:val="000000"/>
              </w:rPr>
              <w:t>округ</w:t>
            </w:r>
          </w:p>
          <w:p w:rsidR="001631A6" w:rsidRPr="001631A6" w:rsidRDefault="001631A6" w:rsidP="001631A6">
            <w:pPr>
              <w:shd w:val="clear" w:color="auto" w:fill="FFFFFF"/>
              <w:spacing w:line="250" w:lineRule="exact"/>
              <w:ind w:firstLine="38"/>
              <w:jc w:val="center"/>
              <w:rPr>
                <w:color w:val="000000"/>
              </w:rPr>
            </w:pPr>
          </w:p>
          <w:p w:rsidR="001631A6" w:rsidRPr="001631A6" w:rsidRDefault="001631A6" w:rsidP="001631A6">
            <w:pPr>
              <w:widowControl w:val="0"/>
              <w:shd w:val="clear" w:color="auto" w:fill="FFFFFF"/>
              <w:autoSpaceDE w:val="0"/>
              <w:autoSpaceDN w:val="0"/>
              <w:adjustRightInd w:val="0"/>
              <w:spacing w:line="250" w:lineRule="exact"/>
              <w:ind w:firstLine="38"/>
              <w:jc w:val="center"/>
              <w:rPr>
                <w:color w:val="000000"/>
              </w:rPr>
            </w:pPr>
          </w:p>
        </w:tc>
        <w:tc>
          <w:tcPr>
            <w:tcW w:w="1417" w:type="dxa"/>
            <w:vMerge w:val="restart"/>
            <w:tcBorders>
              <w:top w:val="single" w:sz="6" w:space="0" w:color="auto"/>
              <w:left w:val="single" w:sz="6" w:space="0" w:color="auto"/>
              <w:right w:val="single" w:sz="6" w:space="0" w:color="auto"/>
            </w:tcBorders>
            <w:shd w:val="clear" w:color="auto" w:fill="FFFFFF"/>
          </w:tcPr>
          <w:p w:rsidR="001631A6" w:rsidRPr="001631A6" w:rsidRDefault="001631A6" w:rsidP="001631A6">
            <w:pPr>
              <w:shd w:val="clear" w:color="auto" w:fill="FFFFFF"/>
              <w:spacing w:line="250" w:lineRule="exact"/>
              <w:ind w:right="62"/>
              <w:jc w:val="center"/>
              <w:rPr>
                <w:color w:val="000000"/>
              </w:rPr>
            </w:pPr>
            <w:r w:rsidRPr="001631A6">
              <w:rPr>
                <w:color w:val="000000"/>
              </w:rPr>
              <w:t>Водный</w:t>
            </w:r>
          </w:p>
          <w:p w:rsidR="001631A6" w:rsidRPr="001631A6" w:rsidRDefault="001631A6" w:rsidP="001631A6">
            <w:pPr>
              <w:shd w:val="clear" w:color="auto" w:fill="FFFFFF"/>
              <w:spacing w:line="250" w:lineRule="exact"/>
              <w:jc w:val="center"/>
              <w:rPr>
                <w:color w:val="000000"/>
              </w:rPr>
            </w:pPr>
            <w:r w:rsidRPr="001631A6">
              <w:rPr>
                <w:color w:val="000000"/>
              </w:rPr>
              <w:t>объект</w:t>
            </w:r>
          </w:p>
          <w:p w:rsidR="001631A6" w:rsidRPr="001631A6" w:rsidRDefault="001631A6" w:rsidP="001631A6">
            <w:pPr>
              <w:shd w:val="clear" w:color="auto" w:fill="FFFFFF"/>
              <w:spacing w:line="250" w:lineRule="exact"/>
              <w:ind w:firstLine="38"/>
              <w:jc w:val="center"/>
              <w:rPr>
                <w:color w:val="000000"/>
              </w:rPr>
            </w:pPr>
          </w:p>
          <w:p w:rsidR="001631A6" w:rsidRPr="001631A6" w:rsidRDefault="001631A6" w:rsidP="001631A6">
            <w:pPr>
              <w:widowControl w:val="0"/>
              <w:shd w:val="clear" w:color="auto" w:fill="FFFFFF"/>
              <w:autoSpaceDE w:val="0"/>
              <w:autoSpaceDN w:val="0"/>
              <w:adjustRightInd w:val="0"/>
              <w:spacing w:line="250" w:lineRule="exact"/>
              <w:ind w:firstLine="38"/>
              <w:jc w:val="center"/>
              <w:rPr>
                <w:color w:val="000000"/>
              </w:rPr>
            </w:pPr>
          </w:p>
        </w:tc>
        <w:tc>
          <w:tcPr>
            <w:tcW w:w="1418" w:type="dxa"/>
            <w:gridSpan w:val="2"/>
            <w:vMerge w:val="restart"/>
            <w:tcBorders>
              <w:top w:val="single" w:sz="6" w:space="0" w:color="auto"/>
              <w:left w:val="single" w:sz="6" w:space="0" w:color="auto"/>
              <w:right w:val="single" w:sz="6" w:space="0" w:color="auto"/>
            </w:tcBorders>
            <w:shd w:val="clear" w:color="auto" w:fill="FFFFFF"/>
          </w:tcPr>
          <w:p w:rsidR="001631A6" w:rsidRPr="001631A6" w:rsidRDefault="001631A6" w:rsidP="001631A6">
            <w:pPr>
              <w:shd w:val="clear" w:color="auto" w:fill="FFFFFF"/>
              <w:spacing w:line="250" w:lineRule="exact"/>
              <w:ind w:left="115" w:right="134"/>
              <w:jc w:val="center"/>
              <w:rPr>
                <w:color w:val="000000"/>
                <w:spacing w:val="-4"/>
              </w:rPr>
            </w:pPr>
            <w:r w:rsidRPr="001631A6">
              <w:rPr>
                <w:color w:val="000000"/>
                <w:spacing w:val="-4"/>
              </w:rPr>
              <w:t>Населен</w:t>
            </w:r>
          </w:p>
          <w:p w:rsidR="001631A6" w:rsidRPr="001631A6" w:rsidRDefault="001631A6" w:rsidP="001631A6">
            <w:pPr>
              <w:shd w:val="clear" w:color="auto" w:fill="FFFFFF"/>
              <w:spacing w:line="250" w:lineRule="exact"/>
              <w:ind w:left="115" w:right="134"/>
              <w:jc w:val="center"/>
              <w:rPr>
                <w:color w:val="000000"/>
              </w:rPr>
            </w:pPr>
            <w:proofErr w:type="spellStart"/>
            <w:r w:rsidRPr="001631A6">
              <w:rPr>
                <w:color w:val="000000"/>
                <w:spacing w:val="-4"/>
              </w:rPr>
              <w:t>ный</w:t>
            </w:r>
            <w:proofErr w:type="spellEnd"/>
            <w:r w:rsidRPr="001631A6">
              <w:rPr>
                <w:color w:val="000000"/>
                <w:spacing w:val="-4"/>
              </w:rPr>
              <w:t xml:space="preserve"> пункт</w:t>
            </w:r>
          </w:p>
        </w:tc>
        <w:tc>
          <w:tcPr>
            <w:tcW w:w="1134" w:type="dxa"/>
            <w:gridSpan w:val="2"/>
            <w:vMerge w:val="restart"/>
            <w:tcBorders>
              <w:top w:val="single" w:sz="6" w:space="0" w:color="auto"/>
              <w:left w:val="single" w:sz="6" w:space="0" w:color="auto"/>
              <w:right w:val="single" w:sz="6" w:space="0" w:color="auto"/>
            </w:tcBorders>
            <w:shd w:val="clear" w:color="auto" w:fill="FFFFFF"/>
          </w:tcPr>
          <w:p w:rsidR="001631A6" w:rsidRPr="001631A6" w:rsidRDefault="001631A6" w:rsidP="001631A6">
            <w:pPr>
              <w:shd w:val="clear" w:color="auto" w:fill="FFFFFF"/>
              <w:spacing w:line="250" w:lineRule="exact"/>
              <w:jc w:val="center"/>
              <w:rPr>
                <w:color w:val="000000"/>
                <w:spacing w:val="-3"/>
              </w:rPr>
            </w:pPr>
            <w:r w:rsidRPr="001631A6">
              <w:rPr>
                <w:color w:val="000000"/>
                <w:spacing w:val="-2"/>
              </w:rPr>
              <w:t xml:space="preserve">Количество </w:t>
            </w:r>
            <w:r w:rsidRPr="001631A6">
              <w:rPr>
                <w:color w:val="000000"/>
                <w:spacing w:val="-3"/>
              </w:rPr>
              <w:t>пострадав</w:t>
            </w:r>
          </w:p>
          <w:p w:rsidR="001631A6" w:rsidRPr="001631A6" w:rsidRDefault="001631A6" w:rsidP="001631A6">
            <w:pPr>
              <w:shd w:val="clear" w:color="auto" w:fill="FFFFFF"/>
              <w:spacing w:line="250" w:lineRule="exact"/>
              <w:jc w:val="center"/>
              <w:rPr>
                <w:color w:val="000000"/>
              </w:rPr>
            </w:pPr>
            <w:proofErr w:type="spellStart"/>
            <w:r w:rsidRPr="001631A6">
              <w:rPr>
                <w:color w:val="000000"/>
                <w:spacing w:val="-3"/>
              </w:rPr>
              <w:t>шего</w:t>
            </w:r>
            <w:proofErr w:type="spellEnd"/>
          </w:p>
          <w:p w:rsidR="001631A6" w:rsidRPr="001631A6" w:rsidRDefault="001631A6" w:rsidP="001631A6">
            <w:pPr>
              <w:shd w:val="clear" w:color="auto" w:fill="FFFFFF"/>
              <w:spacing w:line="250" w:lineRule="exact"/>
              <w:jc w:val="center"/>
              <w:rPr>
                <w:color w:val="000000"/>
              </w:rPr>
            </w:pPr>
            <w:r w:rsidRPr="001631A6">
              <w:rPr>
                <w:color w:val="000000"/>
              </w:rPr>
              <w:t>населения</w:t>
            </w:r>
          </w:p>
          <w:p w:rsidR="001631A6" w:rsidRPr="001631A6" w:rsidRDefault="001631A6" w:rsidP="001631A6">
            <w:pPr>
              <w:shd w:val="clear" w:color="auto" w:fill="FFFFFF"/>
              <w:spacing w:line="250" w:lineRule="exact"/>
              <w:jc w:val="center"/>
              <w:rPr>
                <w:color w:val="000000"/>
              </w:rPr>
            </w:pPr>
            <w:r w:rsidRPr="001631A6">
              <w:rPr>
                <w:color w:val="000000"/>
              </w:rPr>
              <w:t>(жителей)</w:t>
            </w:r>
          </w:p>
        </w:tc>
        <w:tc>
          <w:tcPr>
            <w:tcW w:w="4448" w:type="dxa"/>
            <w:gridSpan w:val="4"/>
            <w:tcBorders>
              <w:top w:val="single" w:sz="6" w:space="0" w:color="auto"/>
              <w:left w:val="single" w:sz="6" w:space="0" w:color="auto"/>
              <w:bottom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spacing w:val="-3"/>
              </w:rPr>
              <w:t>Объекты затопления</w:t>
            </w:r>
          </w:p>
        </w:tc>
        <w:tc>
          <w:tcPr>
            <w:tcW w:w="513" w:type="dxa"/>
            <w:tcBorders>
              <w:left w:val="single" w:sz="4" w:space="0" w:color="auto"/>
            </w:tcBorders>
            <w:shd w:val="clear" w:color="auto" w:fill="FFFFFF"/>
            <w:vAlign w:val="center"/>
          </w:tcPr>
          <w:p w:rsidR="001631A6" w:rsidRPr="001631A6" w:rsidRDefault="001631A6" w:rsidP="001631A6">
            <w:pPr>
              <w:shd w:val="clear" w:color="auto" w:fill="FFFFFF"/>
              <w:jc w:val="center"/>
              <w:rPr>
                <w:color w:val="000000"/>
              </w:rPr>
            </w:pPr>
          </w:p>
        </w:tc>
      </w:tr>
      <w:tr w:rsidR="001631A6" w:rsidRPr="001631A6" w:rsidTr="001631A6">
        <w:trPr>
          <w:gridAfter w:val="1"/>
          <w:wAfter w:w="14" w:type="dxa"/>
          <w:trHeight w:hRule="exact" w:val="1437"/>
        </w:trPr>
        <w:tc>
          <w:tcPr>
            <w:tcW w:w="1648" w:type="dxa"/>
            <w:vMerge/>
            <w:tcBorders>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spacing w:line="250" w:lineRule="exact"/>
              <w:ind w:firstLine="38"/>
              <w:jc w:val="center"/>
              <w:rPr>
                <w:color w:val="000000"/>
              </w:rPr>
            </w:pPr>
          </w:p>
        </w:tc>
        <w:tc>
          <w:tcPr>
            <w:tcW w:w="1417" w:type="dxa"/>
            <w:vMerge/>
            <w:tcBorders>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spacing w:line="250" w:lineRule="exact"/>
              <w:ind w:firstLine="38"/>
              <w:jc w:val="center"/>
              <w:rPr>
                <w:color w:val="000000"/>
              </w:rPr>
            </w:pPr>
          </w:p>
        </w:tc>
        <w:tc>
          <w:tcPr>
            <w:tcW w:w="1418" w:type="dxa"/>
            <w:gridSpan w:val="2"/>
            <w:vMerge/>
            <w:tcBorders>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spacing w:line="250" w:lineRule="exact"/>
              <w:ind w:firstLine="38"/>
              <w:jc w:val="center"/>
              <w:rPr>
                <w:color w:val="000000"/>
              </w:rPr>
            </w:pPr>
          </w:p>
        </w:tc>
        <w:tc>
          <w:tcPr>
            <w:tcW w:w="1134" w:type="dxa"/>
            <w:gridSpan w:val="2"/>
            <w:vMerge/>
            <w:tcBorders>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spacing w:line="250" w:lineRule="exact"/>
              <w:ind w:firstLine="38"/>
              <w:jc w:val="center"/>
              <w:rPr>
                <w:color w:val="000000"/>
                <w:spacing w:val="-2"/>
              </w:rPr>
            </w:pPr>
          </w:p>
        </w:tc>
        <w:tc>
          <w:tcPr>
            <w:tcW w:w="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spacing w:line="259" w:lineRule="exact"/>
              <w:jc w:val="center"/>
              <w:rPr>
                <w:color w:val="000000"/>
              </w:rPr>
            </w:pPr>
            <w:r w:rsidRPr="001631A6">
              <w:rPr>
                <w:color w:val="000000"/>
                <w:spacing w:val="-5"/>
              </w:rPr>
              <w:t>Жилые здания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spacing w:line="250" w:lineRule="exact"/>
              <w:jc w:val="center"/>
              <w:rPr>
                <w:color w:val="000000"/>
                <w:spacing w:val="-3"/>
              </w:rPr>
            </w:pPr>
            <w:r w:rsidRPr="001631A6">
              <w:rPr>
                <w:color w:val="000000"/>
              </w:rPr>
              <w:t xml:space="preserve">Объекты </w:t>
            </w:r>
            <w:r w:rsidRPr="001631A6">
              <w:rPr>
                <w:color w:val="000000"/>
                <w:spacing w:val="-3"/>
              </w:rPr>
              <w:t>экономики/</w:t>
            </w:r>
          </w:p>
          <w:p w:rsidR="001631A6" w:rsidRPr="001631A6" w:rsidRDefault="001631A6" w:rsidP="001631A6">
            <w:pPr>
              <w:shd w:val="clear" w:color="auto" w:fill="FFFFFF"/>
              <w:spacing w:line="250" w:lineRule="exact"/>
              <w:jc w:val="center"/>
              <w:rPr>
                <w:color w:val="000000"/>
              </w:rPr>
            </w:pPr>
            <w:r w:rsidRPr="001631A6">
              <w:rPr>
                <w:color w:val="000000"/>
                <w:spacing w:val="-3"/>
              </w:rPr>
              <w:t>потенциально-</w:t>
            </w:r>
            <w:r w:rsidRPr="001631A6">
              <w:rPr>
                <w:color w:val="000000"/>
                <w:spacing w:val="-1"/>
              </w:rPr>
              <w:t>опасные объекты</w:t>
            </w:r>
          </w:p>
        </w:tc>
        <w:tc>
          <w:tcPr>
            <w:tcW w:w="1843" w:type="dxa"/>
            <w:tcBorders>
              <w:top w:val="single" w:sz="6" w:space="0" w:color="auto"/>
              <w:left w:val="single" w:sz="6" w:space="0" w:color="auto"/>
              <w:right w:val="single" w:sz="4" w:space="0" w:color="auto"/>
            </w:tcBorders>
            <w:shd w:val="clear" w:color="auto" w:fill="FFFFFF"/>
            <w:vAlign w:val="center"/>
          </w:tcPr>
          <w:p w:rsidR="001631A6" w:rsidRPr="001631A6" w:rsidRDefault="001631A6" w:rsidP="001631A6">
            <w:pPr>
              <w:shd w:val="clear" w:color="auto" w:fill="FFFFFF"/>
              <w:spacing w:line="250" w:lineRule="exact"/>
              <w:jc w:val="center"/>
              <w:rPr>
                <w:color w:val="000000"/>
                <w:spacing w:val="-2"/>
              </w:rPr>
            </w:pPr>
            <w:r w:rsidRPr="001631A6">
              <w:rPr>
                <w:color w:val="000000"/>
              </w:rPr>
              <w:t xml:space="preserve">Объекты </w:t>
            </w:r>
            <w:proofErr w:type="spellStart"/>
            <w:r w:rsidRPr="001631A6">
              <w:rPr>
                <w:color w:val="000000"/>
                <w:spacing w:val="-2"/>
              </w:rPr>
              <w:t>жизнеобе</w:t>
            </w:r>
            <w:proofErr w:type="spellEnd"/>
          </w:p>
          <w:p w:rsidR="001631A6" w:rsidRPr="001631A6" w:rsidRDefault="001631A6" w:rsidP="001631A6">
            <w:pPr>
              <w:shd w:val="clear" w:color="auto" w:fill="FFFFFF"/>
              <w:spacing w:line="250" w:lineRule="exact"/>
              <w:jc w:val="center"/>
              <w:rPr>
                <w:color w:val="000000"/>
              </w:rPr>
            </w:pPr>
            <w:proofErr w:type="spellStart"/>
            <w:r w:rsidRPr="001631A6">
              <w:rPr>
                <w:color w:val="000000"/>
                <w:spacing w:val="-2"/>
              </w:rPr>
              <w:t>спечения</w:t>
            </w:r>
            <w:proofErr w:type="spellEnd"/>
          </w:p>
        </w:tc>
        <w:tc>
          <w:tcPr>
            <w:tcW w:w="513" w:type="dxa"/>
            <w:tcBorders>
              <w:left w:val="single" w:sz="4" w:space="0" w:color="auto"/>
            </w:tcBorders>
            <w:shd w:val="clear" w:color="auto" w:fill="FFFFFF"/>
            <w:vAlign w:val="center"/>
          </w:tcPr>
          <w:p w:rsidR="001631A6" w:rsidRPr="001631A6" w:rsidRDefault="001631A6" w:rsidP="001631A6">
            <w:pPr>
              <w:shd w:val="clear" w:color="auto" w:fill="FFFFFF"/>
              <w:spacing w:line="250" w:lineRule="exact"/>
              <w:jc w:val="center"/>
              <w:rPr>
                <w:color w:val="000000"/>
              </w:rPr>
            </w:pPr>
          </w:p>
        </w:tc>
      </w:tr>
      <w:tr w:rsidR="001631A6" w:rsidRPr="001631A6" w:rsidTr="001631A6">
        <w:trPr>
          <w:gridAfter w:val="1"/>
          <w:wAfter w:w="14" w:type="dxa"/>
          <w:trHeight w:hRule="exact" w:val="943"/>
        </w:trPr>
        <w:tc>
          <w:tcPr>
            <w:tcW w:w="1648" w:type="dxa"/>
            <w:tcBorders>
              <w:top w:val="single" w:sz="6"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 xml:space="preserve">МО </w:t>
            </w:r>
            <w:proofErr w:type="spellStart"/>
            <w:r w:rsidRPr="001631A6">
              <w:rPr>
                <w:color w:val="000000"/>
              </w:rPr>
              <w:t>Щёкинский</w:t>
            </w:r>
            <w:proofErr w:type="spellEnd"/>
          </w:p>
          <w:p w:rsidR="001631A6" w:rsidRPr="001631A6" w:rsidRDefault="001631A6" w:rsidP="001631A6">
            <w:pPr>
              <w:shd w:val="clear" w:color="auto" w:fill="FFFFFF"/>
              <w:jc w:val="center"/>
              <w:rPr>
                <w:color w:val="000000"/>
              </w:rPr>
            </w:pPr>
            <w:r w:rsidRPr="001631A6">
              <w:rPr>
                <w:color w:val="000000"/>
              </w:rPr>
              <w:t>район</w:t>
            </w:r>
          </w:p>
        </w:tc>
        <w:tc>
          <w:tcPr>
            <w:tcW w:w="1417" w:type="dxa"/>
            <w:vMerge w:val="restart"/>
            <w:tcBorders>
              <w:top w:val="single" w:sz="4" w:space="0" w:color="auto"/>
              <w:left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 xml:space="preserve">ГТС </w:t>
            </w:r>
            <w:proofErr w:type="spellStart"/>
            <w:r w:rsidRPr="001631A6">
              <w:rPr>
                <w:color w:val="000000"/>
              </w:rPr>
              <w:t>Щёкинской</w:t>
            </w:r>
            <w:proofErr w:type="spellEnd"/>
            <w:r w:rsidRPr="001631A6">
              <w:rPr>
                <w:color w:val="000000"/>
              </w:rPr>
              <w:t xml:space="preserve"> ГРЭС</w:t>
            </w:r>
          </w:p>
          <w:p w:rsidR="001631A6" w:rsidRPr="001631A6" w:rsidRDefault="001631A6" w:rsidP="001631A6">
            <w:pPr>
              <w:shd w:val="clear" w:color="auto" w:fill="FFFFFF"/>
              <w:jc w:val="center"/>
              <w:rPr>
                <w:color w:val="000000"/>
              </w:rPr>
            </w:pPr>
            <w:r w:rsidRPr="001631A6">
              <w:rPr>
                <w:color w:val="000000"/>
              </w:rPr>
              <w:t>(ООО «</w:t>
            </w:r>
            <w:proofErr w:type="spellStart"/>
            <w:r w:rsidRPr="001631A6">
              <w:rPr>
                <w:color w:val="000000"/>
              </w:rPr>
              <w:t>Щекинская</w:t>
            </w:r>
            <w:proofErr w:type="spellEnd"/>
            <w:r w:rsidRPr="001631A6">
              <w:rPr>
                <w:color w:val="000000"/>
              </w:rPr>
              <w:t xml:space="preserve"> ГРЭС»)</w:t>
            </w:r>
          </w:p>
        </w:tc>
        <w:tc>
          <w:tcPr>
            <w:tcW w:w="1418"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proofErr w:type="spellStart"/>
            <w:r w:rsidRPr="001631A6">
              <w:rPr>
                <w:color w:val="000000"/>
              </w:rPr>
              <w:t>н.п</w:t>
            </w:r>
            <w:proofErr w:type="spellEnd"/>
            <w:r w:rsidRPr="001631A6">
              <w:rPr>
                <w:color w:val="000000"/>
              </w:rPr>
              <w:t xml:space="preserve">. </w:t>
            </w:r>
            <w:proofErr w:type="spellStart"/>
            <w:r w:rsidRPr="001631A6">
              <w:rPr>
                <w:color w:val="000000"/>
              </w:rPr>
              <w:t>Коровики</w:t>
            </w:r>
            <w:proofErr w:type="spellEnd"/>
          </w:p>
          <w:p w:rsidR="001631A6" w:rsidRPr="001631A6" w:rsidRDefault="001631A6" w:rsidP="001631A6">
            <w:pPr>
              <w:shd w:val="clear" w:color="auto" w:fill="FFFFFF"/>
              <w:jc w:val="center"/>
              <w:rPr>
                <w:color w:val="000000"/>
              </w:rPr>
            </w:pPr>
            <w:proofErr w:type="spellStart"/>
            <w:r w:rsidRPr="001631A6">
              <w:rPr>
                <w:color w:val="000000"/>
              </w:rPr>
              <w:t>Усть</w:t>
            </w:r>
            <w:proofErr w:type="spellEnd"/>
            <w:r w:rsidRPr="001631A6">
              <w:rPr>
                <w:color w:val="000000"/>
              </w:rPr>
              <w:t xml:space="preserve">-Колпна </w:t>
            </w:r>
          </w:p>
          <w:p w:rsidR="001631A6" w:rsidRPr="001631A6" w:rsidRDefault="001631A6" w:rsidP="001631A6">
            <w:pPr>
              <w:shd w:val="clear" w:color="auto" w:fill="FFFFFF"/>
              <w:jc w:val="center"/>
              <w:rPr>
                <w:color w:val="000000"/>
              </w:rPr>
            </w:pPr>
          </w:p>
        </w:tc>
        <w:tc>
          <w:tcPr>
            <w:tcW w:w="1134" w:type="dxa"/>
            <w:gridSpan w:val="2"/>
            <w:tcBorders>
              <w:top w:val="single" w:sz="4" w:space="0" w:color="auto"/>
              <w:left w:val="single" w:sz="4"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8</w:t>
            </w:r>
          </w:p>
        </w:tc>
        <w:tc>
          <w:tcPr>
            <w:tcW w:w="904"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3</w:t>
            </w:r>
          </w:p>
        </w:tc>
        <w:tc>
          <w:tcPr>
            <w:tcW w:w="1701" w:type="dxa"/>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не попадают</w:t>
            </w:r>
          </w:p>
        </w:tc>
        <w:tc>
          <w:tcPr>
            <w:tcW w:w="1843" w:type="dxa"/>
            <w:vMerge w:val="restart"/>
            <w:tcBorders>
              <w:top w:val="single" w:sz="6" w:space="0" w:color="auto"/>
              <w:left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Автодороги с твёрдым покрытием- 0,26 км</w:t>
            </w:r>
            <w:proofErr w:type="gramStart"/>
            <w:r w:rsidRPr="001631A6">
              <w:rPr>
                <w:color w:val="000000"/>
              </w:rPr>
              <w:t>.,</w:t>
            </w:r>
            <w:proofErr w:type="gramEnd"/>
          </w:p>
          <w:p w:rsidR="001631A6" w:rsidRPr="001631A6" w:rsidRDefault="001631A6" w:rsidP="001631A6">
            <w:pPr>
              <w:shd w:val="clear" w:color="auto" w:fill="FFFFFF"/>
              <w:jc w:val="center"/>
              <w:rPr>
                <w:color w:val="000000"/>
              </w:rPr>
            </w:pPr>
            <w:r w:rsidRPr="001631A6">
              <w:rPr>
                <w:color w:val="000000"/>
              </w:rPr>
              <w:t xml:space="preserve">Грунтовые автодороги – </w:t>
            </w:r>
          </w:p>
          <w:p w:rsidR="001631A6" w:rsidRPr="001631A6" w:rsidRDefault="001631A6" w:rsidP="001631A6">
            <w:pPr>
              <w:shd w:val="clear" w:color="auto" w:fill="FFFFFF"/>
              <w:jc w:val="center"/>
              <w:rPr>
                <w:color w:val="000000"/>
              </w:rPr>
            </w:pPr>
            <w:r w:rsidRPr="001631A6">
              <w:rPr>
                <w:color w:val="000000"/>
              </w:rPr>
              <w:t>5 км</w:t>
            </w:r>
            <w:proofErr w:type="gramStart"/>
            <w:r w:rsidRPr="001631A6">
              <w:rPr>
                <w:color w:val="000000"/>
              </w:rPr>
              <w:t>.,</w:t>
            </w:r>
            <w:proofErr w:type="gramEnd"/>
          </w:p>
          <w:p w:rsidR="001631A6" w:rsidRPr="001631A6" w:rsidRDefault="001631A6" w:rsidP="001631A6">
            <w:pPr>
              <w:shd w:val="clear" w:color="auto" w:fill="FFFFFF"/>
              <w:jc w:val="center"/>
              <w:rPr>
                <w:color w:val="000000"/>
              </w:rPr>
            </w:pPr>
            <w:r w:rsidRPr="001631A6">
              <w:rPr>
                <w:color w:val="000000"/>
              </w:rPr>
              <w:t>мосты- 10 ед.,</w:t>
            </w:r>
          </w:p>
          <w:p w:rsidR="001631A6" w:rsidRPr="001631A6" w:rsidRDefault="001631A6" w:rsidP="001631A6">
            <w:pPr>
              <w:shd w:val="clear" w:color="auto" w:fill="FFFFFF"/>
              <w:jc w:val="center"/>
              <w:rPr>
                <w:color w:val="000000"/>
              </w:rPr>
            </w:pPr>
            <w:r w:rsidRPr="001631A6">
              <w:rPr>
                <w:color w:val="000000"/>
              </w:rPr>
              <w:t>ЛЭП -9,8 км</w:t>
            </w:r>
          </w:p>
          <w:p w:rsidR="001631A6" w:rsidRPr="001631A6" w:rsidRDefault="001631A6" w:rsidP="001631A6">
            <w:pPr>
              <w:shd w:val="clear" w:color="auto" w:fill="FFFFFF"/>
              <w:jc w:val="center"/>
              <w:rPr>
                <w:color w:val="000000"/>
                <w:vertAlign w:val="superscript"/>
              </w:rPr>
            </w:pPr>
            <w:r w:rsidRPr="001631A6">
              <w:rPr>
                <w:color w:val="000000"/>
                <w:lang w:val="en-US"/>
              </w:rPr>
              <w:t xml:space="preserve">S </w:t>
            </w:r>
            <w:r w:rsidRPr="001631A6">
              <w:rPr>
                <w:color w:val="000000"/>
              </w:rPr>
              <w:t xml:space="preserve">=12,0 км </w:t>
            </w:r>
            <w:r w:rsidRPr="001631A6">
              <w:rPr>
                <w:color w:val="000000"/>
                <w:vertAlign w:val="superscript"/>
              </w:rPr>
              <w:t>2</w:t>
            </w:r>
          </w:p>
          <w:p w:rsidR="001631A6" w:rsidRPr="001631A6" w:rsidRDefault="001631A6" w:rsidP="001631A6">
            <w:pPr>
              <w:shd w:val="clear" w:color="auto" w:fill="FFFFFF"/>
              <w:jc w:val="center"/>
              <w:rPr>
                <w:color w:val="000000"/>
              </w:rPr>
            </w:pPr>
          </w:p>
        </w:tc>
        <w:tc>
          <w:tcPr>
            <w:tcW w:w="513" w:type="dxa"/>
            <w:vMerge w:val="restart"/>
            <w:tcBorders>
              <w:left w:val="single" w:sz="4" w:space="0" w:color="auto"/>
            </w:tcBorders>
            <w:vAlign w:val="center"/>
          </w:tcPr>
          <w:p w:rsidR="001631A6" w:rsidRPr="001631A6" w:rsidRDefault="001631A6" w:rsidP="001631A6">
            <w:pPr>
              <w:shd w:val="clear" w:color="auto" w:fill="FFFFFF"/>
              <w:jc w:val="center"/>
              <w:rPr>
                <w:color w:val="000000"/>
              </w:rPr>
            </w:pPr>
          </w:p>
        </w:tc>
      </w:tr>
      <w:tr w:rsidR="001631A6" w:rsidRPr="001631A6" w:rsidTr="001631A6">
        <w:trPr>
          <w:gridAfter w:val="1"/>
          <w:wAfter w:w="14" w:type="dxa"/>
          <w:trHeight w:hRule="exact" w:val="843"/>
        </w:trPr>
        <w:tc>
          <w:tcPr>
            <w:tcW w:w="1648" w:type="dxa"/>
            <w:tcBorders>
              <w:top w:val="single" w:sz="6"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МО Киреевский</w:t>
            </w:r>
          </w:p>
          <w:p w:rsidR="001631A6" w:rsidRPr="001631A6" w:rsidRDefault="001631A6" w:rsidP="001631A6">
            <w:pPr>
              <w:shd w:val="clear" w:color="auto" w:fill="FFFFFF"/>
              <w:jc w:val="center"/>
              <w:rPr>
                <w:color w:val="000000"/>
              </w:rPr>
            </w:pPr>
            <w:r w:rsidRPr="001631A6">
              <w:rPr>
                <w:color w:val="000000"/>
              </w:rPr>
              <w:t>район</w:t>
            </w:r>
          </w:p>
        </w:tc>
        <w:tc>
          <w:tcPr>
            <w:tcW w:w="1417" w:type="dxa"/>
            <w:vMerge/>
            <w:tcBorders>
              <w:left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p>
        </w:tc>
        <w:tc>
          <w:tcPr>
            <w:tcW w:w="1418"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proofErr w:type="spellStart"/>
            <w:r w:rsidRPr="001631A6">
              <w:rPr>
                <w:color w:val="000000"/>
              </w:rPr>
              <w:t>н.п</w:t>
            </w:r>
            <w:proofErr w:type="spellEnd"/>
            <w:r w:rsidRPr="001631A6">
              <w:rPr>
                <w:color w:val="000000"/>
              </w:rPr>
              <w:t xml:space="preserve">. </w:t>
            </w:r>
            <w:proofErr w:type="spellStart"/>
            <w:r w:rsidRPr="001631A6">
              <w:rPr>
                <w:color w:val="000000"/>
              </w:rPr>
              <w:t>Мезеневка</w:t>
            </w:r>
            <w:proofErr w:type="spellEnd"/>
            <w:r w:rsidRPr="001631A6">
              <w:rPr>
                <w:color w:val="000000"/>
              </w:rPr>
              <w:t xml:space="preserve">,   </w:t>
            </w:r>
          </w:p>
        </w:tc>
        <w:tc>
          <w:tcPr>
            <w:tcW w:w="1134" w:type="dxa"/>
            <w:gridSpan w:val="2"/>
            <w:tcBorders>
              <w:top w:val="single" w:sz="4" w:space="0" w:color="auto"/>
              <w:left w:val="single" w:sz="4"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5</w:t>
            </w:r>
          </w:p>
        </w:tc>
        <w:tc>
          <w:tcPr>
            <w:tcW w:w="904"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2</w:t>
            </w:r>
          </w:p>
        </w:tc>
        <w:tc>
          <w:tcPr>
            <w:tcW w:w="1701" w:type="dxa"/>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не попадают</w:t>
            </w:r>
          </w:p>
        </w:tc>
        <w:tc>
          <w:tcPr>
            <w:tcW w:w="1843" w:type="dxa"/>
            <w:vMerge/>
            <w:tcBorders>
              <w:top w:val="single" w:sz="6" w:space="0" w:color="auto"/>
              <w:left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p>
        </w:tc>
        <w:tc>
          <w:tcPr>
            <w:tcW w:w="513" w:type="dxa"/>
            <w:vMerge/>
            <w:tcBorders>
              <w:left w:val="single" w:sz="4" w:space="0" w:color="auto"/>
            </w:tcBorders>
            <w:vAlign w:val="center"/>
          </w:tcPr>
          <w:p w:rsidR="001631A6" w:rsidRPr="001631A6" w:rsidRDefault="001631A6" w:rsidP="001631A6">
            <w:pPr>
              <w:shd w:val="clear" w:color="auto" w:fill="FFFFFF"/>
              <w:jc w:val="center"/>
              <w:rPr>
                <w:color w:val="000000"/>
              </w:rPr>
            </w:pPr>
          </w:p>
        </w:tc>
      </w:tr>
      <w:tr w:rsidR="001631A6" w:rsidRPr="001631A6" w:rsidTr="001631A6">
        <w:trPr>
          <w:gridAfter w:val="1"/>
          <w:wAfter w:w="14" w:type="dxa"/>
          <w:trHeight w:hRule="exact" w:val="1707"/>
        </w:trPr>
        <w:tc>
          <w:tcPr>
            <w:tcW w:w="1648" w:type="dxa"/>
            <w:vMerge w:val="restart"/>
            <w:tcBorders>
              <w:top w:val="single" w:sz="6" w:space="0" w:color="auto"/>
              <w:left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МО</w:t>
            </w:r>
          </w:p>
          <w:p w:rsidR="001631A6" w:rsidRPr="001631A6" w:rsidRDefault="001631A6" w:rsidP="001631A6">
            <w:pPr>
              <w:shd w:val="clear" w:color="auto" w:fill="FFFFFF"/>
              <w:jc w:val="center"/>
              <w:rPr>
                <w:color w:val="000000"/>
              </w:rPr>
            </w:pPr>
            <w:r w:rsidRPr="001631A6">
              <w:rPr>
                <w:color w:val="000000"/>
              </w:rPr>
              <w:t>г. Тула</w:t>
            </w:r>
          </w:p>
        </w:tc>
        <w:tc>
          <w:tcPr>
            <w:tcW w:w="1417" w:type="dxa"/>
            <w:vMerge/>
            <w:tcBorders>
              <w:left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p>
        </w:tc>
        <w:tc>
          <w:tcPr>
            <w:tcW w:w="1418"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bCs/>
                <w:color w:val="000000"/>
                <w:kern w:val="24"/>
              </w:rPr>
            </w:pPr>
            <w:proofErr w:type="spellStart"/>
            <w:r w:rsidRPr="001631A6">
              <w:rPr>
                <w:bCs/>
                <w:color w:val="000000"/>
                <w:kern w:val="24"/>
              </w:rPr>
              <w:t>н.п</w:t>
            </w:r>
            <w:proofErr w:type="spellEnd"/>
            <w:r w:rsidRPr="001631A6">
              <w:rPr>
                <w:bCs/>
                <w:color w:val="000000"/>
                <w:kern w:val="24"/>
              </w:rPr>
              <w:t xml:space="preserve">. Сергиевский </w:t>
            </w:r>
          </w:p>
          <w:p w:rsidR="001631A6" w:rsidRPr="001631A6" w:rsidRDefault="001631A6" w:rsidP="001631A6">
            <w:pPr>
              <w:shd w:val="clear" w:color="auto" w:fill="FFFFFF"/>
              <w:jc w:val="center"/>
              <w:rPr>
                <w:bCs/>
                <w:color w:val="000000"/>
                <w:kern w:val="24"/>
              </w:rPr>
            </w:pPr>
            <w:proofErr w:type="spellStart"/>
            <w:r w:rsidRPr="001631A6">
              <w:rPr>
                <w:bCs/>
                <w:color w:val="000000"/>
                <w:kern w:val="24"/>
              </w:rPr>
              <w:t>Прилепские</w:t>
            </w:r>
            <w:proofErr w:type="spellEnd"/>
            <w:r w:rsidRPr="001631A6">
              <w:rPr>
                <w:bCs/>
                <w:color w:val="000000"/>
                <w:kern w:val="24"/>
              </w:rPr>
              <w:t xml:space="preserve"> выселки</w:t>
            </w:r>
          </w:p>
          <w:p w:rsidR="001631A6" w:rsidRPr="001631A6" w:rsidRDefault="001631A6" w:rsidP="001631A6">
            <w:pPr>
              <w:jc w:val="center"/>
              <w:textAlignment w:val="baseline"/>
              <w:rPr>
                <w:bCs/>
                <w:color w:val="000000"/>
                <w:kern w:val="24"/>
                <w:szCs w:val="20"/>
              </w:rPr>
            </w:pPr>
            <w:proofErr w:type="spellStart"/>
            <w:r w:rsidRPr="001631A6">
              <w:rPr>
                <w:bCs/>
                <w:color w:val="000000"/>
                <w:kern w:val="24"/>
                <w:szCs w:val="20"/>
              </w:rPr>
              <w:t>н.п</w:t>
            </w:r>
            <w:proofErr w:type="spellEnd"/>
            <w:r w:rsidRPr="001631A6">
              <w:rPr>
                <w:bCs/>
                <w:color w:val="000000"/>
                <w:kern w:val="24"/>
                <w:szCs w:val="20"/>
              </w:rPr>
              <w:t>. Нижние-</w:t>
            </w:r>
            <w:proofErr w:type="spellStart"/>
            <w:r w:rsidRPr="001631A6">
              <w:rPr>
                <w:bCs/>
                <w:color w:val="000000"/>
                <w:kern w:val="24"/>
                <w:szCs w:val="20"/>
              </w:rPr>
              <w:t>Присады</w:t>
            </w:r>
            <w:proofErr w:type="spellEnd"/>
          </w:p>
        </w:tc>
        <w:tc>
          <w:tcPr>
            <w:tcW w:w="1134" w:type="dxa"/>
            <w:gridSpan w:val="2"/>
            <w:tcBorders>
              <w:top w:val="single" w:sz="4" w:space="0" w:color="auto"/>
              <w:left w:val="single" w:sz="4"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42</w:t>
            </w:r>
          </w:p>
        </w:tc>
        <w:tc>
          <w:tcPr>
            <w:tcW w:w="904"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15</w:t>
            </w:r>
          </w:p>
        </w:tc>
        <w:tc>
          <w:tcPr>
            <w:tcW w:w="1701" w:type="dxa"/>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не попадают</w:t>
            </w:r>
          </w:p>
        </w:tc>
        <w:tc>
          <w:tcPr>
            <w:tcW w:w="1843" w:type="dxa"/>
            <w:vMerge/>
            <w:tcBorders>
              <w:top w:val="single" w:sz="6" w:space="0" w:color="auto"/>
              <w:left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p>
        </w:tc>
        <w:tc>
          <w:tcPr>
            <w:tcW w:w="513" w:type="dxa"/>
            <w:vMerge/>
            <w:tcBorders>
              <w:left w:val="single" w:sz="4" w:space="0" w:color="auto"/>
            </w:tcBorders>
            <w:vAlign w:val="center"/>
          </w:tcPr>
          <w:p w:rsidR="001631A6" w:rsidRPr="001631A6" w:rsidRDefault="001631A6" w:rsidP="001631A6">
            <w:pPr>
              <w:shd w:val="clear" w:color="auto" w:fill="FFFFFF"/>
              <w:jc w:val="center"/>
              <w:rPr>
                <w:color w:val="000000"/>
              </w:rPr>
            </w:pPr>
          </w:p>
        </w:tc>
      </w:tr>
      <w:tr w:rsidR="001631A6" w:rsidRPr="001631A6" w:rsidTr="001631A6">
        <w:trPr>
          <w:gridAfter w:val="1"/>
          <w:wAfter w:w="14" w:type="dxa"/>
          <w:trHeight w:hRule="exact" w:val="540"/>
        </w:trPr>
        <w:tc>
          <w:tcPr>
            <w:tcW w:w="1648" w:type="dxa"/>
            <w:vMerge/>
            <w:tcBorders>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p>
        </w:tc>
        <w:tc>
          <w:tcPr>
            <w:tcW w:w="1417" w:type="dxa"/>
            <w:vMerge/>
            <w:tcBorders>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p>
        </w:tc>
        <w:tc>
          <w:tcPr>
            <w:tcW w:w="1418"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г. Тула</w:t>
            </w:r>
          </w:p>
        </w:tc>
        <w:tc>
          <w:tcPr>
            <w:tcW w:w="1134" w:type="dxa"/>
            <w:gridSpan w:val="2"/>
            <w:tcBorders>
              <w:top w:val="single" w:sz="4" w:space="0" w:color="auto"/>
              <w:left w:val="single" w:sz="4"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161</w:t>
            </w:r>
          </w:p>
        </w:tc>
        <w:tc>
          <w:tcPr>
            <w:tcW w:w="904"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52</w:t>
            </w:r>
          </w:p>
        </w:tc>
        <w:tc>
          <w:tcPr>
            <w:tcW w:w="1701" w:type="dxa"/>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не попадают</w:t>
            </w:r>
          </w:p>
        </w:tc>
        <w:tc>
          <w:tcPr>
            <w:tcW w:w="1843" w:type="dxa"/>
            <w:vMerge/>
            <w:tcBorders>
              <w:top w:val="single" w:sz="6" w:space="0" w:color="auto"/>
              <w:left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p>
        </w:tc>
        <w:tc>
          <w:tcPr>
            <w:tcW w:w="513" w:type="dxa"/>
            <w:vMerge/>
            <w:tcBorders>
              <w:left w:val="single" w:sz="4" w:space="0" w:color="auto"/>
            </w:tcBorders>
            <w:vAlign w:val="center"/>
          </w:tcPr>
          <w:p w:rsidR="001631A6" w:rsidRPr="001631A6" w:rsidRDefault="001631A6" w:rsidP="001631A6">
            <w:pPr>
              <w:shd w:val="clear" w:color="auto" w:fill="FFFFFF"/>
              <w:jc w:val="center"/>
              <w:rPr>
                <w:color w:val="000000"/>
              </w:rPr>
            </w:pPr>
          </w:p>
        </w:tc>
      </w:tr>
      <w:tr w:rsidR="001631A6" w:rsidRPr="001631A6" w:rsidTr="001631A6">
        <w:trPr>
          <w:trHeight w:hRule="exact" w:val="873"/>
        </w:trPr>
        <w:tc>
          <w:tcPr>
            <w:tcW w:w="307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Итого при прорыве плотины</w:t>
            </w:r>
          </w:p>
          <w:p w:rsidR="001631A6" w:rsidRPr="001631A6" w:rsidRDefault="001631A6" w:rsidP="001631A6">
            <w:pPr>
              <w:shd w:val="clear" w:color="auto" w:fill="FFFFFF"/>
              <w:jc w:val="center"/>
              <w:rPr>
                <w:color w:val="000000"/>
              </w:rPr>
            </w:pPr>
            <w:proofErr w:type="spellStart"/>
            <w:r w:rsidRPr="001631A6">
              <w:rPr>
                <w:color w:val="000000"/>
              </w:rPr>
              <w:t>Щёкинской</w:t>
            </w:r>
            <w:proofErr w:type="spellEnd"/>
            <w:r w:rsidRPr="001631A6">
              <w:rPr>
                <w:color w:val="000000"/>
              </w:rPr>
              <w:t xml:space="preserve"> ГРЭС</w:t>
            </w:r>
          </w:p>
        </w:tc>
        <w:tc>
          <w:tcPr>
            <w:tcW w:w="1418"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7</w:t>
            </w:r>
          </w:p>
        </w:tc>
        <w:tc>
          <w:tcPr>
            <w:tcW w:w="1134" w:type="dxa"/>
            <w:gridSpan w:val="2"/>
            <w:tcBorders>
              <w:top w:val="single" w:sz="4" w:space="0" w:color="auto"/>
              <w:left w:val="single" w:sz="4"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216</w:t>
            </w:r>
          </w:p>
        </w:tc>
        <w:tc>
          <w:tcPr>
            <w:tcW w:w="890" w:type="dxa"/>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72</w:t>
            </w:r>
          </w:p>
        </w:tc>
        <w:tc>
          <w:tcPr>
            <w:tcW w:w="1701" w:type="dxa"/>
            <w:tcBorders>
              <w:top w:val="single" w:sz="4" w:space="0" w:color="auto"/>
              <w:left w:val="single" w:sz="6" w:space="0" w:color="auto"/>
              <w:bottom w:val="single" w:sz="6" w:space="0" w:color="auto"/>
              <w:right w:val="single" w:sz="6"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не попадают</w:t>
            </w:r>
          </w:p>
        </w:tc>
        <w:tc>
          <w:tcPr>
            <w:tcW w:w="1843" w:type="dxa"/>
            <w:tcBorders>
              <w:top w:val="single" w:sz="4" w:space="0" w:color="auto"/>
              <w:left w:val="single" w:sz="6" w:space="0" w:color="auto"/>
              <w:bottom w:val="single" w:sz="6" w:space="0" w:color="auto"/>
              <w:right w:val="single" w:sz="4" w:space="0" w:color="auto"/>
            </w:tcBorders>
            <w:shd w:val="clear" w:color="auto" w:fill="FFFFFF"/>
            <w:vAlign w:val="center"/>
          </w:tcPr>
          <w:p w:rsidR="001631A6" w:rsidRPr="001631A6" w:rsidRDefault="001631A6" w:rsidP="001631A6">
            <w:pPr>
              <w:shd w:val="clear" w:color="auto" w:fill="FFFFFF"/>
              <w:jc w:val="center"/>
              <w:rPr>
                <w:color w:val="000000"/>
              </w:rPr>
            </w:pPr>
            <w:r w:rsidRPr="001631A6">
              <w:rPr>
                <w:color w:val="000000"/>
              </w:rPr>
              <w:t>10 мостов</w:t>
            </w:r>
          </w:p>
          <w:p w:rsidR="001631A6" w:rsidRPr="001631A6" w:rsidRDefault="001631A6" w:rsidP="001631A6">
            <w:pPr>
              <w:shd w:val="clear" w:color="auto" w:fill="FFFFFF"/>
              <w:jc w:val="center"/>
              <w:rPr>
                <w:color w:val="000000"/>
              </w:rPr>
            </w:pPr>
            <w:r w:rsidRPr="001631A6">
              <w:rPr>
                <w:color w:val="000000"/>
              </w:rPr>
              <w:t>5,2 км автодорог</w:t>
            </w:r>
          </w:p>
          <w:p w:rsidR="001631A6" w:rsidRPr="001631A6" w:rsidRDefault="001631A6" w:rsidP="001631A6">
            <w:pPr>
              <w:shd w:val="clear" w:color="auto" w:fill="FFFFFF"/>
              <w:jc w:val="center"/>
              <w:rPr>
                <w:color w:val="000000"/>
              </w:rPr>
            </w:pPr>
            <w:r w:rsidRPr="001631A6">
              <w:rPr>
                <w:color w:val="000000"/>
              </w:rPr>
              <w:t>ЛЭП -9,8 км</w:t>
            </w:r>
          </w:p>
        </w:tc>
        <w:tc>
          <w:tcPr>
            <w:tcW w:w="527" w:type="dxa"/>
            <w:gridSpan w:val="2"/>
            <w:tcBorders>
              <w:left w:val="single" w:sz="4" w:space="0" w:color="auto"/>
            </w:tcBorders>
            <w:shd w:val="clear" w:color="auto" w:fill="FFFFFF"/>
            <w:vAlign w:val="center"/>
          </w:tcPr>
          <w:p w:rsidR="001631A6" w:rsidRPr="001631A6" w:rsidRDefault="001631A6" w:rsidP="001631A6">
            <w:pPr>
              <w:shd w:val="clear" w:color="auto" w:fill="FFFFFF"/>
              <w:jc w:val="center"/>
              <w:rPr>
                <w:color w:val="000000"/>
              </w:rPr>
            </w:pPr>
          </w:p>
          <w:p w:rsidR="001631A6" w:rsidRPr="001631A6" w:rsidRDefault="001631A6" w:rsidP="001631A6">
            <w:pPr>
              <w:shd w:val="clear" w:color="auto" w:fill="FFFFFF"/>
              <w:jc w:val="center"/>
              <w:rPr>
                <w:color w:val="000000"/>
              </w:rPr>
            </w:pPr>
          </w:p>
        </w:tc>
      </w:tr>
    </w:tbl>
    <w:p w:rsidR="001631A6" w:rsidRPr="001631A6" w:rsidRDefault="001631A6" w:rsidP="001631A6">
      <w:pPr>
        <w:ind w:firstLine="709"/>
        <w:contextualSpacing/>
        <w:jc w:val="both"/>
      </w:pPr>
      <w:r w:rsidRPr="001631A6">
        <w:t xml:space="preserve"> </w:t>
      </w:r>
    </w:p>
    <w:p w:rsidR="001631A6" w:rsidRPr="001631A6" w:rsidRDefault="001631A6" w:rsidP="001631A6">
      <w:pPr>
        <w:contextualSpacing/>
        <w:jc w:val="center"/>
        <w:rPr>
          <w:b/>
        </w:rPr>
      </w:pPr>
      <w:proofErr w:type="spellStart"/>
      <w:r w:rsidRPr="001631A6">
        <w:rPr>
          <w:b/>
        </w:rPr>
        <w:t>Пожаровзрывоопасные</w:t>
      </w:r>
      <w:proofErr w:type="spellEnd"/>
      <w:r w:rsidRPr="001631A6">
        <w:rPr>
          <w:b/>
        </w:rPr>
        <w:t xml:space="preserve"> объекты</w:t>
      </w:r>
    </w:p>
    <w:p w:rsidR="001631A6" w:rsidRPr="001631A6" w:rsidRDefault="001631A6" w:rsidP="001631A6">
      <w:pPr>
        <w:ind w:firstLine="709"/>
        <w:contextualSpacing/>
        <w:jc w:val="both"/>
      </w:pPr>
      <w:r w:rsidRPr="001631A6">
        <w:t xml:space="preserve">К </w:t>
      </w:r>
      <w:proofErr w:type="spellStart"/>
      <w:r w:rsidRPr="001631A6">
        <w:t>пожаровзрывоопасным</w:t>
      </w:r>
      <w:proofErr w:type="spellEnd"/>
      <w:r w:rsidRPr="001631A6">
        <w:t xml:space="preserve"> объектам на территории МО Огаревское СП относятся предприятия, в производстве которых используются имеющие высокую степень возгораемости вещества. Это: </w:t>
      </w:r>
    </w:p>
    <w:tbl>
      <w:tblPr>
        <w:tblW w:w="0" w:type="auto"/>
        <w:tblLook w:val="01E0" w:firstRow="1" w:lastRow="1" w:firstColumn="1" w:lastColumn="1" w:noHBand="0" w:noVBand="0"/>
      </w:tblPr>
      <w:tblGrid>
        <w:gridCol w:w="458"/>
        <w:gridCol w:w="9396"/>
      </w:tblGrid>
      <w:tr w:rsidR="001631A6" w:rsidRPr="001631A6" w:rsidTr="001631A6">
        <w:tc>
          <w:tcPr>
            <w:tcW w:w="458" w:type="dxa"/>
            <w:hideMark/>
          </w:tcPr>
          <w:p w:rsidR="001631A6" w:rsidRPr="001631A6" w:rsidRDefault="001631A6" w:rsidP="001631A6">
            <w:pPr>
              <w:contextualSpacing/>
              <w:jc w:val="both"/>
            </w:pPr>
            <w:r w:rsidRPr="001631A6">
              <w:t>-</w:t>
            </w:r>
          </w:p>
        </w:tc>
        <w:tc>
          <w:tcPr>
            <w:tcW w:w="9396" w:type="dxa"/>
            <w:hideMark/>
          </w:tcPr>
          <w:p w:rsidR="001631A6" w:rsidRPr="001631A6" w:rsidRDefault="001631A6" w:rsidP="001631A6">
            <w:pPr>
              <w:ind w:firstLine="709"/>
              <w:contextualSpacing/>
              <w:jc w:val="both"/>
            </w:pPr>
            <w:r w:rsidRPr="001631A6">
              <w:t>при повреждении наружного распределительного газопровода местного значения;</w:t>
            </w:r>
          </w:p>
        </w:tc>
      </w:tr>
      <w:tr w:rsidR="001631A6" w:rsidRPr="001631A6" w:rsidTr="001631A6">
        <w:tc>
          <w:tcPr>
            <w:tcW w:w="458" w:type="dxa"/>
            <w:hideMark/>
          </w:tcPr>
          <w:p w:rsidR="001631A6" w:rsidRPr="001631A6" w:rsidRDefault="001631A6" w:rsidP="001631A6">
            <w:pPr>
              <w:contextualSpacing/>
              <w:jc w:val="both"/>
            </w:pPr>
            <w:r w:rsidRPr="001631A6">
              <w:t>-</w:t>
            </w:r>
          </w:p>
        </w:tc>
        <w:tc>
          <w:tcPr>
            <w:tcW w:w="9396" w:type="dxa"/>
            <w:hideMark/>
          </w:tcPr>
          <w:p w:rsidR="001631A6" w:rsidRPr="001631A6" w:rsidRDefault="001631A6" w:rsidP="001631A6">
            <w:pPr>
              <w:ind w:firstLine="709"/>
              <w:contextualSpacing/>
              <w:jc w:val="both"/>
            </w:pPr>
            <w:r w:rsidRPr="001631A6">
              <w:t>на магистральном газопроводе.</w:t>
            </w:r>
          </w:p>
        </w:tc>
      </w:tr>
    </w:tbl>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Аварии на газопроводе могут привести к образованию зон ЧС. В целях исключения несчастных случаев при повреждении трубопроводов, транспортирующих газ, нефть устанавливаются охранные зоны. Параметры охранных зон устанавливаются в соответствии с нормами проектирования. Размер зоны возможного охвата пожаром принят в соответствии с требованиями СанПиН 2.2.1/2.1.1200-03 «Санитарно-защитные зоны и санитарная классификация предприятий, сооружений и иных объектов» и составляет - для газопроводов в зависимости от диаметра составляет от 150 до 350 метров.</w:t>
      </w:r>
    </w:p>
    <w:p w:rsidR="001631A6" w:rsidRPr="001631A6" w:rsidRDefault="001631A6" w:rsidP="001631A6">
      <w:pPr>
        <w:ind w:firstLine="709"/>
        <w:contextualSpacing/>
        <w:jc w:val="both"/>
      </w:pPr>
      <w:r w:rsidRPr="001631A6">
        <w:lastRenderedPageBreak/>
        <w:t>Основную опасность аварийной разгерметизации газопроводов представляют:</w:t>
      </w:r>
    </w:p>
    <w:tbl>
      <w:tblPr>
        <w:tblW w:w="0" w:type="auto"/>
        <w:tblLook w:val="01E0" w:firstRow="1" w:lastRow="1" w:firstColumn="1" w:lastColumn="1" w:noHBand="0" w:noVBand="0"/>
      </w:tblPr>
      <w:tblGrid>
        <w:gridCol w:w="462"/>
        <w:gridCol w:w="9675"/>
      </w:tblGrid>
      <w:tr w:rsidR="001631A6" w:rsidRPr="001631A6" w:rsidTr="001631A6">
        <w:tc>
          <w:tcPr>
            <w:tcW w:w="468" w:type="dxa"/>
            <w:hideMark/>
          </w:tcPr>
          <w:p w:rsidR="001631A6" w:rsidRPr="001631A6" w:rsidRDefault="001631A6" w:rsidP="001631A6">
            <w:pPr>
              <w:contextualSpacing/>
              <w:jc w:val="both"/>
            </w:pPr>
            <w:r w:rsidRPr="001631A6">
              <w:t>-</w:t>
            </w:r>
          </w:p>
        </w:tc>
        <w:tc>
          <w:tcPr>
            <w:tcW w:w="9953" w:type="dxa"/>
            <w:hideMark/>
          </w:tcPr>
          <w:p w:rsidR="001631A6" w:rsidRPr="001631A6" w:rsidRDefault="001631A6" w:rsidP="001631A6">
            <w:pPr>
              <w:ind w:firstLine="709"/>
              <w:contextualSpacing/>
              <w:jc w:val="both"/>
            </w:pPr>
            <w:r w:rsidRPr="001631A6">
              <w:t>участки газопроводов на узлах подключения;</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53" w:type="dxa"/>
            <w:hideMark/>
          </w:tcPr>
          <w:p w:rsidR="001631A6" w:rsidRPr="001631A6" w:rsidRDefault="001631A6" w:rsidP="001631A6">
            <w:pPr>
              <w:ind w:firstLine="709"/>
              <w:contextualSpacing/>
              <w:jc w:val="both"/>
            </w:pPr>
            <w:r w:rsidRPr="001631A6">
              <w:rPr>
                <w:spacing w:val="8"/>
              </w:rPr>
              <w:t xml:space="preserve">участки, проходящие вблизи населенных пунктов с высоким </w:t>
            </w:r>
            <w:r w:rsidRPr="001631A6">
              <w:t>уровнем антропогенной активности (районы строительств, пересечения с автомобильными дорогами), а также в местах прохождения газопроводов по сельхозугодиям.</w:t>
            </w:r>
          </w:p>
        </w:tc>
      </w:tr>
    </w:tbl>
    <w:p w:rsidR="001631A6" w:rsidRPr="001631A6" w:rsidRDefault="001631A6" w:rsidP="001631A6">
      <w:pPr>
        <w:ind w:firstLine="709"/>
        <w:contextualSpacing/>
        <w:jc w:val="both"/>
        <w:rPr>
          <w:lang w:val="en-US"/>
        </w:rPr>
      </w:pPr>
      <w:r w:rsidRPr="001631A6">
        <w:t>Опасности могут быть:</w:t>
      </w:r>
      <w:r w:rsidRPr="001631A6">
        <w:rPr>
          <w:lang w:val="en-US"/>
        </w:rPr>
        <w:tab/>
      </w:r>
      <w:r w:rsidRPr="001631A6">
        <w:rPr>
          <w:lang w:val="en-US"/>
        </w:rPr>
        <w:tab/>
      </w:r>
      <w:r w:rsidRPr="001631A6">
        <w:rPr>
          <w:lang w:val="en-US"/>
        </w:rPr>
        <w:tab/>
      </w:r>
    </w:p>
    <w:tbl>
      <w:tblPr>
        <w:tblW w:w="0" w:type="auto"/>
        <w:tblLook w:val="01E0" w:firstRow="1" w:lastRow="1" w:firstColumn="1" w:lastColumn="1" w:noHBand="0" w:noVBand="0"/>
      </w:tblPr>
      <w:tblGrid>
        <w:gridCol w:w="462"/>
        <w:gridCol w:w="9675"/>
      </w:tblGrid>
      <w:tr w:rsidR="001631A6" w:rsidRPr="001631A6" w:rsidTr="001631A6">
        <w:tc>
          <w:tcPr>
            <w:tcW w:w="468" w:type="dxa"/>
            <w:hideMark/>
          </w:tcPr>
          <w:p w:rsidR="001631A6" w:rsidRPr="001631A6" w:rsidRDefault="001631A6" w:rsidP="001631A6">
            <w:pPr>
              <w:contextualSpacing/>
              <w:jc w:val="both"/>
            </w:pPr>
            <w:r w:rsidRPr="001631A6">
              <w:t>-</w:t>
            </w:r>
          </w:p>
        </w:tc>
        <w:tc>
          <w:tcPr>
            <w:tcW w:w="9953" w:type="dxa"/>
            <w:hideMark/>
          </w:tcPr>
          <w:p w:rsidR="001631A6" w:rsidRPr="001631A6" w:rsidRDefault="001631A6" w:rsidP="001631A6">
            <w:pPr>
              <w:ind w:firstLine="709"/>
              <w:contextualSpacing/>
              <w:jc w:val="both"/>
            </w:pPr>
            <w:r w:rsidRPr="001631A6">
              <w:t>природного характера - сильные морозы, карст;</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53" w:type="dxa"/>
            <w:hideMark/>
          </w:tcPr>
          <w:p w:rsidR="001631A6" w:rsidRPr="001631A6" w:rsidRDefault="001631A6" w:rsidP="001631A6">
            <w:pPr>
              <w:ind w:firstLine="709"/>
              <w:contextualSpacing/>
              <w:jc w:val="both"/>
            </w:pPr>
            <w:r w:rsidRPr="001631A6">
              <w:t>техногенного характера - аварии при транспортировке природного газа;</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53" w:type="dxa"/>
            <w:hideMark/>
          </w:tcPr>
          <w:p w:rsidR="001631A6" w:rsidRPr="001631A6" w:rsidRDefault="001631A6" w:rsidP="001631A6">
            <w:pPr>
              <w:ind w:firstLine="709"/>
              <w:contextualSpacing/>
              <w:jc w:val="both"/>
            </w:pPr>
            <w:r w:rsidRPr="001631A6">
              <w:t xml:space="preserve">террористического и криминального характера - газопроводов, хищение запорной арматуры, самопроизвольная перестановка или </w:t>
            </w:r>
            <w:proofErr w:type="spellStart"/>
            <w:r w:rsidRPr="001631A6">
              <w:t>саморемонт</w:t>
            </w:r>
            <w:proofErr w:type="spellEnd"/>
            <w:r w:rsidRPr="001631A6">
              <w:t xml:space="preserve"> газового оборудования.</w:t>
            </w:r>
          </w:p>
        </w:tc>
      </w:tr>
    </w:tbl>
    <w:p w:rsidR="001631A6" w:rsidRPr="001631A6" w:rsidRDefault="001631A6" w:rsidP="001631A6">
      <w:pPr>
        <w:ind w:firstLine="709"/>
        <w:contextualSpacing/>
        <w:jc w:val="both"/>
      </w:pPr>
      <w:r w:rsidRPr="001631A6">
        <w:t xml:space="preserve">Основными причинами аварийных и чрезвычайных ситуаций на </w:t>
      </w:r>
      <w:proofErr w:type="spellStart"/>
      <w:r w:rsidRPr="001631A6">
        <w:t>пожаровзрывоопасных</w:t>
      </w:r>
      <w:proofErr w:type="spellEnd"/>
      <w:r w:rsidRPr="001631A6">
        <w:t xml:space="preserve"> объектах являются:</w:t>
      </w:r>
    </w:p>
    <w:tbl>
      <w:tblPr>
        <w:tblW w:w="10368" w:type="dxa"/>
        <w:tblLook w:val="01E0" w:firstRow="1" w:lastRow="1" w:firstColumn="1" w:lastColumn="1" w:noHBand="0" w:noVBand="0"/>
      </w:tblPr>
      <w:tblGrid>
        <w:gridCol w:w="468"/>
        <w:gridCol w:w="9900"/>
      </w:tblGrid>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нарушение и невыполнение правил обращения с легковоспламеняющимися веществами, неосторожное обращение с огнем;</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отсутствие (недостаточность) автоматических систем пожаротушения, грубейшие нарушения техники безопасности, нарушения правил устройства и эксплуатации электрооборудования;</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неисправность производственного оборудования и нарушение технологического процесса производства;</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нарушение правил проведения огневых работ;</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снижение уровня поднадзорности некоторых объектов и производств, нарушение технологической дисциплины.</w:t>
            </w:r>
          </w:p>
        </w:tc>
      </w:tr>
    </w:tbl>
    <w:p w:rsidR="001631A6" w:rsidRPr="001631A6" w:rsidRDefault="001631A6" w:rsidP="001631A6">
      <w:pPr>
        <w:ind w:firstLine="709"/>
        <w:contextualSpacing/>
        <w:jc w:val="both"/>
      </w:pPr>
      <w:r w:rsidRPr="001631A6">
        <w:t xml:space="preserve">При авариях на </w:t>
      </w:r>
      <w:proofErr w:type="spellStart"/>
      <w:r w:rsidRPr="001631A6">
        <w:t>пожаровзрывоопасных</w:t>
      </w:r>
      <w:proofErr w:type="spellEnd"/>
      <w:r w:rsidRPr="001631A6">
        <w:t xml:space="preserve"> объектах наблюдаются следующие явления:</w:t>
      </w:r>
    </w:p>
    <w:tbl>
      <w:tblPr>
        <w:tblW w:w="10368" w:type="dxa"/>
        <w:tblLook w:val="01E0" w:firstRow="1" w:lastRow="1" w:firstColumn="1" w:lastColumn="1" w:noHBand="0" w:noVBand="0"/>
      </w:tblPr>
      <w:tblGrid>
        <w:gridCol w:w="468"/>
        <w:gridCol w:w="9900"/>
      </w:tblGrid>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неконтролируемое высвобождение энергии за короткий промежуток времени и в ограниченном пространстве (взрывные процессы);</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образование облаков топливно-воздушных смесей, их быстрые взрывные превращения и, как следствие, возникновение массовых пожаров;</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взрывы трубопроводов, сосудов с перегретой жидкостью (прежде всего, резервуаров со сжиженным газом) и образование осколочного поля;</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образование облаков токсичных веществ, участвующих в технологических процессах и возникающих в ходе неконтролируемых реакций.</w:t>
            </w:r>
          </w:p>
        </w:tc>
      </w:tr>
    </w:tbl>
    <w:p w:rsidR="001631A6" w:rsidRPr="001631A6" w:rsidRDefault="001631A6" w:rsidP="001631A6">
      <w:pPr>
        <w:ind w:firstLine="709"/>
        <w:contextualSpacing/>
        <w:jc w:val="both"/>
      </w:pPr>
      <w:r w:rsidRPr="001631A6">
        <w:t xml:space="preserve">Инженерно-технические мероприятия по предупреждению аварий на </w:t>
      </w:r>
      <w:proofErr w:type="spellStart"/>
      <w:r w:rsidRPr="001631A6">
        <w:t>пожаровзрывоопасных</w:t>
      </w:r>
      <w:proofErr w:type="spellEnd"/>
      <w:r w:rsidRPr="001631A6">
        <w:t xml:space="preserve"> объектах включают:</w:t>
      </w:r>
    </w:p>
    <w:tbl>
      <w:tblPr>
        <w:tblW w:w="10368" w:type="dxa"/>
        <w:tblLook w:val="01E0" w:firstRow="1" w:lastRow="1" w:firstColumn="1" w:lastColumn="1" w:noHBand="0" w:noVBand="0"/>
      </w:tblPr>
      <w:tblGrid>
        <w:gridCol w:w="468"/>
        <w:gridCol w:w="9900"/>
      </w:tblGrid>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 xml:space="preserve">оснащение </w:t>
            </w:r>
            <w:proofErr w:type="spellStart"/>
            <w:r w:rsidRPr="001631A6">
              <w:t>пожаровзрывоопасных</w:t>
            </w:r>
            <w:proofErr w:type="spellEnd"/>
            <w:r w:rsidRPr="001631A6">
              <w:t xml:space="preserve"> объектов средствами </w:t>
            </w:r>
            <w:proofErr w:type="spellStart"/>
            <w:r w:rsidRPr="001631A6">
              <w:t>взрывопожаро</w:t>
            </w:r>
            <w:proofErr w:type="spellEnd"/>
            <w:r w:rsidRPr="001631A6">
              <w:t>-предупреждения;</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замена основных производственных фондов с высоким уровнем износа на более современные;</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проведение своевременного и качественного ремонта оборудования;</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разработку системы контроля, управления, автоматической противоаварийной защиты технологических процессов и дежурно-диспетчерской службы предприятий.</w:t>
            </w:r>
          </w:p>
        </w:tc>
      </w:tr>
    </w:tbl>
    <w:p w:rsidR="001631A6" w:rsidRPr="001631A6" w:rsidRDefault="001631A6" w:rsidP="001631A6">
      <w:pPr>
        <w:keepNext/>
        <w:suppressAutoHyphens/>
        <w:spacing w:before="480" w:after="480"/>
        <w:ind w:left="720"/>
        <w:jc w:val="center"/>
        <w:outlineLvl w:val="0"/>
        <w:rPr>
          <w:rFonts w:eastAsia="MS Mincho"/>
          <w:b/>
          <w:caps/>
          <w:lang w:eastAsia="ar-SA"/>
        </w:rPr>
      </w:pPr>
      <w:bookmarkStart w:id="62" w:name="_Toc62028646"/>
      <w:r w:rsidRPr="001631A6">
        <w:rPr>
          <w:rFonts w:eastAsia="MS Mincho"/>
          <w:b/>
          <w:caps/>
          <w:lang w:eastAsia="ar-SA"/>
        </w:rPr>
        <w:t>8. Мероприятия по предупреждению чрезвычайных ситуаций природного и техногенного характера</w:t>
      </w:r>
      <w:bookmarkEnd w:id="62"/>
    </w:p>
    <w:p w:rsidR="001631A6" w:rsidRPr="001631A6" w:rsidRDefault="001631A6" w:rsidP="001631A6">
      <w:pPr>
        <w:keepNext/>
        <w:spacing w:before="360" w:after="480"/>
        <w:jc w:val="center"/>
        <w:outlineLvl w:val="1"/>
        <w:rPr>
          <w:b/>
        </w:rPr>
      </w:pPr>
      <w:bookmarkStart w:id="63" w:name="_Toc62028647"/>
      <w:r w:rsidRPr="001631A6">
        <w:rPr>
          <w:b/>
        </w:rPr>
        <w:t>8.1.  Инженерная защита от паводков и надзор за гидротехническими сооружениями</w:t>
      </w:r>
      <w:bookmarkEnd w:id="63"/>
    </w:p>
    <w:p w:rsidR="001631A6" w:rsidRPr="001631A6" w:rsidRDefault="001631A6" w:rsidP="001631A6">
      <w:pPr>
        <w:ind w:firstLine="709"/>
        <w:contextualSpacing/>
        <w:jc w:val="both"/>
      </w:pPr>
      <w:r w:rsidRPr="001631A6">
        <w:t xml:space="preserve">На территории </w:t>
      </w:r>
      <w:proofErr w:type="spellStart"/>
      <w:r w:rsidRPr="001631A6">
        <w:t>Щекинского</w:t>
      </w:r>
      <w:proofErr w:type="spellEnd"/>
      <w:r w:rsidRPr="001631A6">
        <w:t xml:space="preserve"> района осуществляются </w:t>
      </w:r>
      <w:proofErr w:type="spellStart"/>
      <w:r w:rsidRPr="001631A6">
        <w:t>противопаводковые</w:t>
      </w:r>
      <w:proofErr w:type="spellEnd"/>
      <w:r w:rsidRPr="001631A6">
        <w:t xml:space="preserve"> мероприятия по защите населённых пунктов от затопления, водохозяйственные мероприятия. </w:t>
      </w:r>
    </w:p>
    <w:p w:rsidR="001631A6" w:rsidRPr="001631A6" w:rsidRDefault="001631A6" w:rsidP="001631A6">
      <w:pPr>
        <w:ind w:firstLine="709"/>
        <w:contextualSpacing/>
        <w:jc w:val="both"/>
      </w:pPr>
      <w:r w:rsidRPr="001631A6">
        <w:t xml:space="preserve">В периоды весеннего половодья при ледоходе возможна ситуация, когда ниже по течению реки сохранились ледяные поля. В этом случае может образоваться затор, т.е. нагромождение приплывших льдин, создающее препятствие на пути водного потока. При этом </w:t>
      </w:r>
      <w:r w:rsidRPr="001631A6">
        <w:lastRenderedPageBreak/>
        <w:t>может возникнуть значительный подъем уровня воды в реке с затоплением прибрежных участков.</w:t>
      </w:r>
    </w:p>
    <w:p w:rsidR="001631A6" w:rsidRPr="001631A6" w:rsidRDefault="001631A6" w:rsidP="001631A6">
      <w:pPr>
        <w:ind w:firstLine="709"/>
        <w:contextualSpacing/>
        <w:jc w:val="both"/>
      </w:pPr>
      <w:r w:rsidRPr="001631A6">
        <w:t>На неглубоких участках реки при сильных долговременных морозах возможно образование зажоров, т.е. полное промерзание реки до дна, что препятствует течению водного потока. При зажорах происходит подъем уровня воды с затоплением выше зажора прибрежных участков и образование на их поверхности наледей.</w:t>
      </w:r>
    </w:p>
    <w:p w:rsidR="001631A6" w:rsidRPr="001631A6" w:rsidRDefault="001631A6" w:rsidP="001631A6">
      <w:pPr>
        <w:ind w:firstLine="709"/>
        <w:contextualSpacing/>
        <w:jc w:val="both"/>
      </w:pPr>
      <w:r w:rsidRPr="001631A6">
        <w:t xml:space="preserve">Возможность образования заторов и зажоров следует прогнозировать, учитывая сведения, получаемые от метеостанций и </w:t>
      </w:r>
      <w:proofErr w:type="spellStart"/>
      <w:r w:rsidRPr="001631A6">
        <w:t>гидропостов</w:t>
      </w:r>
      <w:proofErr w:type="spellEnd"/>
      <w:r w:rsidRPr="001631A6">
        <w:t xml:space="preserve"> на реке, а также данные об условиях образования заторов и зажоров в прошлые годы.</w:t>
      </w:r>
    </w:p>
    <w:p w:rsidR="001631A6" w:rsidRPr="001631A6" w:rsidRDefault="001631A6" w:rsidP="001631A6">
      <w:pPr>
        <w:ind w:firstLine="709"/>
        <w:contextualSpacing/>
        <w:jc w:val="both"/>
      </w:pPr>
      <w:proofErr w:type="gramStart"/>
      <w:r w:rsidRPr="001631A6">
        <w:t>При наличии в узком месте речного русла моста с одним или двумя небольшими пролетами (менее 4-5 м) при небольшой глубине водного потока (менее 2-2,5) возникает опасность их перекрытия массой плывущих вниз по течению деревьев и кустарников, попавших в реку на участке выше по течению в результате оползня при дожде малой обеспеченности или подмыве берега, например при интенсивном снеготаянии на высокогорных</w:t>
      </w:r>
      <w:proofErr w:type="gramEnd"/>
      <w:r w:rsidRPr="001631A6">
        <w:t xml:space="preserve"> </w:t>
      </w:r>
      <w:proofErr w:type="gramStart"/>
      <w:r w:rsidRPr="001631A6">
        <w:t>склонах</w:t>
      </w:r>
      <w:proofErr w:type="gramEnd"/>
      <w:r w:rsidRPr="001631A6">
        <w:t>.</w:t>
      </w:r>
    </w:p>
    <w:p w:rsidR="001631A6" w:rsidRPr="001631A6" w:rsidRDefault="001631A6" w:rsidP="001631A6">
      <w:pPr>
        <w:ind w:firstLine="709"/>
        <w:contextualSpacing/>
        <w:jc w:val="both"/>
      </w:pPr>
      <w:r w:rsidRPr="001631A6">
        <w:t xml:space="preserve">    В качестве основных средств инженерной защиты территорий следует предусматривать:</w:t>
      </w:r>
    </w:p>
    <w:p w:rsidR="001631A6" w:rsidRPr="001631A6" w:rsidRDefault="001631A6" w:rsidP="001631A6">
      <w:pPr>
        <w:ind w:firstLine="709"/>
        <w:contextualSpacing/>
        <w:jc w:val="both"/>
      </w:pPr>
      <w:r w:rsidRPr="001631A6">
        <w:t xml:space="preserve"> - обвалование территорий со стороны реки, водохранилища или другого водного объекта;</w:t>
      </w:r>
    </w:p>
    <w:p w:rsidR="001631A6" w:rsidRPr="001631A6" w:rsidRDefault="001631A6" w:rsidP="001631A6">
      <w:pPr>
        <w:ind w:firstLine="709"/>
        <w:contextualSpacing/>
        <w:jc w:val="both"/>
      </w:pPr>
      <w:r w:rsidRPr="001631A6">
        <w:t>- искусственное повышение рельефа территории до незатопляемых планировочных отметок;</w:t>
      </w:r>
    </w:p>
    <w:p w:rsidR="001631A6" w:rsidRPr="001631A6" w:rsidRDefault="001631A6" w:rsidP="001631A6">
      <w:pPr>
        <w:ind w:firstLine="709"/>
        <w:contextualSpacing/>
        <w:jc w:val="both"/>
      </w:pPr>
      <w:r w:rsidRPr="001631A6">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1631A6" w:rsidRPr="001631A6" w:rsidRDefault="001631A6" w:rsidP="001631A6">
      <w:pPr>
        <w:ind w:firstLine="709"/>
        <w:contextualSpacing/>
        <w:jc w:val="both"/>
      </w:pPr>
      <w:r w:rsidRPr="001631A6">
        <w:t xml:space="preserve">В качестве вспомогательных средств инженерной защиты надлежит использовать естественные свойства природных систем, усиливающие эффективность основных средств инженерной защиты. К последним следует отнести повышение водоотводящей и дренирующей роли гидрографической сети путем расчистки русел и стариц, </w:t>
      </w:r>
      <w:proofErr w:type="spellStart"/>
      <w:r w:rsidRPr="001631A6">
        <w:t>агролесотехнические</w:t>
      </w:r>
      <w:proofErr w:type="spellEnd"/>
      <w:r w:rsidRPr="001631A6">
        <w:t xml:space="preserve"> мероприятия и т.д.</w:t>
      </w:r>
    </w:p>
    <w:p w:rsidR="001631A6" w:rsidRPr="001631A6" w:rsidRDefault="001631A6" w:rsidP="001631A6">
      <w:pPr>
        <w:ind w:firstLine="709"/>
        <w:contextualSpacing/>
        <w:jc w:val="both"/>
      </w:pPr>
      <w:r w:rsidRPr="001631A6">
        <w:t xml:space="preserve">На территории </w:t>
      </w:r>
      <w:proofErr w:type="spellStart"/>
      <w:r w:rsidRPr="001631A6">
        <w:t>Щекинского</w:t>
      </w:r>
      <w:proofErr w:type="spellEnd"/>
      <w:r w:rsidRPr="001631A6">
        <w:t xml:space="preserve"> района находятся гидротехнические сооружения. Особое внимание при контроле и надзоре за безопасностью гидротехнических сооружений уделяется ГТС, с которыми связана опасность затопления промышленных и гражданских объектов, жизни и здоровью населения.</w:t>
      </w:r>
    </w:p>
    <w:p w:rsidR="001631A6" w:rsidRPr="001631A6" w:rsidRDefault="001631A6" w:rsidP="001631A6">
      <w:pPr>
        <w:ind w:firstLine="709"/>
        <w:contextualSpacing/>
        <w:jc w:val="both"/>
      </w:pPr>
      <w:r w:rsidRPr="001631A6">
        <w:t xml:space="preserve"> В соответствии с действующим законодательством на собственников ГТС и эксплуатирующие организации возложены обязанности по обеспечению соблюдения норм и правил безопасности ГТС при их строительстве, вводе в эксплуатацию, эксплуатации, ремонте, реконструкции, консервации, выводе из эксплуатации и ликвидации, разработке и реализации мер по обеспечению технически исправного состояния гидротехнических сооружений и другие. Собственники гидротехнических сооружений и эксплуатирующие организации несут ответственность за безопасность гидротехнических сооружений.</w:t>
      </w:r>
    </w:p>
    <w:p w:rsidR="001631A6" w:rsidRPr="001631A6" w:rsidRDefault="001631A6" w:rsidP="001631A6">
      <w:pPr>
        <w:ind w:firstLine="709"/>
        <w:contextualSpacing/>
        <w:jc w:val="both"/>
      </w:pPr>
      <w:r w:rsidRPr="001631A6">
        <w:t xml:space="preserve">В соответствии с Постановлением Правительства Российской Федерации от 27 октября 2012 г. N 1108 г. Москва "О федеральном государственном надзоре в области безопасности гидротехнических сооружений" контроль и надзор за соблюдением собственниками гидротехнических сооружений и эксплуатирующими их организациями норм и правил безопасности ГТС в соответствии с действующими нормативными актами осуществляют </w:t>
      </w:r>
      <w:proofErr w:type="spellStart"/>
      <w:r w:rsidRPr="001631A6">
        <w:t>Росприроднадзор</w:t>
      </w:r>
      <w:proofErr w:type="spellEnd"/>
      <w:r w:rsidRPr="001631A6">
        <w:t xml:space="preserve">, </w:t>
      </w:r>
      <w:proofErr w:type="spellStart"/>
      <w:r w:rsidRPr="001631A6">
        <w:t>Ростехнадзор</w:t>
      </w:r>
      <w:proofErr w:type="spellEnd"/>
      <w:r w:rsidRPr="001631A6">
        <w:t xml:space="preserve"> и </w:t>
      </w:r>
      <w:proofErr w:type="spellStart"/>
      <w:r w:rsidRPr="001631A6">
        <w:t>Ространснадзор</w:t>
      </w:r>
      <w:proofErr w:type="spellEnd"/>
      <w:r w:rsidRPr="001631A6">
        <w:t>.</w:t>
      </w:r>
    </w:p>
    <w:p w:rsidR="001631A6" w:rsidRPr="001631A6" w:rsidRDefault="001631A6" w:rsidP="001631A6">
      <w:pPr>
        <w:ind w:firstLine="709"/>
        <w:contextualSpacing/>
        <w:jc w:val="both"/>
      </w:pPr>
      <w:r w:rsidRPr="001631A6">
        <w:t>Ежегодно проводится обследование состояния ГТС. Характерными нарушениями, выявленными в ходе проверок, являются невыполнение условий безопасной эксплуатации ГТС, повреждение конструктивных элементов ГТС, отсутствие деклараций безопасности ГТС, неудовлетворительное техническое состояние водопропускных сооружений. Специалистами проводится определённая работа по контролю подготовки гидротехнических сооружений на реках, прудах и водохранилищах области к пропуску весеннего паводка. Заранее принятые меры позволяют в паводковый период предотвратить аварийные ситуации на водных объектах ГТС.</w:t>
      </w:r>
    </w:p>
    <w:p w:rsidR="001631A6" w:rsidRPr="001631A6" w:rsidRDefault="001631A6" w:rsidP="001631A6">
      <w:pPr>
        <w:keepNext/>
        <w:spacing w:before="360" w:after="480"/>
        <w:jc w:val="center"/>
        <w:outlineLvl w:val="1"/>
        <w:rPr>
          <w:b/>
        </w:rPr>
      </w:pPr>
      <w:bookmarkStart w:id="64" w:name="_Toc62028648"/>
      <w:r w:rsidRPr="001631A6">
        <w:rPr>
          <w:b/>
        </w:rPr>
        <w:lastRenderedPageBreak/>
        <w:t>8.2. Мероприятия по обеспечению пожарной безопасности</w:t>
      </w:r>
      <w:bookmarkEnd w:id="64"/>
    </w:p>
    <w:p w:rsidR="001631A6" w:rsidRPr="001631A6" w:rsidRDefault="001631A6" w:rsidP="001631A6">
      <w:pPr>
        <w:ind w:firstLine="709"/>
        <w:contextualSpacing/>
        <w:jc w:val="both"/>
      </w:pPr>
      <w:r w:rsidRPr="001631A6">
        <w:rPr>
          <w:bCs/>
        </w:rPr>
        <w:t>Мероприятия по обеспечению пожарной безопасности разработаны с учетом «</w:t>
      </w:r>
      <w:r w:rsidRPr="001631A6">
        <w:t xml:space="preserve">Технического регламента о требованиях пожарной безопасности» (Федеральный закон от 22.07.2008 N 123-ФЗ). </w:t>
      </w:r>
    </w:p>
    <w:p w:rsidR="001631A6" w:rsidRPr="001631A6" w:rsidRDefault="001631A6" w:rsidP="001631A6">
      <w:pPr>
        <w:ind w:firstLine="709"/>
        <w:contextualSpacing/>
        <w:jc w:val="both"/>
      </w:pPr>
      <w:r w:rsidRPr="001631A6">
        <w:t xml:space="preserve">В настоящее время на территории МО Огаревское СП существующих пожарных депо не имеется. Проектом предусматривается пожаротушение за счет техники пожарной части №31, расположенной по адресу: г. Щекино, ул. </w:t>
      </w:r>
      <w:proofErr w:type="spellStart"/>
      <w:r w:rsidRPr="001631A6">
        <w:t>Лукашина</w:t>
      </w:r>
      <w:proofErr w:type="spellEnd"/>
      <w:r w:rsidRPr="001631A6">
        <w:t>, д.18б.</w:t>
      </w:r>
    </w:p>
    <w:p w:rsidR="001631A6" w:rsidRPr="001631A6" w:rsidRDefault="001631A6" w:rsidP="001631A6">
      <w:pPr>
        <w:ind w:firstLine="709"/>
        <w:contextualSpacing/>
        <w:jc w:val="both"/>
      </w:pPr>
      <w:r w:rsidRPr="001631A6">
        <w:rPr>
          <w:bCs/>
        </w:rPr>
        <w:t>Для проверки правильности расположения пожарного депо определяется максимально допустимое расстояние, т.е.</w:t>
      </w:r>
      <w:r w:rsidRPr="001631A6">
        <w:t xml:space="preserve"> наибольшее расстояние по уличной сети дорог населенного пункта или производственного объекта от пожарного депо до объекта предполагаемого пожара, при котором гарантируется достижение соответствующей цели выезда оперативного подразделения пожарной охраны на пожар. Определение максимально допустимого расстояния от объекта предполагаемого пожара до пожарного депо выполнено согласно СП 11.13130.2009 «Места дислокации подразделений пожарной охраны. Порядок и методика определения» по формуле:</w:t>
      </w:r>
    </w:p>
    <w:p w:rsidR="001631A6" w:rsidRPr="001631A6" w:rsidRDefault="001631A6" w:rsidP="001631A6">
      <w:pPr>
        <w:ind w:firstLine="709"/>
        <w:contextualSpacing/>
        <w:jc w:val="both"/>
        <w:rPr>
          <w:u w:val="single"/>
        </w:rPr>
      </w:pPr>
      <w:r w:rsidRPr="001631A6">
        <w:t xml:space="preserve"> </w:t>
      </w:r>
      <w:r w:rsidRPr="001631A6">
        <w:rPr>
          <w:lang w:val="en-US"/>
        </w:rPr>
        <w:t>l</w:t>
      </w:r>
      <w:r w:rsidRPr="001631A6">
        <w:rPr>
          <w:vertAlign w:val="subscript"/>
        </w:rPr>
        <w:t>1</w:t>
      </w:r>
      <w:r w:rsidRPr="001631A6">
        <w:t xml:space="preserve"> = </w:t>
      </w:r>
      <w:r w:rsidRPr="001631A6">
        <w:rPr>
          <w:u w:val="single"/>
          <w:lang w:val="en-US"/>
        </w:rPr>
        <w:t>V</w:t>
      </w:r>
      <w:proofErr w:type="spellStart"/>
      <w:r w:rsidRPr="001631A6">
        <w:rPr>
          <w:vertAlign w:val="subscript"/>
        </w:rPr>
        <w:t>сл</w:t>
      </w:r>
      <w:proofErr w:type="spellEnd"/>
      <w:r w:rsidRPr="001631A6">
        <w:rPr>
          <w:vertAlign w:val="subscript"/>
        </w:rPr>
        <w:t xml:space="preserve"> </w:t>
      </w:r>
      <w:r w:rsidRPr="001631A6">
        <w:rPr>
          <w:u w:val="single"/>
        </w:rPr>
        <w:t>х (Т</w:t>
      </w:r>
      <w:r w:rsidRPr="001631A6">
        <w:rPr>
          <w:vertAlign w:val="subscript"/>
        </w:rPr>
        <w:t>2</w:t>
      </w:r>
      <w:r w:rsidRPr="001631A6">
        <w:rPr>
          <w:u w:val="single"/>
        </w:rPr>
        <w:t xml:space="preserve"> –Т</w:t>
      </w:r>
      <w:r w:rsidRPr="001631A6">
        <w:rPr>
          <w:vertAlign w:val="subscript"/>
        </w:rPr>
        <w:t>1</w:t>
      </w:r>
      <w:r w:rsidRPr="001631A6">
        <w:rPr>
          <w:u w:val="single"/>
        </w:rPr>
        <w:t>)</w:t>
      </w:r>
    </w:p>
    <w:p w:rsidR="001631A6" w:rsidRPr="001631A6" w:rsidRDefault="001631A6" w:rsidP="001631A6">
      <w:pPr>
        <w:ind w:firstLine="709"/>
        <w:contextualSpacing/>
        <w:jc w:val="both"/>
      </w:pPr>
      <w:r w:rsidRPr="001631A6">
        <w:t xml:space="preserve"> 60</w:t>
      </w:r>
    </w:p>
    <w:p w:rsidR="001631A6" w:rsidRPr="001631A6" w:rsidRDefault="001631A6" w:rsidP="001631A6">
      <w:pPr>
        <w:ind w:firstLine="709"/>
        <w:contextualSpacing/>
        <w:jc w:val="both"/>
      </w:pPr>
      <w:r w:rsidRPr="001631A6">
        <w:t xml:space="preserve">где </w:t>
      </w:r>
      <w:r w:rsidRPr="001631A6">
        <w:rPr>
          <w:i/>
          <w:lang w:val="en-US"/>
        </w:rPr>
        <w:t>l</w:t>
      </w:r>
      <w:r w:rsidRPr="001631A6">
        <w:rPr>
          <w:i/>
          <w:vertAlign w:val="subscript"/>
        </w:rPr>
        <w:t xml:space="preserve">1 </w:t>
      </w:r>
      <w:r w:rsidRPr="001631A6">
        <w:t>- максимально допустимое расстояние по дорогам населенного пункта от объекта предполагаемого пожара до пожарного депо в км;</w:t>
      </w:r>
    </w:p>
    <w:p w:rsidR="001631A6" w:rsidRPr="001631A6" w:rsidRDefault="001631A6" w:rsidP="001631A6">
      <w:pPr>
        <w:ind w:firstLine="709"/>
        <w:contextualSpacing/>
        <w:jc w:val="both"/>
      </w:pPr>
      <w:r w:rsidRPr="001631A6">
        <w:rPr>
          <w:i/>
          <w:lang w:val="en-US"/>
        </w:rPr>
        <w:t>V</w:t>
      </w:r>
      <w:proofErr w:type="spellStart"/>
      <w:r w:rsidRPr="001631A6">
        <w:rPr>
          <w:i/>
          <w:vertAlign w:val="subscript"/>
        </w:rPr>
        <w:t>сл</w:t>
      </w:r>
      <w:proofErr w:type="spellEnd"/>
      <w:r w:rsidRPr="001631A6">
        <w:rPr>
          <w:i/>
        </w:rPr>
        <w:t xml:space="preserve"> – </w:t>
      </w:r>
      <w:r w:rsidRPr="001631A6">
        <w:t>скорость следования подразделений пожарной охраны на место пожара (оценивается для наиболее неблагоприятных влияющих на нее факторов – состояние дорог, особенности ландшафта, климатические особенности периода года и др.);</w:t>
      </w:r>
    </w:p>
    <w:p w:rsidR="001631A6" w:rsidRPr="001631A6" w:rsidRDefault="001631A6" w:rsidP="001631A6">
      <w:pPr>
        <w:ind w:firstLine="709"/>
        <w:contextualSpacing/>
        <w:jc w:val="both"/>
      </w:pPr>
      <w:r w:rsidRPr="001631A6">
        <w:rPr>
          <w:i/>
        </w:rPr>
        <w:t>Т</w:t>
      </w:r>
      <w:r w:rsidRPr="001631A6">
        <w:rPr>
          <w:i/>
          <w:vertAlign w:val="subscript"/>
        </w:rPr>
        <w:t>2</w:t>
      </w:r>
      <w:r w:rsidRPr="001631A6">
        <w:rPr>
          <w:i/>
        </w:rPr>
        <w:t xml:space="preserve"> –Т</w:t>
      </w:r>
      <w:r w:rsidRPr="001631A6">
        <w:rPr>
          <w:i/>
          <w:vertAlign w:val="subscript"/>
        </w:rPr>
        <w:t xml:space="preserve">1 </w:t>
      </w:r>
      <w:r w:rsidRPr="001631A6">
        <w:t>– время от момента возникновения пожара до момента прибытия пожарной охраны с учетом предела огнестойкости проектируемых зданий.</w:t>
      </w:r>
    </w:p>
    <w:p w:rsidR="001631A6" w:rsidRPr="001631A6" w:rsidRDefault="001631A6" w:rsidP="001631A6">
      <w:pPr>
        <w:ind w:firstLine="709"/>
        <w:contextualSpacing/>
        <w:jc w:val="both"/>
      </w:pPr>
      <w:r w:rsidRPr="001631A6">
        <w:t xml:space="preserve">Проверка правильности расположения пожарных депо выполнялась графическим методом определения областей пересечения пространственных зон согласно СП 11.13130.2009 «Места дислокации подразделений пожарной охраны. Порядок и методика определения». </w:t>
      </w:r>
    </w:p>
    <w:p w:rsidR="001631A6" w:rsidRPr="001631A6" w:rsidRDefault="001631A6" w:rsidP="001631A6">
      <w:pPr>
        <w:ind w:firstLine="709"/>
        <w:contextualSpacing/>
        <w:jc w:val="both"/>
      </w:pPr>
      <w:r w:rsidRPr="001631A6">
        <w:t>Все населенные пункты (объекты возможного пожара) расположены от существующих и проектируемых пожарных депо на расстоянии, не превышающем 30,0км.</w:t>
      </w:r>
    </w:p>
    <w:p w:rsidR="001631A6" w:rsidRPr="001631A6" w:rsidRDefault="001631A6" w:rsidP="001631A6">
      <w:pPr>
        <w:ind w:firstLine="709"/>
        <w:contextualSpacing/>
        <w:jc w:val="both"/>
      </w:pPr>
      <w:r w:rsidRPr="001631A6">
        <w:rPr>
          <w:bCs/>
        </w:rPr>
        <w:t xml:space="preserve">Размещение </w:t>
      </w:r>
      <w:proofErr w:type="spellStart"/>
      <w:r w:rsidRPr="001631A6">
        <w:rPr>
          <w:bCs/>
        </w:rPr>
        <w:t>пожаровзрывоопасных</w:t>
      </w:r>
      <w:proofErr w:type="spellEnd"/>
      <w:r w:rsidRPr="001631A6">
        <w:rPr>
          <w:bCs/>
        </w:rPr>
        <w:t xml:space="preserve"> объектов на территории </w:t>
      </w:r>
      <w:r w:rsidRPr="001631A6">
        <w:t xml:space="preserve">МО Огаревское </w:t>
      </w:r>
      <w:r w:rsidRPr="001631A6">
        <w:rPr>
          <w:bCs/>
        </w:rPr>
        <w:t>предусматривается с соблюдением</w:t>
      </w:r>
      <w:r w:rsidRPr="001631A6">
        <w:t xml:space="preserve"> расстояния от границ земельного участка производственного объекта до зданий классов функциональной опасности Ф1-Ф4, земельных участков детских дошкольных образовательных учреждений, общеобразовательных учреждений, учреждений здравоохранения и отдыха не менее 50 метров.</w:t>
      </w:r>
    </w:p>
    <w:p w:rsidR="001631A6" w:rsidRPr="001631A6" w:rsidRDefault="001631A6" w:rsidP="001631A6">
      <w:pPr>
        <w:ind w:firstLine="709"/>
        <w:contextualSpacing/>
        <w:jc w:val="both"/>
      </w:pPr>
      <w:r w:rsidRPr="001631A6">
        <w:t>Проектом предусматривается соблюдение противопожарных расстояний от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не менее 12м.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 указанное расстояние допускается уменьшать до 6 метров.</w:t>
      </w:r>
    </w:p>
    <w:p w:rsidR="001631A6" w:rsidRPr="001631A6" w:rsidRDefault="001631A6" w:rsidP="001631A6">
      <w:pPr>
        <w:ind w:firstLine="709"/>
        <w:contextualSpacing/>
        <w:jc w:val="both"/>
      </w:pPr>
      <w:r w:rsidRPr="001631A6">
        <w:t>Проектом предусматривается соблюдение минимальных противопожарных расстояний от жилых, общественных и административных зданий (классов функциональной пожарной опасности Ф1, Ф2, Ф3, Ф4) I и II степеней огнестойкости до производственных и складских зданий, сооружений и строений (класса функциональной пожарной опасности Ф5) должны составлять не менее 9 метров (до зданий класса функциональной пожарной опасности Ф5 и классов конструктивной пожарной опасности С2, С3 - 15 метров), III степени огнестойкости - 12 метров, IV и V степеней огнестойкости - 15 метров. Расстояния от жилых, общественных и административных зданий (классов функциональной пожарной опасности Ф1, Ф2, Ф3, Ф4) IV и V степеней огнестойкости до производственных и складских зданий, сооружений и строений (класса функциональной пожарной опасности Ф5) должны составлять 18 метров. Для указанных зданий III степени огнестойкости расстояния между ними должны составлять не менее 12 метров.</w:t>
      </w:r>
    </w:p>
    <w:p w:rsidR="001631A6" w:rsidRPr="001631A6" w:rsidRDefault="001631A6" w:rsidP="001631A6">
      <w:pPr>
        <w:ind w:firstLine="709"/>
        <w:contextualSpacing/>
        <w:jc w:val="both"/>
      </w:pPr>
      <w:r w:rsidRPr="001631A6">
        <w:rPr>
          <w:bCs/>
        </w:rPr>
        <w:lastRenderedPageBreak/>
        <w:t>В соответствии со статьей 32 «</w:t>
      </w:r>
      <w:r w:rsidRPr="001631A6">
        <w:t>Технического регламента о требованиях пожарной безопасности» все запроектированные здания МО Огаревское СП по классу функциональной пожарной опасности в зависимости от их назначения, а также от возраста, физического состояния и количества людей, находящихся в здании, сооружении, строении, возможности пребывания их в состоянии сна подразделяются на:</w:t>
      </w:r>
    </w:p>
    <w:tbl>
      <w:tblPr>
        <w:tblW w:w="0" w:type="auto"/>
        <w:tblLook w:val="01E0" w:firstRow="1" w:lastRow="1" w:firstColumn="1" w:lastColumn="1" w:noHBand="0" w:noVBand="0"/>
      </w:tblPr>
      <w:tblGrid>
        <w:gridCol w:w="463"/>
        <w:gridCol w:w="9674"/>
      </w:tblGrid>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Ф1 - здания, предназначенные для постоянного проживания и временного пребывания людей, в том числе:</w:t>
            </w:r>
          </w:p>
          <w:p w:rsidR="001631A6" w:rsidRPr="001631A6" w:rsidRDefault="001631A6" w:rsidP="001631A6">
            <w:pPr>
              <w:ind w:firstLine="709"/>
              <w:contextualSpacing/>
              <w:jc w:val="both"/>
            </w:pPr>
            <w:r w:rsidRPr="001631A6">
              <w:t xml:space="preserve">а) Ф1.1 - здания детских дошкольных образовательных учреждений, спальные </w:t>
            </w:r>
          </w:p>
          <w:p w:rsidR="001631A6" w:rsidRPr="001631A6" w:rsidRDefault="001631A6" w:rsidP="001631A6">
            <w:pPr>
              <w:ind w:firstLine="709"/>
              <w:contextualSpacing/>
              <w:jc w:val="both"/>
            </w:pPr>
            <w:r w:rsidRPr="001631A6">
              <w:t xml:space="preserve"> корпуса образовательных учреждений </w:t>
            </w:r>
            <w:proofErr w:type="spellStart"/>
            <w:r w:rsidRPr="001631A6">
              <w:t>интернатного</w:t>
            </w:r>
            <w:proofErr w:type="spellEnd"/>
            <w:r w:rsidRPr="001631A6">
              <w:t xml:space="preserve"> типа;</w:t>
            </w:r>
          </w:p>
          <w:p w:rsidR="001631A6" w:rsidRPr="001631A6" w:rsidRDefault="001631A6" w:rsidP="001631A6">
            <w:pPr>
              <w:ind w:firstLine="709"/>
              <w:contextualSpacing/>
              <w:jc w:val="both"/>
            </w:pPr>
            <w:r w:rsidRPr="001631A6">
              <w:t>б) Ф1.2 - гостиницы;</w:t>
            </w:r>
          </w:p>
          <w:p w:rsidR="001631A6" w:rsidRPr="001631A6" w:rsidRDefault="001631A6" w:rsidP="001631A6">
            <w:pPr>
              <w:ind w:firstLine="709"/>
              <w:contextualSpacing/>
              <w:jc w:val="both"/>
            </w:pPr>
            <w:r w:rsidRPr="001631A6">
              <w:t>г) Ф1.4 - одноквартирные жилые дома;</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Ф2 - здания зрелищных и культурно-просветительных учреждений, в том числе:</w:t>
            </w:r>
          </w:p>
          <w:p w:rsidR="001631A6" w:rsidRPr="001631A6" w:rsidRDefault="001631A6" w:rsidP="001631A6">
            <w:pPr>
              <w:ind w:firstLine="709"/>
              <w:contextualSpacing/>
              <w:jc w:val="both"/>
            </w:pPr>
            <w:r w:rsidRPr="001631A6">
              <w:t xml:space="preserve">а) Ф2.1 - библиотеки и другие учреждения с расчетным числом посадочных мест </w:t>
            </w:r>
          </w:p>
          <w:p w:rsidR="001631A6" w:rsidRPr="001631A6" w:rsidRDefault="001631A6" w:rsidP="001631A6">
            <w:pPr>
              <w:ind w:firstLine="709"/>
              <w:contextualSpacing/>
              <w:jc w:val="both"/>
            </w:pPr>
            <w:r w:rsidRPr="001631A6">
              <w:t xml:space="preserve"> для посетителей в закрытых помещениях;</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Ф3 - здания организаций по обслуживанию населения, в том числе:</w:t>
            </w:r>
          </w:p>
          <w:p w:rsidR="001631A6" w:rsidRPr="001631A6" w:rsidRDefault="001631A6" w:rsidP="001631A6">
            <w:pPr>
              <w:ind w:firstLine="709"/>
              <w:contextualSpacing/>
              <w:jc w:val="both"/>
            </w:pPr>
            <w:r w:rsidRPr="001631A6">
              <w:t>а) Ф3.1 - здания организаций торговли;</w:t>
            </w:r>
          </w:p>
          <w:p w:rsidR="001631A6" w:rsidRPr="001631A6" w:rsidRDefault="001631A6" w:rsidP="001631A6">
            <w:pPr>
              <w:ind w:firstLine="709"/>
              <w:contextualSpacing/>
              <w:jc w:val="both"/>
            </w:pPr>
            <w:r w:rsidRPr="001631A6">
              <w:t>б) Ф3.2 - здания организаций общественного питания;</w:t>
            </w:r>
          </w:p>
          <w:p w:rsidR="001631A6" w:rsidRPr="001631A6" w:rsidRDefault="001631A6" w:rsidP="001631A6">
            <w:pPr>
              <w:ind w:firstLine="709"/>
              <w:contextualSpacing/>
              <w:jc w:val="both"/>
            </w:pPr>
            <w:r w:rsidRPr="001631A6">
              <w:t>г) Ф3.4 - поликлиники и амбулатории;</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 xml:space="preserve">Ф4 – здания научных и образовательных учреждений, научных и проектных </w:t>
            </w:r>
          </w:p>
          <w:p w:rsidR="001631A6" w:rsidRPr="001631A6" w:rsidRDefault="001631A6" w:rsidP="001631A6">
            <w:pPr>
              <w:ind w:firstLine="709"/>
              <w:contextualSpacing/>
              <w:jc w:val="both"/>
            </w:pPr>
            <w:r w:rsidRPr="001631A6">
              <w:t xml:space="preserve"> организаций, органов управления учреждений, в том числе:</w:t>
            </w:r>
          </w:p>
          <w:p w:rsidR="001631A6" w:rsidRPr="001631A6" w:rsidRDefault="001631A6" w:rsidP="001631A6">
            <w:pPr>
              <w:ind w:firstLine="709"/>
              <w:contextualSpacing/>
              <w:jc w:val="both"/>
            </w:pPr>
            <w:r w:rsidRPr="001631A6">
              <w:t>а) Ф4.1 - здания общеобразовательных учреждений;</w:t>
            </w:r>
          </w:p>
          <w:p w:rsidR="001631A6" w:rsidRPr="001631A6" w:rsidRDefault="001631A6" w:rsidP="001631A6">
            <w:pPr>
              <w:ind w:firstLine="709"/>
              <w:contextualSpacing/>
              <w:jc w:val="both"/>
            </w:pPr>
            <w:r w:rsidRPr="001631A6">
              <w:t>г) Ф4.4 - здания пожарных депо;</w:t>
            </w:r>
          </w:p>
        </w:tc>
      </w:tr>
      <w:tr w:rsidR="001631A6" w:rsidRPr="001631A6" w:rsidTr="001631A6">
        <w:tc>
          <w:tcPr>
            <w:tcW w:w="468" w:type="dxa"/>
            <w:hideMark/>
          </w:tcPr>
          <w:p w:rsidR="001631A6" w:rsidRPr="001631A6" w:rsidRDefault="001631A6" w:rsidP="001631A6">
            <w:pPr>
              <w:contextualSpacing/>
              <w:jc w:val="both"/>
            </w:pPr>
            <w:r w:rsidRPr="001631A6">
              <w:t>-</w:t>
            </w:r>
          </w:p>
        </w:tc>
        <w:tc>
          <w:tcPr>
            <w:tcW w:w="9900" w:type="dxa"/>
            <w:hideMark/>
          </w:tcPr>
          <w:p w:rsidR="001631A6" w:rsidRPr="001631A6" w:rsidRDefault="001631A6" w:rsidP="001631A6">
            <w:pPr>
              <w:ind w:firstLine="709"/>
              <w:contextualSpacing/>
              <w:jc w:val="both"/>
            </w:pPr>
            <w:r w:rsidRPr="001631A6">
              <w:t>Ф5 - здания производственного или складского назначения, в том числе:</w:t>
            </w:r>
          </w:p>
          <w:p w:rsidR="001631A6" w:rsidRPr="001631A6" w:rsidRDefault="001631A6" w:rsidP="001631A6">
            <w:pPr>
              <w:ind w:firstLine="709"/>
              <w:contextualSpacing/>
              <w:jc w:val="both"/>
            </w:pPr>
            <w:r w:rsidRPr="001631A6">
              <w:t>а) Ф5.1 – производственные здания.</w:t>
            </w:r>
          </w:p>
        </w:tc>
      </w:tr>
    </w:tbl>
    <w:p w:rsidR="001631A6" w:rsidRPr="001631A6" w:rsidRDefault="001631A6" w:rsidP="001631A6">
      <w:pPr>
        <w:ind w:firstLine="709"/>
        <w:contextualSpacing/>
        <w:jc w:val="both"/>
      </w:pPr>
      <w:r w:rsidRPr="001631A6">
        <w:t>Соблюдение противопожарных требований при размещении автозаправочных станций рядом с лесным массивом или вблизи посадок сельскохозяйственных культур, по которым возможно распространение пламени, предусматривает выполнение наземного покрытия, выполненного из материалов, не распространяющих пламя по своей поверхности, или вспаханную полосу земли шириной не менее 5 метров.</w:t>
      </w:r>
    </w:p>
    <w:p w:rsidR="001631A6" w:rsidRPr="001631A6" w:rsidRDefault="001631A6" w:rsidP="001631A6">
      <w:pPr>
        <w:ind w:firstLine="709"/>
        <w:contextualSpacing/>
        <w:jc w:val="both"/>
      </w:pPr>
      <w:r w:rsidRPr="001631A6">
        <w:t xml:space="preserve">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w:t>
      </w:r>
      <w:proofErr w:type="spellStart"/>
      <w:r w:rsidRPr="001631A6">
        <w:t>интернатного</w:t>
      </w:r>
      <w:proofErr w:type="spellEnd"/>
      <w:r w:rsidRPr="001631A6">
        <w:t xml:space="preserve"> типа, лечебных учреждений стационарного типа, </w:t>
      </w:r>
      <w:proofErr w:type="spellStart"/>
      <w:r w:rsidRPr="001631A6">
        <w:t>среднеэтажной</w:t>
      </w:r>
      <w:proofErr w:type="spellEnd"/>
      <w:r w:rsidRPr="001631A6">
        <w:t xml:space="preserve"> многоквартирной жилой застройки должны составлять не менее 50 метров.</w:t>
      </w:r>
    </w:p>
    <w:p w:rsidR="001631A6" w:rsidRPr="001631A6" w:rsidRDefault="001631A6" w:rsidP="001631A6">
      <w:pPr>
        <w:ind w:firstLine="709"/>
        <w:contextualSpacing/>
        <w:jc w:val="both"/>
      </w:pPr>
      <w:r w:rsidRPr="001631A6">
        <w:t>Нормы расхода воды на наружное пожаротушение и количество одновременных пожаров принимаются согласно СП 8.13130.2009 «Источники наружного противопожарного водоснабжения». Расходы на внутреннее пожаротушение принимаются согласно СП 10.13130.2009 «Внутренний противопожарный водопровод». Расходы воды на наружное/внутреннее пожаротушение на проектируемой территории см. в разделе водоснабжение:</w:t>
      </w:r>
    </w:p>
    <w:p w:rsidR="001631A6" w:rsidRPr="001631A6" w:rsidRDefault="001631A6" w:rsidP="001631A6">
      <w:pPr>
        <w:ind w:firstLine="709"/>
        <w:contextualSpacing/>
        <w:jc w:val="both"/>
      </w:pPr>
      <w:r w:rsidRPr="001631A6">
        <w:t>Пожаротушение в сельских населенных пунктах предусматривается от пожарных гидрантов, из пожарных резервуаров и водоемов. Противопожарный запас воды хранится в резервуарах чистой воды на площадках водопроводных сооружений.</w:t>
      </w:r>
    </w:p>
    <w:p w:rsidR="001631A6" w:rsidRPr="001631A6" w:rsidRDefault="001631A6" w:rsidP="001631A6">
      <w:pPr>
        <w:ind w:firstLine="709"/>
        <w:contextualSpacing/>
        <w:jc w:val="both"/>
      </w:pPr>
      <w:r w:rsidRPr="001631A6">
        <w:t xml:space="preserve">На рассматриваемой территории МО Огаревское СП существующие противопожарные водоемы предусматривается расчистить на </w:t>
      </w:r>
      <w:r w:rsidRPr="001631A6">
        <w:rPr>
          <w:lang w:val="en-US"/>
        </w:rPr>
        <w:t>I</w:t>
      </w:r>
      <w:r w:rsidRPr="001631A6">
        <w:t xml:space="preserve"> очередь и обустроить для целей пожаротушения. Состояние противопожарных водоемов на территории МО Огаревское СП приведены в таблице 8.2.</w:t>
      </w:r>
    </w:p>
    <w:p w:rsidR="001631A6" w:rsidRPr="001631A6" w:rsidRDefault="001631A6" w:rsidP="001631A6">
      <w:pPr>
        <w:keepNext/>
        <w:tabs>
          <w:tab w:val="num" w:pos="0"/>
        </w:tabs>
        <w:spacing w:before="240" w:after="240"/>
        <w:jc w:val="right"/>
        <w:outlineLvl w:val="8"/>
        <w:rPr>
          <w:b/>
        </w:rPr>
      </w:pPr>
      <w:r w:rsidRPr="001631A6">
        <w:rPr>
          <w:b/>
        </w:rPr>
        <w:t>Таблица 8.2</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2453"/>
        <w:gridCol w:w="1701"/>
        <w:gridCol w:w="1467"/>
        <w:gridCol w:w="1559"/>
        <w:gridCol w:w="1988"/>
      </w:tblGrid>
      <w:tr w:rsidR="001631A6" w:rsidRPr="001631A6" w:rsidTr="001631A6">
        <w:trPr>
          <w:jc w:val="center"/>
        </w:trPr>
        <w:tc>
          <w:tcPr>
            <w:tcW w:w="632" w:type="dxa"/>
            <w:tcBorders>
              <w:top w:val="single" w:sz="4" w:space="0" w:color="auto"/>
              <w:left w:val="single" w:sz="4" w:space="0" w:color="auto"/>
              <w:bottom w:val="nil"/>
              <w:right w:val="single" w:sz="4" w:space="0" w:color="auto"/>
            </w:tcBorders>
            <w:vAlign w:val="center"/>
            <w:hideMark/>
          </w:tcPr>
          <w:p w:rsidR="001631A6" w:rsidRPr="001631A6" w:rsidRDefault="001631A6" w:rsidP="001631A6">
            <w:pPr>
              <w:contextualSpacing/>
              <w:jc w:val="both"/>
            </w:pPr>
            <w:r w:rsidRPr="001631A6">
              <w:t>№ п/п</w:t>
            </w:r>
          </w:p>
        </w:tc>
        <w:tc>
          <w:tcPr>
            <w:tcW w:w="2453" w:type="dxa"/>
            <w:tcBorders>
              <w:top w:val="single" w:sz="4" w:space="0" w:color="auto"/>
              <w:left w:val="single" w:sz="4" w:space="0" w:color="auto"/>
              <w:bottom w:val="nil"/>
              <w:right w:val="single" w:sz="4" w:space="0" w:color="auto"/>
            </w:tcBorders>
            <w:vAlign w:val="center"/>
            <w:hideMark/>
          </w:tcPr>
          <w:p w:rsidR="001631A6" w:rsidRPr="001631A6" w:rsidRDefault="001631A6" w:rsidP="001631A6">
            <w:pPr>
              <w:contextualSpacing/>
              <w:jc w:val="both"/>
            </w:pPr>
            <w:r w:rsidRPr="001631A6">
              <w:t>Место расположения</w:t>
            </w:r>
          </w:p>
        </w:tc>
        <w:tc>
          <w:tcPr>
            <w:tcW w:w="1701" w:type="dxa"/>
            <w:tcBorders>
              <w:top w:val="single" w:sz="4" w:space="0" w:color="auto"/>
              <w:left w:val="single" w:sz="4" w:space="0" w:color="auto"/>
              <w:bottom w:val="nil"/>
              <w:right w:val="single" w:sz="4" w:space="0" w:color="auto"/>
            </w:tcBorders>
            <w:vAlign w:val="center"/>
            <w:hideMark/>
          </w:tcPr>
          <w:p w:rsidR="001631A6" w:rsidRPr="001631A6" w:rsidRDefault="001631A6" w:rsidP="001631A6">
            <w:pPr>
              <w:contextualSpacing/>
              <w:jc w:val="both"/>
            </w:pPr>
            <w:r w:rsidRPr="001631A6">
              <w:t>Наименование (озеро, пруд, пожарный водоем)</w:t>
            </w:r>
          </w:p>
        </w:tc>
        <w:tc>
          <w:tcPr>
            <w:tcW w:w="1467" w:type="dxa"/>
            <w:tcBorders>
              <w:top w:val="single" w:sz="4" w:space="0" w:color="auto"/>
              <w:left w:val="single" w:sz="4" w:space="0" w:color="auto"/>
              <w:bottom w:val="nil"/>
              <w:right w:val="single" w:sz="4" w:space="0" w:color="auto"/>
            </w:tcBorders>
            <w:vAlign w:val="center"/>
            <w:hideMark/>
          </w:tcPr>
          <w:p w:rsidR="001631A6" w:rsidRPr="001631A6" w:rsidRDefault="001631A6" w:rsidP="001631A6">
            <w:pPr>
              <w:contextualSpacing/>
              <w:jc w:val="both"/>
            </w:pPr>
            <w:r w:rsidRPr="001631A6">
              <w:t>Площадь, га</w:t>
            </w:r>
          </w:p>
        </w:tc>
        <w:tc>
          <w:tcPr>
            <w:tcW w:w="1559" w:type="dxa"/>
            <w:tcBorders>
              <w:top w:val="single" w:sz="4" w:space="0" w:color="auto"/>
              <w:left w:val="single" w:sz="4" w:space="0" w:color="auto"/>
              <w:bottom w:val="nil"/>
              <w:right w:val="single" w:sz="4" w:space="0" w:color="auto"/>
            </w:tcBorders>
            <w:vAlign w:val="center"/>
          </w:tcPr>
          <w:p w:rsidR="001631A6" w:rsidRPr="001631A6" w:rsidRDefault="001631A6" w:rsidP="001631A6">
            <w:pPr>
              <w:contextualSpacing/>
              <w:jc w:val="both"/>
            </w:pPr>
            <w:r w:rsidRPr="001631A6">
              <w:t>Состояние водоема</w:t>
            </w:r>
          </w:p>
        </w:tc>
        <w:tc>
          <w:tcPr>
            <w:tcW w:w="1988" w:type="dxa"/>
            <w:tcBorders>
              <w:top w:val="single" w:sz="4" w:space="0" w:color="auto"/>
              <w:left w:val="single" w:sz="4" w:space="0" w:color="auto"/>
              <w:bottom w:val="nil"/>
              <w:right w:val="single" w:sz="4" w:space="0" w:color="auto"/>
            </w:tcBorders>
            <w:vAlign w:val="center"/>
          </w:tcPr>
          <w:p w:rsidR="001631A6" w:rsidRPr="001631A6" w:rsidRDefault="001631A6" w:rsidP="001631A6">
            <w:pPr>
              <w:contextualSpacing/>
              <w:jc w:val="both"/>
            </w:pPr>
            <w:r w:rsidRPr="001631A6">
              <w:t>Примечание</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6A24A5">
            <w:pPr>
              <w:numPr>
                <w:ilvl w:val="0"/>
                <w:numId w:val="4"/>
              </w:numPr>
              <w:spacing w:line="480" w:lineRule="auto"/>
              <w:ind w:left="0" w:firstLine="0"/>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1631A6" w:rsidRPr="001631A6" w:rsidRDefault="001631A6" w:rsidP="001631A6">
            <w:pPr>
              <w:contextualSpacing/>
              <w:jc w:val="both"/>
            </w:pPr>
            <w:r w:rsidRPr="001631A6">
              <w:t xml:space="preserve">Восточная часть д. </w:t>
            </w:r>
            <w:proofErr w:type="spellStart"/>
            <w:r w:rsidRPr="001631A6">
              <w:t>Сатинка</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1631A6" w:rsidRPr="001631A6" w:rsidRDefault="001631A6" w:rsidP="001631A6">
            <w:pPr>
              <w:contextualSpacing/>
              <w:jc w:val="both"/>
            </w:pPr>
            <w:proofErr w:type="spellStart"/>
            <w:r w:rsidRPr="001631A6">
              <w:t>р.Упа</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1631A6" w:rsidRPr="001631A6" w:rsidRDefault="001631A6" w:rsidP="001631A6">
            <w:pPr>
              <w:contextualSpacing/>
              <w:jc w:val="both"/>
            </w:pPr>
            <w:r w:rsidRPr="001631A6">
              <w:t xml:space="preserve">Северо-Восточная часть </w:t>
            </w:r>
            <w:proofErr w:type="spellStart"/>
            <w:r w:rsidRPr="001631A6">
              <w:t>Харино</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1631A6" w:rsidRPr="001631A6" w:rsidRDefault="001631A6" w:rsidP="001631A6">
            <w:pPr>
              <w:contextualSpacing/>
              <w:jc w:val="both"/>
            </w:pPr>
            <w:proofErr w:type="spellStart"/>
            <w:r w:rsidRPr="001631A6">
              <w:t>р.Упа</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Юго-восточная часть д. Заречье</w:t>
            </w:r>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р.Упа</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 xml:space="preserve">Юго-восточная часть д. </w:t>
            </w:r>
            <w:proofErr w:type="spellStart"/>
            <w:r w:rsidRPr="001631A6">
              <w:t>Горячкино</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Озеро</w:t>
            </w:r>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 xml:space="preserve">Северо-восточная часть с. </w:t>
            </w:r>
            <w:proofErr w:type="spellStart"/>
            <w:r w:rsidRPr="001631A6">
              <w:t>Костомарово</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Озеро</w:t>
            </w:r>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Южная часть п. Красный</w:t>
            </w:r>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Озеро</w:t>
            </w:r>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 xml:space="preserve">Северная часть д. </w:t>
            </w:r>
            <w:proofErr w:type="spellStart"/>
            <w:r w:rsidRPr="001631A6">
              <w:t>Хмелевец</w:t>
            </w:r>
            <w:proofErr w:type="spellEnd"/>
            <w:r w:rsidRPr="001631A6">
              <w:t>-Крюково</w:t>
            </w:r>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Озеро</w:t>
            </w:r>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Центральная часть д. Малые Озерки</w:t>
            </w:r>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Озеро</w:t>
            </w:r>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Северная часть д. Нижние Суры</w:t>
            </w:r>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Озеро</w:t>
            </w:r>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Юго-западная часть д. Гремячий Колодезь</w:t>
            </w:r>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 xml:space="preserve">р. </w:t>
            </w:r>
            <w:proofErr w:type="spellStart"/>
            <w:r w:rsidRPr="001631A6">
              <w:t>Солова</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r w:rsidR="001631A6" w:rsidRPr="001631A6" w:rsidTr="001631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center"/>
              <w:rPr>
                <w:sz w:val="28"/>
                <w:szCs w:val="28"/>
              </w:rPr>
            </w:pPr>
          </w:p>
        </w:tc>
        <w:tc>
          <w:tcPr>
            <w:tcW w:w="2453"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Центральная часть д. Новые Выселки, д. Старые Выселки</w:t>
            </w:r>
          </w:p>
        </w:tc>
        <w:tc>
          <w:tcPr>
            <w:tcW w:w="1701"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Пруд</w:t>
            </w:r>
          </w:p>
        </w:tc>
        <w:tc>
          <w:tcPr>
            <w:tcW w:w="1467"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noBreakHyphen/>
            </w:r>
          </w:p>
        </w:tc>
        <w:tc>
          <w:tcPr>
            <w:tcW w:w="1559"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proofErr w:type="spellStart"/>
            <w:r w:rsidRPr="001631A6">
              <w:t>Удовл</w:t>
            </w:r>
            <w:proofErr w:type="spellEnd"/>
            <w:r w:rsidRPr="001631A6">
              <w:t>.</w:t>
            </w:r>
          </w:p>
        </w:tc>
        <w:tc>
          <w:tcPr>
            <w:tcW w:w="1988" w:type="dxa"/>
            <w:tcBorders>
              <w:top w:val="single" w:sz="4" w:space="0" w:color="auto"/>
              <w:left w:val="single" w:sz="4" w:space="0" w:color="auto"/>
              <w:bottom w:val="single" w:sz="4" w:space="0" w:color="auto"/>
              <w:right w:val="single" w:sz="4" w:space="0" w:color="auto"/>
            </w:tcBorders>
            <w:vAlign w:val="center"/>
          </w:tcPr>
          <w:p w:rsidR="001631A6" w:rsidRPr="001631A6" w:rsidRDefault="001631A6" w:rsidP="001631A6">
            <w:pPr>
              <w:contextualSpacing/>
              <w:jc w:val="both"/>
            </w:pPr>
            <w:r w:rsidRPr="001631A6">
              <w:t>Строительство подъезда</w:t>
            </w:r>
          </w:p>
        </w:tc>
      </w:tr>
    </w:tbl>
    <w:p w:rsidR="001631A6" w:rsidRPr="001631A6" w:rsidRDefault="001631A6" w:rsidP="001631A6">
      <w:pPr>
        <w:ind w:firstLine="709"/>
        <w:contextualSpacing/>
        <w:jc w:val="both"/>
      </w:pPr>
    </w:p>
    <w:p w:rsidR="001631A6" w:rsidRPr="001631A6" w:rsidRDefault="001631A6" w:rsidP="001631A6">
      <w:pPr>
        <w:ind w:firstLine="709"/>
        <w:contextualSpacing/>
        <w:jc w:val="both"/>
      </w:pPr>
      <w:r w:rsidRPr="001631A6">
        <w:t>Для обеспечения пожаротушения на территории общего пользования в других населенных пунктах предусмотрены противопожарные водоемы вместимостью не менее 25 м</w:t>
      </w:r>
      <w:r w:rsidRPr="001631A6">
        <w:rPr>
          <w:vertAlign w:val="superscript"/>
        </w:rPr>
        <w:t>3</w:t>
      </w:r>
      <w:r w:rsidRPr="001631A6">
        <w:t xml:space="preserve"> (согласно требованиям при числе участков до 300) с площадками для установки пожарной техники, с возможностью забора воды насосами и организацией подъезда не менее 2 пожарных автомобилей.</w:t>
      </w:r>
    </w:p>
    <w:p w:rsidR="001631A6" w:rsidRPr="001631A6" w:rsidRDefault="001631A6" w:rsidP="001631A6">
      <w:pPr>
        <w:ind w:firstLine="709"/>
        <w:contextualSpacing/>
        <w:jc w:val="both"/>
      </w:pPr>
      <w:r w:rsidRPr="001631A6">
        <w:t>Для обеспечения противопожарной безопасности на территории МО Огаревское СП проектом предусматривается:</w:t>
      </w:r>
    </w:p>
    <w:p w:rsidR="001631A6" w:rsidRPr="001631A6" w:rsidRDefault="001631A6" w:rsidP="001631A6">
      <w:pPr>
        <w:ind w:firstLine="709"/>
        <w:contextualSpacing/>
        <w:jc w:val="both"/>
      </w:pPr>
      <w:r w:rsidRPr="001631A6">
        <w:t>-соблюдение противопожарных требований к размещению зданий производственного назначения и АЗС;</w:t>
      </w:r>
    </w:p>
    <w:p w:rsidR="001631A6" w:rsidRPr="001631A6" w:rsidRDefault="001631A6" w:rsidP="001631A6">
      <w:pPr>
        <w:ind w:firstLine="709"/>
        <w:contextualSpacing/>
        <w:jc w:val="both"/>
      </w:pPr>
      <w:r w:rsidRPr="001631A6">
        <w:t xml:space="preserve">-создание в целях пожаротушения условий для забора в любое время года воды из источников наружного водоснабжения; </w:t>
      </w:r>
    </w:p>
    <w:p w:rsidR="001631A6" w:rsidRPr="001631A6" w:rsidRDefault="001631A6" w:rsidP="001631A6">
      <w:pPr>
        <w:ind w:firstLine="709"/>
        <w:contextualSpacing/>
        <w:jc w:val="both"/>
      </w:pPr>
      <w:r w:rsidRPr="001631A6">
        <w:t>-обеспечение подъезда пожарных автомобилей с двух сторон к жилым домам, зданиям зрелищных и культурно-просветительных учреждений, общеобразовательных учреждений;</w:t>
      </w:r>
    </w:p>
    <w:p w:rsidR="001631A6" w:rsidRPr="001631A6" w:rsidRDefault="001631A6" w:rsidP="001631A6">
      <w:pPr>
        <w:ind w:firstLine="709"/>
        <w:contextualSpacing/>
        <w:jc w:val="both"/>
      </w:pPr>
      <w:r w:rsidRPr="001631A6">
        <w:t>-обеспечение ширины проездов для пожарной техники размером не менее 6м;</w:t>
      </w:r>
    </w:p>
    <w:p w:rsidR="001631A6" w:rsidRPr="001631A6" w:rsidRDefault="001631A6" w:rsidP="001631A6">
      <w:pPr>
        <w:ind w:firstLine="709"/>
        <w:contextualSpacing/>
        <w:jc w:val="both"/>
      </w:pPr>
      <w:r w:rsidRPr="001631A6">
        <w:t xml:space="preserve">-организация площадок для разворота пожарной техники на тупиковых проездах размером не менее чем 15x15 метров с соблюдением максимальной протяженности тупиковых проездов не более 150 метров; </w:t>
      </w:r>
    </w:p>
    <w:p w:rsidR="001631A6" w:rsidRPr="001631A6" w:rsidRDefault="001631A6" w:rsidP="001631A6">
      <w:pPr>
        <w:ind w:firstLine="709"/>
        <w:contextualSpacing/>
        <w:jc w:val="both"/>
      </w:pPr>
      <w:r w:rsidRPr="001631A6">
        <w:t>-обеспечение противопожарных расстояний между проектируемыми зданиями в соответствии со ст. 69 №123-ФЗ;</w:t>
      </w:r>
    </w:p>
    <w:p w:rsidR="001631A6" w:rsidRPr="001631A6" w:rsidRDefault="001631A6" w:rsidP="001631A6">
      <w:pPr>
        <w:ind w:firstLine="709"/>
        <w:contextualSpacing/>
        <w:jc w:val="both"/>
      </w:pPr>
      <w:r w:rsidRPr="001631A6">
        <w:t>-соблюдение противопожарного расстояния от границ застройки до лесных массивов - не менее 15 метров (50 метров);</w:t>
      </w:r>
    </w:p>
    <w:p w:rsidR="001631A6" w:rsidRPr="001631A6" w:rsidRDefault="001631A6" w:rsidP="001631A6">
      <w:pPr>
        <w:ind w:firstLine="709"/>
        <w:contextualSpacing/>
        <w:jc w:val="both"/>
      </w:pPr>
      <w:r w:rsidRPr="001631A6">
        <w:t>-планировочное решение жилой застройки обеспечивает подъезд пожарной техники к зданиям, сооружениям и строениям на расстояние не более 50 метров;</w:t>
      </w:r>
    </w:p>
    <w:p w:rsidR="001631A6" w:rsidRPr="001631A6" w:rsidRDefault="001631A6" w:rsidP="001631A6">
      <w:pPr>
        <w:ind w:firstLine="709"/>
        <w:contextualSpacing/>
        <w:jc w:val="both"/>
      </w:pPr>
      <w:r w:rsidRPr="001631A6">
        <w:t>-соблюдение жителями сельского поселения требований пожарной безопасности (иметь в помещениях и строениях, находящихся в их собственности первичные средства тушения пожаров и противопожарный инвентарь в соответствии с правилами пожарной безопасности и перечнями, утвержденными соответствующими органами местного самоуправления);</w:t>
      </w:r>
    </w:p>
    <w:p w:rsidR="001631A6" w:rsidRPr="001631A6" w:rsidRDefault="001631A6" w:rsidP="001631A6">
      <w:pPr>
        <w:ind w:firstLine="709"/>
        <w:contextualSpacing/>
        <w:jc w:val="both"/>
      </w:pPr>
      <w:r w:rsidRPr="001631A6">
        <w:lastRenderedPageBreak/>
        <w:t>-создание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1631A6" w:rsidRPr="001631A6" w:rsidRDefault="001631A6" w:rsidP="001631A6">
      <w:pPr>
        <w:ind w:firstLine="709"/>
        <w:contextualSpacing/>
        <w:jc w:val="both"/>
      </w:pPr>
    </w:p>
    <w:p w:rsidR="001631A6" w:rsidRPr="001631A6" w:rsidRDefault="001631A6" w:rsidP="001631A6">
      <w:pPr>
        <w:rPr>
          <w:b/>
          <w:szCs w:val="28"/>
        </w:rPr>
      </w:pPr>
    </w:p>
    <w:p w:rsidR="001631A6" w:rsidRPr="001631A6" w:rsidRDefault="001631A6" w:rsidP="001631A6">
      <w:pPr>
        <w:contextualSpacing/>
        <w:jc w:val="center"/>
        <w:rPr>
          <w:b/>
        </w:rPr>
      </w:pPr>
      <w:r w:rsidRPr="001631A6">
        <w:rPr>
          <w:b/>
        </w:rPr>
        <w:t>Обеспечение безопасности населения</w:t>
      </w:r>
    </w:p>
    <w:p w:rsidR="001631A6" w:rsidRPr="001631A6" w:rsidRDefault="001631A6" w:rsidP="001631A6">
      <w:pPr>
        <w:ind w:firstLine="709"/>
        <w:contextualSpacing/>
        <w:jc w:val="both"/>
      </w:pPr>
      <w:r w:rsidRPr="001631A6">
        <w:t>Мероприятия разработаны с учетом требований ГОСТ Р 22.3.01-94 «Безопасность в чрезвычайных ситуациях. Защита населения» и ГОСТ Р 22.8.01-96 «Безопасность в чрезвычайных ситуациях. Жизнеобеспечение населения в чрезвычайных ситуациях».</w:t>
      </w:r>
    </w:p>
    <w:p w:rsidR="001631A6" w:rsidRPr="001631A6" w:rsidRDefault="001631A6" w:rsidP="001631A6">
      <w:pPr>
        <w:ind w:firstLine="709"/>
        <w:contextualSpacing/>
        <w:jc w:val="both"/>
      </w:pPr>
      <w:r w:rsidRPr="001631A6">
        <w:t xml:space="preserve">Оповещение и информирование населения МО Огаревское об угрозе возникновения или возникновении чрезвычайных ситуаций возлагается на органы местного самоуправления, использующих систему централизованного оповещения области, каналы связи Министерства связи Российской Федерации, радиотрансляционную сеть и телевизионное вещание, включая и коммерческие телерадиокомпании, ведомственные сети связи, локальные системы оповещения потенциально опасных объектов (Положение о системах оповещения населения – приказ МЧС РФ, </w:t>
      </w:r>
      <w:proofErr w:type="spellStart"/>
      <w:r w:rsidRPr="001631A6">
        <w:t>Мининформсвязи</w:t>
      </w:r>
      <w:proofErr w:type="spellEnd"/>
      <w:r w:rsidRPr="001631A6">
        <w:t xml:space="preserve"> РФ и Минкультуры РФ от 25.07.06 №422/90/376).</w:t>
      </w:r>
    </w:p>
    <w:p w:rsidR="001631A6" w:rsidRPr="001631A6" w:rsidRDefault="001631A6" w:rsidP="001631A6">
      <w:pPr>
        <w:ind w:firstLine="709"/>
        <w:contextualSpacing/>
        <w:jc w:val="both"/>
      </w:pPr>
      <w:r w:rsidRPr="001631A6">
        <w:t>При возникновении чрезвычайных ситуаций на потенциально опасных объектах ответственность за организацию оповещения рабочих и служащих этих объектов и населения возлагается на руководителей, в ведении которых находятся потенциально опасные объекты.</w:t>
      </w:r>
    </w:p>
    <w:p w:rsidR="001631A6" w:rsidRPr="001631A6" w:rsidRDefault="001631A6" w:rsidP="001631A6">
      <w:pPr>
        <w:ind w:firstLine="709"/>
        <w:contextualSpacing/>
        <w:jc w:val="both"/>
      </w:pPr>
      <w:r w:rsidRPr="001631A6">
        <w:t xml:space="preserve">Для оповещения населения предусматривается установка сирен С-40. Зоны действия локальных систем оповещения определяются нормативными актами Российской Федерации и обеспечивают оповещение на расстоянии </w:t>
      </w:r>
      <w:smartTag w:uri="urn:schemas-microsoft-com:office:smarttags" w:element="metricconverter">
        <w:smartTagPr>
          <w:attr w:name="ProductID" w:val="500 м"/>
        </w:smartTagPr>
        <w:r w:rsidRPr="001631A6">
          <w:t>500 м</w:t>
        </w:r>
      </w:smartTag>
      <w:r w:rsidRPr="001631A6">
        <w:t>. Установка сирен предусматривается во всех населенных пунктах МО Огаревское и учреждениях отдыха.</w:t>
      </w:r>
    </w:p>
    <w:p w:rsidR="001631A6" w:rsidRPr="001631A6" w:rsidRDefault="001631A6" w:rsidP="001631A6">
      <w:pPr>
        <w:ind w:firstLine="709"/>
        <w:contextualSpacing/>
        <w:jc w:val="both"/>
      </w:pPr>
      <w:r w:rsidRPr="001631A6">
        <w:t>Для гарантированного обеспечения питьевой водой населения предусматривается строительство резервуаров в целях создания в них не менее 3-суточного запаса питьевой воды по норме не менее 10л в сутки на одного человека. Размещение резервуаров предусматривается из расчета радиуса обслуживания 500м.</w:t>
      </w:r>
    </w:p>
    <w:p w:rsidR="001631A6" w:rsidRPr="001631A6" w:rsidRDefault="001631A6" w:rsidP="001631A6">
      <w:pPr>
        <w:ind w:firstLine="709"/>
        <w:contextualSpacing/>
        <w:jc w:val="both"/>
      </w:pPr>
      <w:r w:rsidRPr="001631A6">
        <w:t>Проведение необходимых расчетов, порядок и методика определения, определяющие конкретный перечень мероприятий обеспечивающие выполнение поставленной цели:</w:t>
      </w:r>
    </w:p>
    <w:tbl>
      <w:tblPr>
        <w:tblW w:w="9788" w:type="dxa"/>
        <w:tblLook w:val="01E0" w:firstRow="1" w:lastRow="1" w:firstColumn="1" w:lastColumn="1" w:noHBand="0" w:noVBand="0"/>
      </w:tblPr>
      <w:tblGrid>
        <w:gridCol w:w="431"/>
        <w:gridCol w:w="9357"/>
      </w:tblGrid>
      <w:tr w:rsidR="001631A6" w:rsidRPr="001631A6" w:rsidTr="001631A6">
        <w:trPr>
          <w:trHeight w:val="20"/>
        </w:trPr>
        <w:tc>
          <w:tcPr>
            <w:tcW w:w="431" w:type="dxa"/>
          </w:tcPr>
          <w:p w:rsidR="001631A6" w:rsidRPr="001631A6" w:rsidRDefault="001631A6" w:rsidP="001631A6">
            <w:pPr>
              <w:contextualSpacing/>
              <w:jc w:val="both"/>
            </w:pPr>
            <w:r w:rsidRPr="001631A6">
              <w:t>-</w:t>
            </w:r>
          </w:p>
        </w:tc>
        <w:tc>
          <w:tcPr>
            <w:tcW w:w="9357" w:type="dxa"/>
          </w:tcPr>
          <w:p w:rsidR="001631A6" w:rsidRPr="001631A6" w:rsidRDefault="001631A6" w:rsidP="001631A6">
            <w:pPr>
              <w:ind w:firstLine="709"/>
              <w:contextualSpacing/>
              <w:jc w:val="both"/>
            </w:pPr>
            <w:r w:rsidRPr="001631A6">
              <w:t>анализ представленной технической и проектной документации с целью идентификации составляющих объектов предполагаемого пожара, расположенных на территории населенных пунктов или производственных;</w:t>
            </w:r>
          </w:p>
        </w:tc>
      </w:tr>
      <w:tr w:rsidR="001631A6" w:rsidRPr="001631A6" w:rsidTr="001631A6">
        <w:trPr>
          <w:trHeight w:val="20"/>
        </w:trPr>
        <w:tc>
          <w:tcPr>
            <w:tcW w:w="431" w:type="dxa"/>
          </w:tcPr>
          <w:p w:rsidR="001631A6" w:rsidRPr="001631A6" w:rsidRDefault="001631A6" w:rsidP="001631A6">
            <w:pPr>
              <w:contextualSpacing/>
              <w:jc w:val="both"/>
            </w:pPr>
            <w:r w:rsidRPr="001631A6">
              <w:t>-</w:t>
            </w:r>
          </w:p>
        </w:tc>
        <w:tc>
          <w:tcPr>
            <w:tcW w:w="9357" w:type="dxa"/>
          </w:tcPr>
          <w:p w:rsidR="001631A6" w:rsidRPr="001631A6" w:rsidRDefault="001631A6" w:rsidP="001631A6">
            <w:pPr>
              <w:ind w:firstLine="709"/>
              <w:contextualSpacing/>
              <w:jc w:val="both"/>
            </w:pPr>
            <w:r w:rsidRPr="001631A6">
              <w:t>проверку соответствия систем обеспечения пожарной безопасности объектов предполагаемого пожара в населенных пунктах или на производственных объектах установленным требованиям;</w:t>
            </w:r>
          </w:p>
        </w:tc>
      </w:tr>
      <w:tr w:rsidR="001631A6" w:rsidRPr="001631A6" w:rsidTr="001631A6">
        <w:trPr>
          <w:trHeight w:val="20"/>
        </w:trPr>
        <w:tc>
          <w:tcPr>
            <w:tcW w:w="431" w:type="dxa"/>
          </w:tcPr>
          <w:p w:rsidR="001631A6" w:rsidRPr="001631A6" w:rsidRDefault="001631A6" w:rsidP="001631A6">
            <w:pPr>
              <w:contextualSpacing/>
              <w:jc w:val="both"/>
            </w:pPr>
            <w:r w:rsidRPr="001631A6">
              <w:t>-</w:t>
            </w:r>
          </w:p>
        </w:tc>
        <w:tc>
          <w:tcPr>
            <w:tcW w:w="9357" w:type="dxa"/>
          </w:tcPr>
          <w:p w:rsidR="001631A6" w:rsidRPr="001631A6" w:rsidRDefault="001631A6" w:rsidP="001631A6">
            <w:pPr>
              <w:ind w:firstLine="709"/>
              <w:contextualSpacing/>
              <w:jc w:val="both"/>
            </w:pPr>
            <w:r w:rsidRPr="001631A6">
              <w:t>обоснование и согласование с органами исполнительной власти населенного пункта или собственником(ми) производственного объекта целей выезда дежурного караула пожарной охраны на пожар;</w:t>
            </w:r>
          </w:p>
        </w:tc>
      </w:tr>
      <w:tr w:rsidR="001631A6" w:rsidRPr="001631A6" w:rsidTr="001631A6">
        <w:trPr>
          <w:trHeight w:val="20"/>
        </w:trPr>
        <w:tc>
          <w:tcPr>
            <w:tcW w:w="431" w:type="dxa"/>
          </w:tcPr>
          <w:p w:rsidR="001631A6" w:rsidRPr="001631A6" w:rsidRDefault="001631A6" w:rsidP="001631A6">
            <w:pPr>
              <w:contextualSpacing/>
              <w:jc w:val="both"/>
            </w:pPr>
            <w:r w:rsidRPr="001631A6">
              <w:t>-</w:t>
            </w:r>
          </w:p>
        </w:tc>
        <w:tc>
          <w:tcPr>
            <w:tcW w:w="9357" w:type="dxa"/>
          </w:tcPr>
          <w:p w:rsidR="001631A6" w:rsidRPr="001631A6" w:rsidRDefault="001631A6" w:rsidP="001631A6">
            <w:pPr>
              <w:ind w:firstLine="709"/>
              <w:contextualSpacing/>
              <w:jc w:val="both"/>
            </w:pPr>
            <w:r w:rsidRPr="001631A6">
              <w:t>определение параметров систем противопожарной защиты объектов предполагаемого пожара;</w:t>
            </w:r>
          </w:p>
        </w:tc>
      </w:tr>
      <w:tr w:rsidR="001631A6" w:rsidRPr="001631A6" w:rsidTr="001631A6">
        <w:trPr>
          <w:trHeight w:val="20"/>
        </w:trPr>
        <w:tc>
          <w:tcPr>
            <w:tcW w:w="431" w:type="dxa"/>
          </w:tcPr>
          <w:p w:rsidR="001631A6" w:rsidRPr="001631A6" w:rsidRDefault="001631A6" w:rsidP="001631A6">
            <w:pPr>
              <w:contextualSpacing/>
              <w:jc w:val="both"/>
            </w:pPr>
            <w:r w:rsidRPr="001631A6">
              <w:t>-</w:t>
            </w:r>
          </w:p>
        </w:tc>
        <w:tc>
          <w:tcPr>
            <w:tcW w:w="9357" w:type="dxa"/>
          </w:tcPr>
          <w:p w:rsidR="001631A6" w:rsidRPr="001631A6" w:rsidRDefault="001631A6" w:rsidP="001631A6">
            <w:pPr>
              <w:ind w:firstLine="709"/>
              <w:contextualSpacing/>
              <w:jc w:val="both"/>
            </w:pPr>
            <w:r w:rsidRPr="001631A6">
              <w:t>выбор наиболее пожароопасных объектов предполагаемого пожара в населенных пунктах или на производственных объектах;</w:t>
            </w:r>
          </w:p>
        </w:tc>
      </w:tr>
      <w:tr w:rsidR="001631A6" w:rsidRPr="001631A6" w:rsidTr="001631A6">
        <w:trPr>
          <w:trHeight w:val="20"/>
        </w:trPr>
        <w:tc>
          <w:tcPr>
            <w:tcW w:w="431" w:type="dxa"/>
          </w:tcPr>
          <w:p w:rsidR="001631A6" w:rsidRPr="001631A6" w:rsidRDefault="001631A6" w:rsidP="001631A6">
            <w:pPr>
              <w:contextualSpacing/>
              <w:jc w:val="both"/>
            </w:pPr>
            <w:r w:rsidRPr="001631A6">
              <w:t>-</w:t>
            </w:r>
          </w:p>
        </w:tc>
        <w:tc>
          <w:tcPr>
            <w:tcW w:w="9357" w:type="dxa"/>
          </w:tcPr>
          <w:p w:rsidR="001631A6" w:rsidRPr="001631A6" w:rsidRDefault="001631A6" w:rsidP="001631A6">
            <w:pPr>
              <w:ind w:firstLine="709"/>
              <w:contextualSpacing/>
              <w:jc w:val="both"/>
            </w:pPr>
            <w:r w:rsidRPr="001631A6">
              <w:t xml:space="preserve">выбор вида горючего вещества или материала в помещении наиболее пожароопасных объектов предполагаемого пожара и т.д. </w:t>
            </w:r>
            <w:r w:rsidRPr="001631A6">
              <w:rPr>
                <w:u w:val="single"/>
              </w:rPr>
              <w:t>должен проводиться на следующей стадии проектирования, при разработке проектов планировки территории.</w:t>
            </w:r>
            <w:r w:rsidRPr="001631A6">
              <w:t xml:space="preserve"> </w:t>
            </w:r>
          </w:p>
        </w:tc>
      </w:tr>
    </w:tbl>
    <w:p w:rsidR="001631A6" w:rsidRPr="001631A6" w:rsidRDefault="001631A6" w:rsidP="001631A6">
      <w:pPr>
        <w:keepNext/>
        <w:suppressAutoHyphens/>
        <w:spacing w:before="480" w:after="480"/>
        <w:ind w:left="720"/>
        <w:jc w:val="center"/>
        <w:outlineLvl w:val="0"/>
        <w:rPr>
          <w:rFonts w:ascii="Calibri" w:eastAsia="MS Mincho" w:hAnsi="Calibri"/>
          <w:b/>
          <w:caps/>
          <w:lang w:eastAsia="ar-SA"/>
        </w:rPr>
      </w:pPr>
      <w:bookmarkStart w:id="65" w:name="_Toc62028649"/>
      <w:r w:rsidRPr="001631A6">
        <w:rPr>
          <w:rFonts w:eastAsia="MS Mincho"/>
          <w:b/>
          <w:caps/>
          <w:lang w:eastAsia="ar-SA"/>
        </w:rPr>
        <w:t>9. Cведения о видах, назначении и НАИМЕНОВАНИЯХ</w:t>
      </w:r>
      <w:r w:rsidRPr="001631A6">
        <w:rPr>
          <w:rFonts w:eastAsia="MS Mincho" w:hint="eastAsia"/>
          <w:b/>
          <w:caps/>
          <w:lang w:eastAsia="ar-SA"/>
        </w:rPr>
        <w:t>,</w:t>
      </w:r>
      <w:r w:rsidRPr="001631A6">
        <w:rPr>
          <w:rFonts w:eastAsia="MS Mincho"/>
          <w:b/>
          <w:caps/>
          <w:lang w:eastAsia="ar-SA"/>
        </w:rPr>
        <w:t xml:space="preserve"> планируемых для размещения на территориях поселения объектов федерального значения</w:t>
      </w:r>
      <w:bookmarkEnd w:id="65"/>
    </w:p>
    <w:p w:rsidR="001631A6" w:rsidRPr="001631A6" w:rsidRDefault="001631A6" w:rsidP="001631A6">
      <w:pPr>
        <w:widowControl w:val="0"/>
        <w:ind w:firstLine="567"/>
        <w:jc w:val="both"/>
      </w:pPr>
      <w:r w:rsidRPr="001631A6">
        <w:t xml:space="preserve">Утвержденные документами территориального планирования Российской Федерации сведения о видах, назначении и наименованиях планируемых для размещения на территориях МО объектов федерального значения, а так же их основные характеристики, местоположение, </w:t>
      </w:r>
      <w:r w:rsidRPr="001631A6">
        <w:lastRenderedPageBreak/>
        <w:t xml:space="preserve">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 представлены в </w:t>
      </w:r>
      <w:r w:rsidRPr="001631A6">
        <w:rPr>
          <w:bCs/>
        </w:rPr>
        <w:t>Таблице 9.1.</w:t>
      </w:r>
    </w:p>
    <w:p w:rsidR="001631A6" w:rsidRPr="001631A6" w:rsidRDefault="001631A6" w:rsidP="001631A6">
      <w:pPr>
        <w:keepNext/>
        <w:tabs>
          <w:tab w:val="num" w:pos="0"/>
        </w:tabs>
        <w:spacing w:before="240" w:after="240"/>
        <w:jc w:val="right"/>
        <w:outlineLvl w:val="8"/>
        <w:rPr>
          <w:b/>
        </w:rPr>
      </w:pPr>
      <w:r w:rsidRPr="001631A6">
        <w:rPr>
          <w:b/>
        </w:rPr>
        <w:t>Таблица 9.1.</w:t>
      </w:r>
    </w:p>
    <w:p w:rsidR="001631A6" w:rsidRPr="001631A6" w:rsidRDefault="001631A6" w:rsidP="001631A6">
      <w:pPr>
        <w:widowControl w:val="0"/>
        <w:jc w:val="center"/>
      </w:pPr>
      <w:r w:rsidRPr="001631A6">
        <w:t>Реестр планируемых для размещения объектов федерального значения, в соответствии с документами территориального планирования Российской Федерации, подлежащих учету при подготовке проекта Генерального плана</w:t>
      </w:r>
    </w:p>
    <w:tbl>
      <w:tblPr>
        <w:tblStyle w:val="190"/>
        <w:tblW w:w="9889" w:type="dxa"/>
        <w:jc w:val="center"/>
        <w:tblLayout w:type="fixed"/>
        <w:tblLook w:val="0000" w:firstRow="0" w:lastRow="0" w:firstColumn="0" w:lastColumn="0" w:noHBand="0" w:noVBand="0"/>
      </w:tblPr>
      <w:tblGrid>
        <w:gridCol w:w="817"/>
        <w:gridCol w:w="4678"/>
        <w:gridCol w:w="2410"/>
        <w:gridCol w:w="1984"/>
      </w:tblGrid>
      <w:tr w:rsidR="001631A6" w:rsidRPr="001631A6" w:rsidTr="001631A6">
        <w:trPr>
          <w:trHeight w:val="611"/>
          <w:tblHeader/>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 п/п</w:t>
            </w:r>
          </w:p>
        </w:tc>
        <w:tc>
          <w:tcPr>
            <w:tcW w:w="4678" w:type="dxa"/>
            <w:vAlign w:val="center"/>
          </w:tcPr>
          <w:p w:rsidR="001631A6" w:rsidRPr="001631A6" w:rsidRDefault="001631A6" w:rsidP="001631A6">
            <w:pPr>
              <w:autoSpaceDE w:val="0"/>
              <w:autoSpaceDN w:val="0"/>
              <w:adjustRightInd w:val="0"/>
              <w:rPr>
                <w:color w:val="000000"/>
              </w:rPr>
            </w:pPr>
            <w:r w:rsidRPr="001631A6">
              <w:rPr>
                <w:color w:val="000000"/>
              </w:rPr>
              <w:t>Наименование мероприятия, объекта, планируемого для размещения</w:t>
            </w:r>
          </w:p>
        </w:tc>
        <w:tc>
          <w:tcPr>
            <w:tcW w:w="2410" w:type="dxa"/>
            <w:vAlign w:val="center"/>
          </w:tcPr>
          <w:p w:rsidR="001631A6" w:rsidRPr="001631A6" w:rsidRDefault="001631A6" w:rsidP="001631A6">
            <w:pPr>
              <w:autoSpaceDE w:val="0"/>
              <w:autoSpaceDN w:val="0"/>
              <w:adjustRightInd w:val="0"/>
              <w:rPr>
                <w:color w:val="000000"/>
              </w:rPr>
            </w:pPr>
            <w:r w:rsidRPr="001631A6">
              <w:rPr>
                <w:color w:val="000000"/>
              </w:rPr>
              <w:t>Планируемое место размещения объекта, краткие характеристики</w:t>
            </w:r>
          </w:p>
        </w:tc>
        <w:tc>
          <w:tcPr>
            <w:tcW w:w="1984" w:type="dxa"/>
            <w:vAlign w:val="center"/>
          </w:tcPr>
          <w:p w:rsidR="001631A6" w:rsidRPr="001631A6" w:rsidRDefault="001631A6" w:rsidP="001631A6">
            <w:pPr>
              <w:autoSpaceDE w:val="0"/>
              <w:autoSpaceDN w:val="0"/>
              <w:adjustRightInd w:val="0"/>
              <w:rPr>
                <w:color w:val="000000"/>
              </w:rPr>
            </w:pPr>
            <w:r w:rsidRPr="001631A6">
              <w:rPr>
                <w:color w:val="000000"/>
              </w:rPr>
              <w:t>Функциональная зона</w:t>
            </w:r>
          </w:p>
        </w:tc>
      </w:tr>
      <w:tr w:rsidR="001631A6" w:rsidRPr="001631A6" w:rsidTr="001631A6">
        <w:trPr>
          <w:trHeight w:val="289"/>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1.</w:t>
            </w:r>
          </w:p>
        </w:tc>
        <w:tc>
          <w:tcPr>
            <w:tcW w:w="9072" w:type="dxa"/>
            <w:gridSpan w:val="3"/>
          </w:tcPr>
          <w:p w:rsidR="001631A6" w:rsidRPr="001631A6" w:rsidRDefault="001631A6" w:rsidP="001631A6">
            <w:pPr>
              <w:autoSpaceDE w:val="0"/>
              <w:autoSpaceDN w:val="0"/>
              <w:adjustRightInd w:val="0"/>
              <w:rPr>
                <w:color w:val="000000"/>
              </w:rPr>
            </w:pPr>
            <w:r w:rsidRPr="001631A6">
              <w:rPr>
                <w:color w:val="000000"/>
              </w:rPr>
              <w:t xml:space="preserve">Схема территориального планирования Российской Федерации в области трубопроводного транспорта </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1.1.</w:t>
            </w:r>
          </w:p>
        </w:tc>
        <w:tc>
          <w:tcPr>
            <w:tcW w:w="4678" w:type="dxa"/>
          </w:tcPr>
          <w:p w:rsidR="001631A6" w:rsidRPr="001631A6" w:rsidRDefault="001631A6" w:rsidP="001631A6">
            <w:pPr>
              <w:autoSpaceDE w:val="0"/>
              <w:autoSpaceDN w:val="0"/>
              <w:adjustRightInd w:val="0"/>
              <w:rPr>
                <w:color w:val="000000"/>
              </w:rPr>
            </w:pPr>
            <w:r w:rsidRPr="001631A6">
              <w:rPr>
                <w:color w:val="000000"/>
              </w:rPr>
              <w:t xml:space="preserve">Размещение объектов, иных территорий и (или) зон федерального значения не предусмотрено </w:t>
            </w:r>
          </w:p>
        </w:tc>
        <w:tc>
          <w:tcPr>
            <w:tcW w:w="2410" w:type="dxa"/>
            <w:vAlign w:val="center"/>
          </w:tcPr>
          <w:p w:rsidR="001631A6" w:rsidRPr="001631A6" w:rsidRDefault="001631A6" w:rsidP="001631A6">
            <w:pPr>
              <w:autoSpaceDE w:val="0"/>
              <w:autoSpaceDN w:val="0"/>
              <w:adjustRightInd w:val="0"/>
              <w:rPr>
                <w:color w:val="000000"/>
              </w:rPr>
            </w:pPr>
            <w:r w:rsidRPr="001631A6">
              <w:rPr>
                <w:color w:val="000000"/>
              </w:rPr>
              <w:t>Не устанавливается</w:t>
            </w:r>
          </w:p>
        </w:tc>
        <w:tc>
          <w:tcPr>
            <w:tcW w:w="1984" w:type="dxa"/>
            <w:vAlign w:val="center"/>
          </w:tcPr>
          <w:p w:rsidR="001631A6" w:rsidRPr="001631A6" w:rsidRDefault="001631A6" w:rsidP="001631A6">
            <w:pPr>
              <w:autoSpaceDE w:val="0"/>
              <w:autoSpaceDN w:val="0"/>
              <w:adjustRightInd w:val="0"/>
              <w:rPr>
                <w:color w:val="000000"/>
              </w:rPr>
            </w:pPr>
          </w:p>
        </w:tc>
      </w:tr>
      <w:tr w:rsidR="001631A6" w:rsidRPr="001631A6" w:rsidTr="001631A6">
        <w:trPr>
          <w:trHeight w:val="611"/>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2.</w:t>
            </w:r>
          </w:p>
        </w:tc>
        <w:tc>
          <w:tcPr>
            <w:tcW w:w="9072" w:type="dxa"/>
            <w:gridSpan w:val="3"/>
          </w:tcPr>
          <w:p w:rsidR="001631A6" w:rsidRPr="001631A6" w:rsidRDefault="001631A6" w:rsidP="001631A6">
            <w:pPr>
              <w:autoSpaceDE w:val="0"/>
              <w:autoSpaceDN w:val="0"/>
              <w:adjustRightInd w:val="0"/>
              <w:rPr>
                <w:color w:val="000000"/>
              </w:rPr>
            </w:pPr>
            <w:r w:rsidRPr="001631A6">
              <w:rPr>
                <w:color w:val="000000"/>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spacing w:line="480" w:lineRule="auto"/>
              <w:rPr>
                <w:color w:val="000000"/>
              </w:rPr>
            </w:pPr>
          </w:p>
        </w:tc>
        <w:tc>
          <w:tcPr>
            <w:tcW w:w="4678" w:type="dxa"/>
            <w:vAlign w:val="center"/>
          </w:tcPr>
          <w:p w:rsidR="001631A6" w:rsidRPr="001631A6" w:rsidRDefault="001631A6" w:rsidP="001631A6">
            <w:pPr>
              <w:spacing w:after="200" w:line="276" w:lineRule="auto"/>
              <w:contextualSpacing/>
            </w:pPr>
            <w:r w:rsidRPr="001631A6">
              <w:t>Автомагистраль федерального значения М-2 «Крым» Москва – Тула – Орел –Курск –Белгород – граница с Украиной (реконструируемый)</w:t>
            </w:r>
          </w:p>
          <w:p w:rsidR="001631A6" w:rsidRPr="001631A6" w:rsidRDefault="001631A6" w:rsidP="001631A6">
            <w:pPr>
              <w:autoSpaceDE w:val="0"/>
              <w:autoSpaceDN w:val="0"/>
              <w:adjustRightInd w:val="0"/>
              <w:spacing w:line="480" w:lineRule="auto"/>
              <w:rPr>
                <w:color w:val="000000"/>
              </w:rPr>
            </w:pPr>
          </w:p>
        </w:tc>
        <w:tc>
          <w:tcPr>
            <w:tcW w:w="2410" w:type="dxa"/>
            <w:vAlign w:val="center"/>
          </w:tcPr>
          <w:p w:rsidR="001631A6" w:rsidRPr="001631A6" w:rsidRDefault="001631A6" w:rsidP="001631A6">
            <w:pPr>
              <w:autoSpaceDE w:val="0"/>
              <w:autoSpaceDN w:val="0"/>
              <w:adjustRightInd w:val="0"/>
              <w:spacing w:line="480" w:lineRule="auto"/>
              <w:rPr>
                <w:color w:val="000000"/>
              </w:rPr>
            </w:pPr>
            <w:r w:rsidRPr="001631A6">
              <w:rPr>
                <w:color w:val="000000"/>
              </w:rPr>
              <w:t>Не устанавливается</w:t>
            </w:r>
          </w:p>
        </w:tc>
        <w:tc>
          <w:tcPr>
            <w:tcW w:w="1984" w:type="dxa"/>
            <w:vAlign w:val="center"/>
          </w:tcPr>
          <w:p w:rsidR="001631A6" w:rsidRPr="001631A6" w:rsidRDefault="001631A6" w:rsidP="001631A6">
            <w:pPr>
              <w:autoSpaceDE w:val="0"/>
              <w:autoSpaceDN w:val="0"/>
              <w:adjustRightInd w:val="0"/>
              <w:rPr>
                <w:color w:val="000000"/>
              </w:rPr>
            </w:pPr>
            <w:r w:rsidRPr="001631A6">
              <w:rPr>
                <w:color w:val="000000"/>
              </w:rPr>
              <w:t>Производственные зоны, зоны инженерной и транспортной инфраструктуры</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2.1.</w:t>
            </w:r>
          </w:p>
        </w:tc>
        <w:tc>
          <w:tcPr>
            <w:tcW w:w="4678" w:type="dxa"/>
            <w:vAlign w:val="center"/>
          </w:tcPr>
          <w:p w:rsidR="001631A6" w:rsidRPr="001631A6" w:rsidRDefault="001631A6" w:rsidP="001631A6">
            <w:pPr>
              <w:autoSpaceDE w:val="0"/>
              <w:autoSpaceDN w:val="0"/>
              <w:adjustRightInd w:val="0"/>
              <w:rPr>
                <w:color w:val="000000"/>
              </w:rPr>
            </w:pPr>
            <w:r w:rsidRPr="001631A6">
              <w:rPr>
                <w:color w:val="000000"/>
              </w:rPr>
              <w:t>Организация  скоростного движения  на  линии  Москва  –  Курск» (реконструируемый);</w:t>
            </w:r>
          </w:p>
        </w:tc>
        <w:tc>
          <w:tcPr>
            <w:tcW w:w="2410" w:type="dxa"/>
            <w:vAlign w:val="center"/>
          </w:tcPr>
          <w:p w:rsidR="001631A6" w:rsidRPr="001631A6" w:rsidRDefault="001631A6" w:rsidP="001631A6">
            <w:pPr>
              <w:autoSpaceDE w:val="0"/>
              <w:autoSpaceDN w:val="0"/>
              <w:adjustRightInd w:val="0"/>
              <w:rPr>
                <w:color w:val="000000"/>
              </w:rPr>
            </w:pPr>
            <w:r w:rsidRPr="001631A6">
              <w:rPr>
                <w:color w:val="000000"/>
              </w:rPr>
              <w:t>Не устанавливается</w:t>
            </w:r>
          </w:p>
        </w:tc>
        <w:tc>
          <w:tcPr>
            <w:tcW w:w="1984" w:type="dxa"/>
            <w:vAlign w:val="center"/>
          </w:tcPr>
          <w:p w:rsidR="001631A6" w:rsidRPr="001631A6" w:rsidRDefault="001631A6" w:rsidP="001631A6">
            <w:pPr>
              <w:autoSpaceDE w:val="0"/>
              <w:autoSpaceDN w:val="0"/>
              <w:adjustRightInd w:val="0"/>
              <w:rPr>
                <w:color w:val="000000"/>
              </w:rPr>
            </w:pPr>
            <w:r w:rsidRPr="001631A6">
              <w:rPr>
                <w:color w:val="000000"/>
              </w:rPr>
              <w:t>Производственные зоны, зоны инженерной и транспортной инфраструктуры</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spacing w:line="480" w:lineRule="auto"/>
              <w:rPr>
                <w:color w:val="000000"/>
              </w:rPr>
            </w:pPr>
            <w:r w:rsidRPr="001631A6">
              <w:rPr>
                <w:color w:val="000000"/>
              </w:rPr>
              <w:t>2.2</w:t>
            </w:r>
          </w:p>
        </w:tc>
        <w:tc>
          <w:tcPr>
            <w:tcW w:w="4678" w:type="dxa"/>
            <w:vAlign w:val="center"/>
          </w:tcPr>
          <w:p w:rsidR="001631A6" w:rsidRPr="001631A6" w:rsidRDefault="001631A6" w:rsidP="001631A6">
            <w:pPr>
              <w:autoSpaceDE w:val="0"/>
              <w:autoSpaceDN w:val="0"/>
              <w:adjustRightInd w:val="0"/>
              <w:spacing w:line="480" w:lineRule="auto"/>
              <w:rPr>
                <w:color w:val="000000"/>
              </w:rPr>
            </w:pPr>
            <w:r w:rsidRPr="001631A6">
              <w:rPr>
                <w:color w:val="000000"/>
              </w:rPr>
              <w:t>Организация</w:t>
            </w:r>
            <w:r w:rsidRPr="001631A6">
              <w:rPr>
                <w:color w:val="000000"/>
              </w:rPr>
              <w:tab/>
              <w:t xml:space="preserve"> скоростного</w:t>
            </w:r>
            <w:r w:rsidRPr="001631A6">
              <w:rPr>
                <w:color w:val="000000"/>
              </w:rPr>
              <w:tab/>
              <w:t xml:space="preserve"> движения</w:t>
            </w:r>
            <w:r w:rsidRPr="001631A6">
              <w:rPr>
                <w:color w:val="000000"/>
              </w:rPr>
              <w:tab/>
              <w:t>Москва</w:t>
            </w:r>
            <w:r w:rsidRPr="001631A6">
              <w:rPr>
                <w:color w:val="000000"/>
              </w:rPr>
              <w:tab/>
              <w:t>–</w:t>
            </w:r>
            <w:r w:rsidRPr="001631A6">
              <w:rPr>
                <w:color w:val="000000"/>
              </w:rPr>
              <w:tab/>
              <w:t>Адлер» (реконструируемый)</w:t>
            </w:r>
          </w:p>
        </w:tc>
        <w:tc>
          <w:tcPr>
            <w:tcW w:w="2410" w:type="dxa"/>
            <w:vAlign w:val="center"/>
          </w:tcPr>
          <w:p w:rsidR="001631A6" w:rsidRPr="001631A6" w:rsidRDefault="001631A6" w:rsidP="001631A6">
            <w:pPr>
              <w:autoSpaceDE w:val="0"/>
              <w:autoSpaceDN w:val="0"/>
              <w:adjustRightInd w:val="0"/>
              <w:spacing w:line="480" w:lineRule="auto"/>
              <w:rPr>
                <w:color w:val="000000"/>
              </w:rPr>
            </w:pPr>
            <w:r w:rsidRPr="001631A6">
              <w:rPr>
                <w:color w:val="000000"/>
              </w:rPr>
              <w:t>Не устанавливается</w:t>
            </w:r>
          </w:p>
        </w:tc>
        <w:tc>
          <w:tcPr>
            <w:tcW w:w="1984" w:type="dxa"/>
            <w:vAlign w:val="center"/>
          </w:tcPr>
          <w:p w:rsidR="001631A6" w:rsidRPr="001631A6" w:rsidRDefault="001631A6" w:rsidP="001631A6">
            <w:pPr>
              <w:autoSpaceDE w:val="0"/>
              <w:autoSpaceDN w:val="0"/>
              <w:adjustRightInd w:val="0"/>
              <w:rPr>
                <w:color w:val="000000"/>
              </w:rPr>
            </w:pPr>
            <w:r w:rsidRPr="001631A6">
              <w:rPr>
                <w:color w:val="000000"/>
              </w:rPr>
              <w:t>Производственные зоны, зоны инженерной и транспортной инфраструктуры</w:t>
            </w:r>
          </w:p>
        </w:tc>
      </w:tr>
      <w:tr w:rsidR="001631A6" w:rsidRPr="001631A6" w:rsidTr="001631A6">
        <w:trPr>
          <w:trHeight w:val="290"/>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3.</w:t>
            </w:r>
          </w:p>
        </w:tc>
        <w:tc>
          <w:tcPr>
            <w:tcW w:w="9072" w:type="dxa"/>
            <w:gridSpan w:val="3"/>
          </w:tcPr>
          <w:p w:rsidR="001631A6" w:rsidRPr="001631A6" w:rsidRDefault="001631A6" w:rsidP="001631A6">
            <w:pPr>
              <w:autoSpaceDE w:val="0"/>
              <w:autoSpaceDN w:val="0"/>
              <w:adjustRightInd w:val="0"/>
              <w:rPr>
                <w:color w:val="000000"/>
              </w:rPr>
            </w:pPr>
            <w:r w:rsidRPr="001631A6">
              <w:rPr>
                <w:color w:val="000000"/>
              </w:rPr>
              <w:t xml:space="preserve">Схема территориального планирования Российской Федерации в области здравоохранения </w:t>
            </w: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3.1.</w:t>
            </w:r>
          </w:p>
        </w:tc>
        <w:tc>
          <w:tcPr>
            <w:tcW w:w="4678" w:type="dxa"/>
          </w:tcPr>
          <w:p w:rsidR="001631A6" w:rsidRPr="001631A6" w:rsidRDefault="001631A6" w:rsidP="001631A6">
            <w:pPr>
              <w:autoSpaceDE w:val="0"/>
              <w:autoSpaceDN w:val="0"/>
              <w:adjustRightInd w:val="0"/>
              <w:rPr>
                <w:color w:val="000000"/>
              </w:rPr>
            </w:pPr>
            <w:r w:rsidRPr="001631A6">
              <w:rPr>
                <w:color w:val="000000"/>
              </w:rPr>
              <w:t xml:space="preserve">Размещение объектов, иных территорий и (или) зон федерального значения не предусмотрено </w:t>
            </w:r>
          </w:p>
        </w:tc>
        <w:tc>
          <w:tcPr>
            <w:tcW w:w="2410" w:type="dxa"/>
            <w:vAlign w:val="center"/>
          </w:tcPr>
          <w:p w:rsidR="001631A6" w:rsidRPr="001631A6" w:rsidRDefault="001631A6" w:rsidP="001631A6">
            <w:pPr>
              <w:autoSpaceDE w:val="0"/>
              <w:autoSpaceDN w:val="0"/>
              <w:adjustRightInd w:val="0"/>
              <w:rPr>
                <w:color w:val="000000"/>
              </w:rPr>
            </w:pPr>
            <w:r w:rsidRPr="001631A6">
              <w:rPr>
                <w:color w:val="000000"/>
              </w:rPr>
              <w:t>Не устанавливается</w:t>
            </w:r>
          </w:p>
        </w:tc>
        <w:tc>
          <w:tcPr>
            <w:tcW w:w="1984" w:type="dxa"/>
            <w:vAlign w:val="center"/>
          </w:tcPr>
          <w:p w:rsidR="001631A6" w:rsidRPr="001631A6" w:rsidRDefault="001631A6" w:rsidP="001631A6">
            <w:pPr>
              <w:autoSpaceDE w:val="0"/>
              <w:autoSpaceDN w:val="0"/>
              <w:adjustRightInd w:val="0"/>
              <w:rPr>
                <w:color w:val="000000"/>
              </w:rPr>
            </w:pP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4.</w:t>
            </w:r>
          </w:p>
        </w:tc>
        <w:tc>
          <w:tcPr>
            <w:tcW w:w="9072" w:type="dxa"/>
            <w:gridSpan w:val="3"/>
          </w:tcPr>
          <w:p w:rsidR="001631A6" w:rsidRPr="001631A6" w:rsidRDefault="001631A6" w:rsidP="001631A6">
            <w:pPr>
              <w:autoSpaceDE w:val="0"/>
              <w:autoSpaceDN w:val="0"/>
              <w:adjustRightInd w:val="0"/>
              <w:rPr>
                <w:color w:val="000000"/>
              </w:rPr>
            </w:pPr>
            <w:r w:rsidRPr="001631A6">
              <w:rPr>
                <w:color w:val="000000"/>
              </w:rPr>
              <w:t xml:space="preserve">Схема территориального планирования Российской Федерации в области высшего профессионального образования </w:t>
            </w: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4.1.</w:t>
            </w:r>
          </w:p>
        </w:tc>
        <w:tc>
          <w:tcPr>
            <w:tcW w:w="4678" w:type="dxa"/>
          </w:tcPr>
          <w:p w:rsidR="001631A6" w:rsidRPr="001631A6" w:rsidRDefault="001631A6" w:rsidP="001631A6">
            <w:pPr>
              <w:autoSpaceDE w:val="0"/>
              <w:autoSpaceDN w:val="0"/>
              <w:adjustRightInd w:val="0"/>
              <w:rPr>
                <w:color w:val="000000"/>
              </w:rPr>
            </w:pPr>
            <w:r w:rsidRPr="001631A6">
              <w:rPr>
                <w:color w:val="000000"/>
              </w:rPr>
              <w:t xml:space="preserve">Размещение объектов, иных территорий и (или) зон федерального значения не предусмотрено </w:t>
            </w:r>
          </w:p>
        </w:tc>
        <w:tc>
          <w:tcPr>
            <w:tcW w:w="2410" w:type="dxa"/>
            <w:vAlign w:val="center"/>
          </w:tcPr>
          <w:p w:rsidR="001631A6" w:rsidRPr="001631A6" w:rsidRDefault="001631A6" w:rsidP="001631A6">
            <w:pPr>
              <w:autoSpaceDE w:val="0"/>
              <w:autoSpaceDN w:val="0"/>
              <w:adjustRightInd w:val="0"/>
              <w:rPr>
                <w:color w:val="000000"/>
              </w:rPr>
            </w:pPr>
            <w:r w:rsidRPr="001631A6">
              <w:rPr>
                <w:color w:val="000000"/>
              </w:rPr>
              <w:t>Не устанавливается</w:t>
            </w:r>
          </w:p>
        </w:tc>
        <w:tc>
          <w:tcPr>
            <w:tcW w:w="1984" w:type="dxa"/>
            <w:vAlign w:val="center"/>
          </w:tcPr>
          <w:p w:rsidR="001631A6" w:rsidRPr="001631A6" w:rsidRDefault="001631A6" w:rsidP="001631A6">
            <w:pPr>
              <w:autoSpaceDE w:val="0"/>
              <w:autoSpaceDN w:val="0"/>
              <w:adjustRightInd w:val="0"/>
              <w:rPr>
                <w:color w:val="000000"/>
              </w:rPr>
            </w:pP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5.</w:t>
            </w:r>
          </w:p>
        </w:tc>
        <w:tc>
          <w:tcPr>
            <w:tcW w:w="9072" w:type="dxa"/>
            <w:gridSpan w:val="3"/>
          </w:tcPr>
          <w:p w:rsidR="001631A6" w:rsidRPr="001631A6" w:rsidRDefault="001631A6" w:rsidP="001631A6">
            <w:pPr>
              <w:autoSpaceDE w:val="0"/>
              <w:autoSpaceDN w:val="0"/>
              <w:adjustRightInd w:val="0"/>
              <w:rPr>
                <w:color w:val="000000"/>
              </w:rPr>
            </w:pPr>
            <w:r w:rsidRPr="001631A6">
              <w:rPr>
                <w:color w:val="000000"/>
              </w:rPr>
              <w:t xml:space="preserve">Схема территориального планирования Российской Федерации в энергетики </w:t>
            </w: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rPr>
                <w:color w:val="000000"/>
              </w:rPr>
            </w:pPr>
            <w:r w:rsidRPr="001631A6">
              <w:rPr>
                <w:color w:val="000000"/>
              </w:rPr>
              <w:t>5.1.</w:t>
            </w:r>
          </w:p>
        </w:tc>
        <w:tc>
          <w:tcPr>
            <w:tcW w:w="4678" w:type="dxa"/>
          </w:tcPr>
          <w:p w:rsidR="001631A6" w:rsidRPr="001631A6" w:rsidRDefault="001631A6" w:rsidP="001631A6">
            <w:pPr>
              <w:autoSpaceDE w:val="0"/>
              <w:autoSpaceDN w:val="0"/>
              <w:adjustRightInd w:val="0"/>
              <w:rPr>
                <w:color w:val="000000"/>
              </w:rPr>
            </w:pPr>
            <w:r w:rsidRPr="001631A6">
              <w:rPr>
                <w:color w:val="000000"/>
              </w:rPr>
              <w:t xml:space="preserve">Размещение объектов, иных территорий и </w:t>
            </w:r>
            <w:r w:rsidRPr="001631A6">
              <w:rPr>
                <w:color w:val="000000"/>
              </w:rPr>
              <w:lastRenderedPageBreak/>
              <w:t xml:space="preserve">(или) зон федерального значения не предусмотрено </w:t>
            </w:r>
          </w:p>
        </w:tc>
        <w:tc>
          <w:tcPr>
            <w:tcW w:w="2410" w:type="dxa"/>
            <w:vAlign w:val="center"/>
          </w:tcPr>
          <w:p w:rsidR="001631A6" w:rsidRPr="001631A6" w:rsidRDefault="001631A6" w:rsidP="001631A6">
            <w:pPr>
              <w:autoSpaceDE w:val="0"/>
              <w:autoSpaceDN w:val="0"/>
              <w:adjustRightInd w:val="0"/>
              <w:rPr>
                <w:color w:val="000000"/>
              </w:rPr>
            </w:pPr>
            <w:r w:rsidRPr="001631A6">
              <w:rPr>
                <w:color w:val="000000"/>
              </w:rPr>
              <w:lastRenderedPageBreak/>
              <w:t>Не устанавливается</w:t>
            </w:r>
          </w:p>
        </w:tc>
        <w:tc>
          <w:tcPr>
            <w:tcW w:w="1984" w:type="dxa"/>
            <w:vAlign w:val="center"/>
          </w:tcPr>
          <w:p w:rsidR="001631A6" w:rsidRPr="001631A6" w:rsidRDefault="001631A6" w:rsidP="001631A6">
            <w:pPr>
              <w:autoSpaceDE w:val="0"/>
              <w:autoSpaceDN w:val="0"/>
              <w:adjustRightInd w:val="0"/>
              <w:rPr>
                <w:color w:val="000000"/>
              </w:rPr>
            </w:pPr>
          </w:p>
        </w:tc>
      </w:tr>
    </w:tbl>
    <w:p w:rsidR="001631A6" w:rsidRPr="001631A6" w:rsidRDefault="001631A6" w:rsidP="001631A6">
      <w:pPr>
        <w:keepNext/>
        <w:spacing w:before="360" w:after="480"/>
        <w:jc w:val="center"/>
        <w:outlineLvl w:val="1"/>
        <w:rPr>
          <w:b/>
        </w:rPr>
      </w:pPr>
      <w:bookmarkStart w:id="66" w:name="_Toc62028650"/>
      <w:r w:rsidRPr="001631A6">
        <w:rPr>
          <w:b/>
        </w:rPr>
        <w:lastRenderedPageBreak/>
        <w:t>9.1. Определение функциональных зон, в которых планируется размещение объектов федерального значения и местоположения линейных объектов федерального значения</w:t>
      </w:r>
      <w:bookmarkEnd w:id="66"/>
    </w:p>
    <w:p w:rsidR="001631A6" w:rsidRPr="001631A6" w:rsidRDefault="001631A6" w:rsidP="001631A6">
      <w:pPr>
        <w:autoSpaceDE w:val="0"/>
        <w:autoSpaceDN w:val="0"/>
        <w:adjustRightInd w:val="0"/>
        <w:ind w:firstLine="567"/>
        <w:jc w:val="both"/>
      </w:pPr>
      <w:proofErr w:type="gramStart"/>
      <w:r w:rsidRPr="001631A6">
        <w:rPr>
          <w:bCs/>
        </w:rPr>
        <w:t xml:space="preserve">В Генеральном плане, </w:t>
      </w:r>
      <w:r w:rsidRPr="001631A6">
        <w:t xml:space="preserve">с учетом сведений о видах, назначении и наименованиях планируемых для размещения на территориях МО объектов </w:t>
      </w:r>
      <w:r w:rsidRPr="001631A6">
        <w:rPr>
          <w:bCs/>
        </w:rPr>
        <w:t xml:space="preserve">федерального </w:t>
      </w:r>
      <w:r w:rsidRPr="001631A6">
        <w:t xml:space="preserve">значения и размещение объектов, иных территорий и (или) зон </w:t>
      </w:r>
      <w:r w:rsidRPr="001631A6">
        <w:rPr>
          <w:bCs/>
        </w:rPr>
        <w:t xml:space="preserve">федерального </w:t>
      </w:r>
      <w:r w:rsidRPr="001631A6">
        <w:t xml:space="preserve">значения, отображенных </w:t>
      </w:r>
      <w:r w:rsidRPr="001631A6">
        <w:rPr>
          <w:bCs/>
        </w:rPr>
        <w:t>в Схемах территориального планирования Российской Федерации</w:t>
      </w:r>
      <w:r w:rsidRPr="001631A6">
        <w:t xml:space="preserve">, </w:t>
      </w:r>
      <w:r w:rsidRPr="001631A6">
        <w:rPr>
          <w:bCs/>
        </w:rPr>
        <w:t>установлены, соответствующие функциональные зоны</w:t>
      </w:r>
      <w:r w:rsidRPr="001631A6">
        <w:t xml:space="preserve">, в которых планируется размещение объектов </w:t>
      </w:r>
      <w:r w:rsidRPr="001631A6">
        <w:rPr>
          <w:bCs/>
        </w:rPr>
        <w:t xml:space="preserve">федерального </w:t>
      </w:r>
      <w:r w:rsidRPr="001631A6">
        <w:t xml:space="preserve">значения и местоположения линейных объектов </w:t>
      </w:r>
      <w:r w:rsidRPr="001631A6">
        <w:rPr>
          <w:bCs/>
        </w:rPr>
        <w:t xml:space="preserve">федерального </w:t>
      </w:r>
      <w:r w:rsidRPr="001631A6">
        <w:t xml:space="preserve">значения. </w:t>
      </w:r>
      <w:proofErr w:type="gramEnd"/>
    </w:p>
    <w:p w:rsidR="001631A6" w:rsidRPr="001631A6" w:rsidRDefault="001631A6" w:rsidP="001631A6">
      <w:pPr>
        <w:ind w:firstLine="709"/>
        <w:contextualSpacing/>
        <w:jc w:val="both"/>
        <w:rPr>
          <w:color w:val="00B0F0"/>
        </w:rPr>
      </w:pPr>
      <w:r w:rsidRPr="001631A6">
        <w:t xml:space="preserve">Функциональные зоны и их условные обозначения, в том числе коды объектов, установлены в соответствии Приложением к Приказу Министерства экономического развития РФ </w:t>
      </w:r>
      <w:r w:rsidRPr="001631A6">
        <w:rPr>
          <w:bCs/>
        </w:rPr>
        <w:t>от 9 января 2018 г. № 10</w:t>
      </w:r>
      <w:r w:rsidRPr="001631A6">
        <w:rPr>
          <w:b/>
          <w:bCs/>
        </w:rPr>
        <w:t xml:space="preserve"> </w:t>
      </w:r>
      <w:r w:rsidRPr="001631A6">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1631A6" w:rsidRPr="001631A6" w:rsidRDefault="001631A6" w:rsidP="001631A6">
      <w:pPr>
        <w:keepNext/>
        <w:tabs>
          <w:tab w:val="num" w:pos="0"/>
        </w:tabs>
        <w:spacing w:before="240" w:after="240"/>
        <w:jc w:val="right"/>
        <w:outlineLvl w:val="8"/>
        <w:rPr>
          <w:b/>
        </w:rPr>
      </w:pPr>
      <w:r w:rsidRPr="001631A6">
        <w:rPr>
          <w:b/>
        </w:rPr>
        <w:t>Таблица 9.1.1</w:t>
      </w:r>
    </w:p>
    <w:tbl>
      <w:tblPr>
        <w:tblStyle w:val="190"/>
        <w:tblW w:w="9747" w:type="dxa"/>
        <w:jc w:val="center"/>
        <w:tblLayout w:type="fixed"/>
        <w:tblLook w:val="0000" w:firstRow="0" w:lastRow="0" w:firstColumn="0" w:lastColumn="0" w:noHBand="0" w:noVBand="0"/>
      </w:tblPr>
      <w:tblGrid>
        <w:gridCol w:w="817"/>
        <w:gridCol w:w="4678"/>
        <w:gridCol w:w="2410"/>
        <w:gridCol w:w="1842"/>
      </w:tblGrid>
      <w:tr w:rsidR="001631A6" w:rsidRPr="001631A6" w:rsidTr="001631A6">
        <w:trPr>
          <w:trHeight w:val="611"/>
          <w:tblHeader/>
          <w:jc w:val="center"/>
        </w:trPr>
        <w:tc>
          <w:tcPr>
            <w:tcW w:w="817" w:type="dxa"/>
            <w:vAlign w:val="center"/>
          </w:tcPr>
          <w:p w:rsidR="001631A6" w:rsidRPr="001631A6" w:rsidRDefault="001631A6" w:rsidP="001631A6">
            <w:pPr>
              <w:autoSpaceDE w:val="0"/>
              <w:autoSpaceDN w:val="0"/>
              <w:adjustRightInd w:val="0"/>
            </w:pPr>
            <w:r w:rsidRPr="001631A6">
              <w:t>№ п/п</w:t>
            </w:r>
          </w:p>
        </w:tc>
        <w:tc>
          <w:tcPr>
            <w:tcW w:w="4678" w:type="dxa"/>
            <w:vAlign w:val="center"/>
          </w:tcPr>
          <w:p w:rsidR="001631A6" w:rsidRPr="001631A6" w:rsidRDefault="001631A6" w:rsidP="001631A6">
            <w:pPr>
              <w:autoSpaceDE w:val="0"/>
              <w:autoSpaceDN w:val="0"/>
              <w:adjustRightInd w:val="0"/>
            </w:pPr>
            <w:r w:rsidRPr="001631A6">
              <w:t>Наименование объекта</w:t>
            </w:r>
          </w:p>
        </w:tc>
        <w:tc>
          <w:tcPr>
            <w:tcW w:w="2410" w:type="dxa"/>
            <w:vAlign w:val="center"/>
          </w:tcPr>
          <w:p w:rsidR="001631A6" w:rsidRPr="001631A6" w:rsidRDefault="001631A6" w:rsidP="001631A6">
            <w:pPr>
              <w:autoSpaceDE w:val="0"/>
              <w:autoSpaceDN w:val="0"/>
              <w:adjustRightInd w:val="0"/>
            </w:pPr>
            <w:r w:rsidRPr="001631A6">
              <w:t>Наименование установленной функциональной зоны</w:t>
            </w:r>
          </w:p>
        </w:tc>
        <w:tc>
          <w:tcPr>
            <w:tcW w:w="1842" w:type="dxa"/>
            <w:vAlign w:val="center"/>
          </w:tcPr>
          <w:p w:rsidR="001631A6" w:rsidRPr="001631A6" w:rsidRDefault="001631A6" w:rsidP="001631A6">
            <w:pPr>
              <w:autoSpaceDE w:val="0"/>
              <w:autoSpaceDN w:val="0"/>
              <w:adjustRightInd w:val="0"/>
            </w:pPr>
            <w:r w:rsidRPr="001631A6">
              <w:t xml:space="preserve">Основные параметры </w:t>
            </w:r>
            <w:proofErr w:type="spellStart"/>
            <w:proofErr w:type="gramStart"/>
            <w:r w:rsidRPr="001631A6">
              <w:t>функциональ</w:t>
            </w:r>
            <w:proofErr w:type="spellEnd"/>
            <w:r w:rsidRPr="001631A6">
              <w:t>-ной</w:t>
            </w:r>
            <w:proofErr w:type="gramEnd"/>
            <w:r w:rsidRPr="001631A6">
              <w:t xml:space="preserve"> зоны</w:t>
            </w:r>
          </w:p>
        </w:tc>
      </w:tr>
      <w:tr w:rsidR="001631A6" w:rsidRPr="001631A6" w:rsidTr="001631A6">
        <w:trPr>
          <w:trHeight w:val="289"/>
          <w:jc w:val="center"/>
        </w:trPr>
        <w:tc>
          <w:tcPr>
            <w:tcW w:w="817" w:type="dxa"/>
            <w:vAlign w:val="center"/>
          </w:tcPr>
          <w:p w:rsidR="001631A6" w:rsidRPr="001631A6" w:rsidRDefault="001631A6" w:rsidP="001631A6">
            <w:pPr>
              <w:autoSpaceDE w:val="0"/>
              <w:autoSpaceDN w:val="0"/>
              <w:adjustRightInd w:val="0"/>
            </w:pPr>
            <w:r w:rsidRPr="001631A6">
              <w:t>1.</w:t>
            </w:r>
          </w:p>
        </w:tc>
        <w:tc>
          <w:tcPr>
            <w:tcW w:w="8930" w:type="dxa"/>
            <w:gridSpan w:val="3"/>
          </w:tcPr>
          <w:p w:rsidR="001631A6" w:rsidRPr="001631A6" w:rsidRDefault="001631A6" w:rsidP="001631A6">
            <w:pPr>
              <w:autoSpaceDE w:val="0"/>
              <w:autoSpaceDN w:val="0"/>
              <w:adjustRightInd w:val="0"/>
            </w:pPr>
            <w:r w:rsidRPr="001631A6">
              <w:t xml:space="preserve">Схема территориального планирования Российской Федерации в области трубопроводного транспорта </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1.1.</w:t>
            </w:r>
          </w:p>
        </w:tc>
        <w:tc>
          <w:tcPr>
            <w:tcW w:w="4678" w:type="dxa"/>
          </w:tcPr>
          <w:p w:rsidR="001631A6" w:rsidRPr="001631A6" w:rsidRDefault="001631A6" w:rsidP="001631A6">
            <w:pPr>
              <w:autoSpaceDE w:val="0"/>
              <w:autoSpaceDN w:val="0"/>
              <w:adjustRightInd w:val="0"/>
            </w:pPr>
            <w:r w:rsidRPr="001631A6">
              <w:t>-</w:t>
            </w:r>
          </w:p>
          <w:p w:rsidR="001631A6" w:rsidRPr="001631A6" w:rsidRDefault="001631A6" w:rsidP="001631A6">
            <w:pPr>
              <w:autoSpaceDE w:val="0"/>
              <w:autoSpaceDN w:val="0"/>
              <w:adjustRightInd w:val="0"/>
            </w:pPr>
          </w:p>
        </w:tc>
        <w:tc>
          <w:tcPr>
            <w:tcW w:w="2410" w:type="dxa"/>
            <w:vAlign w:val="center"/>
          </w:tcPr>
          <w:p w:rsidR="001631A6" w:rsidRPr="001631A6" w:rsidRDefault="001631A6" w:rsidP="001631A6">
            <w:pPr>
              <w:autoSpaceDE w:val="0"/>
              <w:autoSpaceDN w:val="0"/>
              <w:adjustRightInd w:val="0"/>
            </w:pPr>
            <w:r w:rsidRPr="001631A6">
              <w:t>-</w:t>
            </w:r>
          </w:p>
        </w:tc>
        <w:tc>
          <w:tcPr>
            <w:tcW w:w="1842" w:type="dxa"/>
            <w:vAlign w:val="center"/>
          </w:tcPr>
          <w:p w:rsidR="001631A6" w:rsidRPr="001631A6" w:rsidRDefault="001631A6" w:rsidP="001631A6">
            <w:pPr>
              <w:autoSpaceDE w:val="0"/>
              <w:autoSpaceDN w:val="0"/>
              <w:adjustRightInd w:val="0"/>
            </w:pPr>
            <w:r w:rsidRPr="001631A6">
              <w:t>-</w:t>
            </w:r>
          </w:p>
        </w:tc>
      </w:tr>
      <w:tr w:rsidR="001631A6" w:rsidRPr="001631A6" w:rsidTr="001631A6">
        <w:trPr>
          <w:trHeight w:val="611"/>
          <w:jc w:val="center"/>
        </w:trPr>
        <w:tc>
          <w:tcPr>
            <w:tcW w:w="817" w:type="dxa"/>
            <w:vAlign w:val="center"/>
          </w:tcPr>
          <w:p w:rsidR="001631A6" w:rsidRPr="001631A6" w:rsidRDefault="001631A6" w:rsidP="001631A6">
            <w:pPr>
              <w:autoSpaceDE w:val="0"/>
              <w:autoSpaceDN w:val="0"/>
              <w:adjustRightInd w:val="0"/>
            </w:pPr>
            <w:r w:rsidRPr="001631A6">
              <w:t>2.</w:t>
            </w:r>
          </w:p>
        </w:tc>
        <w:tc>
          <w:tcPr>
            <w:tcW w:w="8930" w:type="dxa"/>
            <w:gridSpan w:val="3"/>
          </w:tcPr>
          <w:p w:rsidR="001631A6" w:rsidRPr="001631A6" w:rsidRDefault="001631A6" w:rsidP="001631A6">
            <w:pPr>
              <w:autoSpaceDE w:val="0"/>
              <w:autoSpaceDN w:val="0"/>
              <w:adjustRightInd w:val="0"/>
            </w:pPr>
            <w:r w:rsidRPr="001631A6">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w:t>
            </w:r>
          </w:p>
        </w:tc>
      </w:tr>
      <w:tr w:rsidR="001631A6" w:rsidRPr="001631A6" w:rsidTr="001631A6">
        <w:trPr>
          <w:trHeight w:val="610"/>
          <w:jc w:val="center"/>
        </w:trPr>
        <w:tc>
          <w:tcPr>
            <w:tcW w:w="817" w:type="dxa"/>
            <w:vAlign w:val="center"/>
          </w:tcPr>
          <w:p w:rsidR="001631A6" w:rsidRPr="001631A6" w:rsidRDefault="001631A6" w:rsidP="001631A6">
            <w:pPr>
              <w:tabs>
                <w:tab w:val="left" w:pos="5475"/>
              </w:tabs>
              <w:ind w:firstLine="709"/>
              <w:rPr>
                <w:rFonts w:eastAsia="Calibri"/>
                <w:szCs w:val="28"/>
                <w:lang w:eastAsia="en-US"/>
              </w:rPr>
            </w:pPr>
            <w:r w:rsidRPr="001631A6">
              <w:rPr>
                <w:rFonts w:eastAsia="Calibri"/>
                <w:szCs w:val="28"/>
                <w:lang w:eastAsia="en-US"/>
              </w:rPr>
              <w:t>2.1.</w:t>
            </w:r>
          </w:p>
        </w:tc>
        <w:tc>
          <w:tcPr>
            <w:tcW w:w="4678" w:type="dxa"/>
            <w:vAlign w:val="center"/>
          </w:tcPr>
          <w:p w:rsidR="001631A6" w:rsidRPr="001631A6" w:rsidRDefault="001631A6" w:rsidP="001631A6">
            <w:pPr>
              <w:tabs>
                <w:tab w:val="left" w:pos="5475"/>
              </w:tabs>
              <w:rPr>
                <w:rFonts w:eastAsia="Calibri"/>
                <w:szCs w:val="28"/>
                <w:lang w:eastAsia="en-US"/>
              </w:rPr>
            </w:pPr>
            <w:r w:rsidRPr="001631A6">
              <w:rPr>
                <w:rFonts w:eastAsia="Calibri"/>
                <w:szCs w:val="28"/>
                <w:lang w:eastAsia="en-US"/>
              </w:rPr>
              <w:t>Автомагистраль федерального значения М-2 «Крым» Москва – Тула – Орел – Курск – Белгород – граница с Украиной (реконструируемый)</w:t>
            </w:r>
          </w:p>
          <w:p w:rsidR="001631A6" w:rsidRPr="001631A6" w:rsidRDefault="001631A6" w:rsidP="001631A6">
            <w:pPr>
              <w:tabs>
                <w:tab w:val="left" w:pos="5475"/>
              </w:tabs>
              <w:ind w:firstLine="709"/>
              <w:rPr>
                <w:rFonts w:eastAsia="Calibri"/>
                <w:szCs w:val="28"/>
                <w:lang w:eastAsia="en-US"/>
              </w:rPr>
            </w:pPr>
          </w:p>
        </w:tc>
        <w:tc>
          <w:tcPr>
            <w:tcW w:w="2410" w:type="dxa"/>
            <w:vAlign w:val="center"/>
          </w:tcPr>
          <w:p w:rsidR="001631A6" w:rsidRPr="001631A6" w:rsidRDefault="001631A6" w:rsidP="001631A6">
            <w:pPr>
              <w:tabs>
                <w:tab w:val="left" w:pos="5475"/>
              </w:tabs>
              <w:rPr>
                <w:rFonts w:eastAsia="Calibri"/>
                <w:szCs w:val="28"/>
                <w:lang w:eastAsia="en-US"/>
              </w:rPr>
            </w:pPr>
            <w:r w:rsidRPr="001631A6">
              <w:rPr>
                <w:rFonts w:eastAsia="Calibri"/>
                <w:szCs w:val="28"/>
                <w:lang w:eastAsia="en-US"/>
              </w:rPr>
              <w:t>Производственные зоны, зоны инженерной и транспортной инфраструктуры</w:t>
            </w:r>
          </w:p>
        </w:tc>
        <w:tc>
          <w:tcPr>
            <w:tcW w:w="1842" w:type="dxa"/>
            <w:vAlign w:val="center"/>
          </w:tcPr>
          <w:p w:rsidR="001631A6" w:rsidRPr="001631A6" w:rsidRDefault="001631A6" w:rsidP="001631A6">
            <w:pPr>
              <w:tabs>
                <w:tab w:val="left" w:pos="5475"/>
              </w:tabs>
              <w:rPr>
                <w:rFonts w:eastAsia="Calibri"/>
                <w:szCs w:val="28"/>
                <w:lang w:eastAsia="en-US"/>
              </w:rPr>
            </w:pPr>
            <w:r w:rsidRPr="001631A6">
              <w:rPr>
                <w:rFonts w:eastAsia="Calibri"/>
                <w:noProof/>
                <w:szCs w:val="28"/>
              </w:rPr>
              <w:drawing>
                <wp:inline distT="0" distB="0" distL="0" distR="0" wp14:anchorId="249ED1B9" wp14:editId="7BE06EBC">
                  <wp:extent cx="741680" cy="379730"/>
                  <wp:effectExtent l="0" t="0" r="1270" b="1270"/>
                  <wp:docPr id="26" name="Рисунок 3598" descr="609010104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98" descr="6090101040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p w:rsidR="001631A6" w:rsidRPr="001631A6" w:rsidRDefault="001631A6" w:rsidP="001631A6">
            <w:pPr>
              <w:tabs>
                <w:tab w:val="left" w:pos="5475"/>
              </w:tabs>
              <w:rPr>
                <w:rFonts w:eastAsia="Calibri"/>
                <w:szCs w:val="28"/>
                <w:lang w:eastAsia="en-US"/>
              </w:rPr>
            </w:pPr>
            <w:r w:rsidRPr="001631A6">
              <w:rPr>
                <w:rFonts w:eastAsia="Calibri"/>
                <w:szCs w:val="28"/>
                <w:lang w:eastAsia="en-US"/>
              </w:rPr>
              <w:t>701010400</w:t>
            </w:r>
          </w:p>
        </w:tc>
      </w:tr>
      <w:tr w:rsidR="001631A6" w:rsidRPr="001631A6" w:rsidTr="001631A6">
        <w:trPr>
          <w:trHeight w:val="610"/>
          <w:jc w:val="center"/>
        </w:trPr>
        <w:tc>
          <w:tcPr>
            <w:tcW w:w="817" w:type="dxa"/>
            <w:vAlign w:val="center"/>
          </w:tcPr>
          <w:p w:rsidR="001631A6" w:rsidRPr="001631A6" w:rsidRDefault="001631A6" w:rsidP="001631A6">
            <w:pPr>
              <w:tabs>
                <w:tab w:val="left" w:pos="5475"/>
              </w:tabs>
              <w:ind w:firstLine="709"/>
              <w:rPr>
                <w:rFonts w:eastAsia="Calibri"/>
                <w:szCs w:val="28"/>
                <w:lang w:eastAsia="en-US"/>
              </w:rPr>
            </w:pPr>
            <w:r w:rsidRPr="001631A6">
              <w:rPr>
                <w:rFonts w:eastAsia="Calibri"/>
                <w:szCs w:val="28"/>
                <w:lang w:eastAsia="en-US"/>
              </w:rPr>
              <w:t>2.2</w:t>
            </w:r>
          </w:p>
        </w:tc>
        <w:tc>
          <w:tcPr>
            <w:tcW w:w="4678" w:type="dxa"/>
            <w:vAlign w:val="center"/>
          </w:tcPr>
          <w:p w:rsidR="001631A6" w:rsidRPr="001631A6" w:rsidRDefault="001631A6" w:rsidP="001631A6">
            <w:pPr>
              <w:tabs>
                <w:tab w:val="left" w:pos="5475"/>
              </w:tabs>
              <w:rPr>
                <w:rFonts w:eastAsia="Calibri"/>
                <w:szCs w:val="28"/>
                <w:lang w:eastAsia="en-US"/>
              </w:rPr>
            </w:pPr>
            <w:r w:rsidRPr="001631A6">
              <w:rPr>
                <w:rFonts w:eastAsia="Calibri"/>
                <w:szCs w:val="28"/>
                <w:lang w:eastAsia="en-US"/>
              </w:rPr>
              <w:t>Организация  скоростного движения  на  линии  Москва  –  Курск» (реконструируемый);</w:t>
            </w:r>
          </w:p>
          <w:p w:rsidR="001631A6" w:rsidRPr="001631A6" w:rsidRDefault="001631A6" w:rsidP="001631A6">
            <w:pPr>
              <w:tabs>
                <w:tab w:val="left" w:pos="5475"/>
              </w:tabs>
              <w:ind w:firstLine="709"/>
              <w:rPr>
                <w:rFonts w:eastAsia="Calibri"/>
                <w:szCs w:val="28"/>
                <w:lang w:eastAsia="en-US"/>
              </w:rPr>
            </w:pPr>
          </w:p>
          <w:p w:rsidR="001631A6" w:rsidRPr="001631A6" w:rsidRDefault="001631A6" w:rsidP="001631A6">
            <w:pPr>
              <w:tabs>
                <w:tab w:val="left" w:pos="5475"/>
              </w:tabs>
              <w:ind w:firstLine="709"/>
              <w:rPr>
                <w:rFonts w:eastAsia="Calibri"/>
                <w:szCs w:val="28"/>
                <w:lang w:eastAsia="en-US"/>
              </w:rPr>
            </w:pPr>
          </w:p>
        </w:tc>
        <w:tc>
          <w:tcPr>
            <w:tcW w:w="2410" w:type="dxa"/>
            <w:vAlign w:val="center"/>
          </w:tcPr>
          <w:p w:rsidR="001631A6" w:rsidRPr="001631A6" w:rsidRDefault="001631A6" w:rsidP="001631A6">
            <w:pPr>
              <w:tabs>
                <w:tab w:val="left" w:pos="5475"/>
              </w:tabs>
              <w:rPr>
                <w:rFonts w:eastAsia="Calibri"/>
                <w:szCs w:val="28"/>
                <w:lang w:eastAsia="en-US"/>
              </w:rPr>
            </w:pPr>
            <w:r w:rsidRPr="001631A6">
              <w:rPr>
                <w:rFonts w:eastAsia="Calibri"/>
                <w:szCs w:val="28"/>
                <w:lang w:eastAsia="en-US"/>
              </w:rPr>
              <w:t>Производственные зоны, зоны инженерной и транспортной инфраструктуры</w:t>
            </w:r>
          </w:p>
        </w:tc>
        <w:tc>
          <w:tcPr>
            <w:tcW w:w="1842" w:type="dxa"/>
            <w:vAlign w:val="center"/>
          </w:tcPr>
          <w:p w:rsidR="001631A6" w:rsidRPr="001631A6" w:rsidRDefault="001631A6" w:rsidP="001631A6">
            <w:pPr>
              <w:tabs>
                <w:tab w:val="left" w:pos="5475"/>
              </w:tabs>
              <w:rPr>
                <w:rFonts w:eastAsia="Calibri"/>
                <w:szCs w:val="28"/>
                <w:lang w:eastAsia="en-US"/>
              </w:rPr>
            </w:pPr>
            <w:r w:rsidRPr="001631A6">
              <w:rPr>
                <w:rFonts w:eastAsia="Calibri"/>
                <w:noProof/>
                <w:szCs w:val="28"/>
              </w:rPr>
              <w:drawing>
                <wp:inline distT="0" distB="0" distL="0" distR="0" wp14:anchorId="1716E5CC" wp14:editId="647A7610">
                  <wp:extent cx="741680" cy="379730"/>
                  <wp:effectExtent l="0" t="0" r="1270" b="1270"/>
                  <wp:docPr id="27" name="Рисунок 3598" descr="609010104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98" descr="6090101040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p w:rsidR="001631A6" w:rsidRPr="001631A6" w:rsidRDefault="001631A6" w:rsidP="001631A6">
            <w:pPr>
              <w:tabs>
                <w:tab w:val="left" w:pos="5475"/>
              </w:tabs>
              <w:rPr>
                <w:rFonts w:eastAsia="Calibri"/>
                <w:szCs w:val="28"/>
                <w:lang w:eastAsia="en-US"/>
              </w:rPr>
            </w:pPr>
            <w:r w:rsidRPr="001631A6">
              <w:rPr>
                <w:rFonts w:eastAsia="Calibri"/>
                <w:szCs w:val="28"/>
                <w:lang w:eastAsia="en-US"/>
              </w:rPr>
              <w:t>70101040</w:t>
            </w:r>
            <w:r w:rsidRPr="001631A6">
              <w:rPr>
                <w:rFonts w:eastAsia="Calibri"/>
                <w:szCs w:val="28"/>
                <w:lang w:val="en-US" w:eastAsia="en-US"/>
              </w:rPr>
              <w:t>0</w:t>
            </w:r>
          </w:p>
        </w:tc>
      </w:tr>
      <w:tr w:rsidR="001631A6" w:rsidRPr="001631A6" w:rsidTr="001631A6">
        <w:trPr>
          <w:trHeight w:val="610"/>
          <w:jc w:val="center"/>
        </w:trPr>
        <w:tc>
          <w:tcPr>
            <w:tcW w:w="817" w:type="dxa"/>
            <w:vAlign w:val="center"/>
          </w:tcPr>
          <w:p w:rsidR="001631A6" w:rsidRPr="001631A6" w:rsidRDefault="001631A6" w:rsidP="001631A6">
            <w:pPr>
              <w:tabs>
                <w:tab w:val="left" w:pos="5475"/>
              </w:tabs>
              <w:ind w:firstLine="709"/>
              <w:rPr>
                <w:rFonts w:eastAsia="Calibri"/>
                <w:szCs w:val="28"/>
                <w:lang w:eastAsia="en-US"/>
              </w:rPr>
            </w:pPr>
            <w:r w:rsidRPr="001631A6">
              <w:rPr>
                <w:rFonts w:eastAsia="Calibri"/>
                <w:szCs w:val="28"/>
                <w:lang w:eastAsia="en-US"/>
              </w:rPr>
              <w:t>2.3</w:t>
            </w:r>
          </w:p>
        </w:tc>
        <w:tc>
          <w:tcPr>
            <w:tcW w:w="4678" w:type="dxa"/>
            <w:vAlign w:val="center"/>
          </w:tcPr>
          <w:p w:rsidR="001631A6" w:rsidRPr="001631A6" w:rsidRDefault="001631A6" w:rsidP="001631A6">
            <w:pPr>
              <w:tabs>
                <w:tab w:val="left" w:pos="5475"/>
              </w:tabs>
              <w:rPr>
                <w:rFonts w:eastAsia="Calibri"/>
                <w:szCs w:val="28"/>
                <w:lang w:eastAsia="en-US"/>
              </w:rPr>
            </w:pPr>
            <w:r w:rsidRPr="001631A6">
              <w:rPr>
                <w:rFonts w:eastAsia="Calibri"/>
                <w:szCs w:val="28"/>
                <w:lang w:eastAsia="en-US"/>
              </w:rPr>
              <w:t>Организация  скоростного движения  на  линии  Москва  –  Адлер» (реконструируемый);</w:t>
            </w:r>
          </w:p>
          <w:p w:rsidR="001631A6" w:rsidRPr="001631A6" w:rsidRDefault="001631A6" w:rsidP="001631A6">
            <w:pPr>
              <w:tabs>
                <w:tab w:val="left" w:pos="5475"/>
              </w:tabs>
              <w:ind w:firstLine="709"/>
              <w:rPr>
                <w:rFonts w:eastAsia="Calibri"/>
                <w:szCs w:val="28"/>
                <w:lang w:eastAsia="en-US"/>
              </w:rPr>
            </w:pPr>
          </w:p>
        </w:tc>
        <w:tc>
          <w:tcPr>
            <w:tcW w:w="2410" w:type="dxa"/>
            <w:vAlign w:val="center"/>
          </w:tcPr>
          <w:p w:rsidR="001631A6" w:rsidRPr="001631A6" w:rsidRDefault="001631A6" w:rsidP="001631A6">
            <w:pPr>
              <w:tabs>
                <w:tab w:val="left" w:pos="5475"/>
              </w:tabs>
              <w:rPr>
                <w:rFonts w:eastAsia="Calibri"/>
                <w:szCs w:val="28"/>
                <w:lang w:eastAsia="en-US"/>
              </w:rPr>
            </w:pPr>
            <w:r w:rsidRPr="001631A6">
              <w:rPr>
                <w:rFonts w:eastAsia="Calibri"/>
                <w:szCs w:val="28"/>
                <w:lang w:eastAsia="en-US"/>
              </w:rPr>
              <w:t>Производственные зоны, зоны инженерной и транспортной инфраструктуры</w:t>
            </w:r>
          </w:p>
        </w:tc>
        <w:tc>
          <w:tcPr>
            <w:tcW w:w="1842" w:type="dxa"/>
            <w:vAlign w:val="center"/>
          </w:tcPr>
          <w:p w:rsidR="001631A6" w:rsidRPr="001631A6" w:rsidRDefault="001631A6" w:rsidP="001631A6">
            <w:pPr>
              <w:tabs>
                <w:tab w:val="left" w:pos="5475"/>
              </w:tabs>
              <w:rPr>
                <w:rFonts w:eastAsia="Calibri"/>
                <w:szCs w:val="28"/>
                <w:lang w:eastAsia="en-US"/>
              </w:rPr>
            </w:pPr>
            <w:r w:rsidRPr="001631A6">
              <w:rPr>
                <w:rFonts w:eastAsia="Calibri"/>
                <w:noProof/>
                <w:szCs w:val="28"/>
              </w:rPr>
              <w:drawing>
                <wp:inline distT="0" distB="0" distL="0" distR="0" wp14:anchorId="3088DF71" wp14:editId="0DF0B26B">
                  <wp:extent cx="741680" cy="379730"/>
                  <wp:effectExtent l="0" t="0" r="1270" b="1270"/>
                  <wp:docPr id="28" name="Рисунок 3598" descr="609010104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98" descr="6090101040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p w:rsidR="001631A6" w:rsidRPr="001631A6" w:rsidRDefault="001631A6" w:rsidP="001631A6">
            <w:pPr>
              <w:tabs>
                <w:tab w:val="left" w:pos="5475"/>
              </w:tabs>
              <w:rPr>
                <w:rFonts w:eastAsia="Calibri"/>
                <w:szCs w:val="28"/>
                <w:lang w:eastAsia="en-US"/>
              </w:rPr>
            </w:pPr>
            <w:r w:rsidRPr="001631A6">
              <w:rPr>
                <w:rFonts w:eastAsia="Calibri"/>
                <w:szCs w:val="28"/>
                <w:lang w:eastAsia="en-US"/>
              </w:rPr>
              <w:t>70101040</w:t>
            </w:r>
            <w:r w:rsidRPr="001631A6">
              <w:rPr>
                <w:rFonts w:eastAsia="Calibri"/>
                <w:szCs w:val="28"/>
                <w:lang w:val="en-US" w:eastAsia="en-US"/>
              </w:rPr>
              <w:t>0</w:t>
            </w:r>
          </w:p>
        </w:tc>
      </w:tr>
      <w:tr w:rsidR="001631A6" w:rsidRPr="001631A6" w:rsidTr="001631A6">
        <w:trPr>
          <w:trHeight w:val="290"/>
          <w:jc w:val="center"/>
        </w:trPr>
        <w:tc>
          <w:tcPr>
            <w:tcW w:w="817" w:type="dxa"/>
            <w:vAlign w:val="center"/>
          </w:tcPr>
          <w:p w:rsidR="001631A6" w:rsidRPr="001631A6" w:rsidRDefault="001631A6" w:rsidP="001631A6">
            <w:pPr>
              <w:autoSpaceDE w:val="0"/>
              <w:autoSpaceDN w:val="0"/>
              <w:adjustRightInd w:val="0"/>
            </w:pPr>
            <w:r w:rsidRPr="001631A6">
              <w:t>3.</w:t>
            </w:r>
          </w:p>
        </w:tc>
        <w:tc>
          <w:tcPr>
            <w:tcW w:w="8930" w:type="dxa"/>
            <w:gridSpan w:val="3"/>
          </w:tcPr>
          <w:p w:rsidR="001631A6" w:rsidRPr="001631A6" w:rsidRDefault="001631A6" w:rsidP="001631A6">
            <w:pPr>
              <w:autoSpaceDE w:val="0"/>
              <w:autoSpaceDN w:val="0"/>
              <w:adjustRightInd w:val="0"/>
            </w:pPr>
            <w:r w:rsidRPr="001631A6">
              <w:t xml:space="preserve">Схема территориального планирования Российской Федерации в области здравоохранения </w:t>
            </w: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pPr>
            <w:r w:rsidRPr="001631A6">
              <w:lastRenderedPageBreak/>
              <w:t>3.1.</w:t>
            </w:r>
          </w:p>
        </w:tc>
        <w:tc>
          <w:tcPr>
            <w:tcW w:w="4678" w:type="dxa"/>
          </w:tcPr>
          <w:p w:rsidR="001631A6" w:rsidRPr="001631A6" w:rsidRDefault="001631A6" w:rsidP="001631A6">
            <w:pPr>
              <w:autoSpaceDE w:val="0"/>
              <w:autoSpaceDN w:val="0"/>
              <w:adjustRightInd w:val="0"/>
            </w:pPr>
            <w:r w:rsidRPr="001631A6">
              <w:t xml:space="preserve">- </w:t>
            </w:r>
          </w:p>
        </w:tc>
        <w:tc>
          <w:tcPr>
            <w:tcW w:w="2410" w:type="dxa"/>
            <w:vAlign w:val="center"/>
          </w:tcPr>
          <w:p w:rsidR="001631A6" w:rsidRPr="001631A6" w:rsidRDefault="001631A6" w:rsidP="001631A6">
            <w:pPr>
              <w:autoSpaceDE w:val="0"/>
              <w:autoSpaceDN w:val="0"/>
              <w:adjustRightInd w:val="0"/>
            </w:pPr>
            <w:r w:rsidRPr="001631A6">
              <w:t>-</w:t>
            </w:r>
          </w:p>
        </w:tc>
        <w:tc>
          <w:tcPr>
            <w:tcW w:w="1842" w:type="dxa"/>
            <w:vAlign w:val="center"/>
          </w:tcPr>
          <w:p w:rsidR="001631A6" w:rsidRPr="001631A6" w:rsidRDefault="001631A6" w:rsidP="001631A6">
            <w:pPr>
              <w:autoSpaceDE w:val="0"/>
              <w:autoSpaceDN w:val="0"/>
              <w:adjustRightInd w:val="0"/>
            </w:pPr>
            <w:r w:rsidRPr="001631A6">
              <w:t>-</w:t>
            </w: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pPr>
            <w:r w:rsidRPr="001631A6">
              <w:t>4.</w:t>
            </w:r>
          </w:p>
        </w:tc>
        <w:tc>
          <w:tcPr>
            <w:tcW w:w="8930" w:type="dxa"/>
            <w:gridSpan w:val="3"/>
          </w:tcPr>
          <w:p w:rsidR="001631A6" w:rsidRPr="001631A6" w:rsidRDefault="001631A6" w:rsidP="001631A6">
            <w:pPr>
              <w:autoSpaceDE w:val="0"/>
              <w:autoSpaceDN w:val="0"/>
              <w:adjustRightInd w:val="0"/>
            </w:pPr>
            <w:r w:rsidRPr="001631A6">
              <w:t xml:space="preserve">Схема территориального планирования Российской Федерации в области высшего профессионального образования </w:t>
            </w: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pPr>
            <w:r w:rsidRPr="001631A6">
              <w:t>4.1.</w:t>
            </w:r>
          </w:p>
        </w:tc>
        <w:tc>
          <w:tcPr>
            <w:tcW w:w="4678" w:type="dxa"/>
          </w:tcPr>
          <w:p w:rsidR="001631A6" w:rsidRPr="001631A6" w:rsidRDefault="001631A6" w:rsidP="001631A6">
            <w:pPr>
              <w:autoSpaceDE w:val="0"/>
              <w:autoSpaceDN w:val="0"/>
              <w:adjustRightInd w:val="0"/>
            </w:pPr>
            <w:r w:rsidRPr="001631A6">
              <w:t xml:space="preserve">- </w:t>
            </w:r>
          </w:p>
        </w:tc>
        <w:tc>
          <w:tcPr>
            <w:tcW w:w="2410" w:type="dxa"/>
            <w:vAlign w:val="center"/>
          </w:tcPr>
          <w:p w:rsidR="001631A6" w:rsidRPr="001631A6" w:rsidRDefault="001631A6" w:rsidP="001631A6">
            <w:pPr>
              <w:autoSpaceDE w:val="0"/>
              <w:autoSpaceDN w:val="0"/>
              <w:adjustRightInd w:val="0"/>
            </w:pPr>
            <w:r w:rsidRPr="001631A6">
              <w:t>-</w:t>
            </w:r>
          </w:p>
        </w:tc>
        <w:tc>
          <w:tcPr>
            <w:tcW w:w="1842" w:type="dxa"/>
            <w:vAlign w:val="center"/>
          </w:tcPr>
          <w:p w:rsidR="001631A6" w:rsidRPr="001631A6" w:rsidRDefault="001631A6" w:rsidP="001631A6">
            <w:pPr>
              <w:autoSpaceDE w:val="0"/>
              <w:autoSpaceDN w:val="0"/>
              <w:adjustRightInd w:val="0"/>
            </w:pPr>
            <w:r w:rsidRPr="001631A6">
              <w:t>-</w:t>
            </w:r>
          </w:p>
        </w:tc>
      </w:tr>
      <w:tr w:rsidR="001631A6" w:rsidRPr="001631A6" w:rsidTr="001631A6">
        <w:trPr>
          <w:trHeight w:val="127"/>
          <w:jc w:val="center"/>
        </w:trPr>
        <w:tc>
          <w:tcPr>
            <w:tcW w:w="817" w:type="dxa"/>
            <w:vAlign w:val="center"/>
          </w:tcPr>
          <w:p w:rsidR="001631A6" w:rsidRPr="001631A6" w:rsidRDefault="001631A6" w:rsidP="001631A6">
            <w:pPr>
              <w:autoSpaceDE w:val="0"/>
              <w:autoSpaceDN w:val="0"/>
              <w:adjustRightInd w:val="0"/>
            </w:pPr>
            <w:r w:rsidRPr="001631A6">
              <w:t>5.</w:t>
            </w:r>
          </w:p>
        </w:tc>
        <w:tc>
          <w:tcPr>
            <w:tcW w:w="8930" w:type="dxa"/>
            <w:gridSpan w:val="3"/>
          </w:tcPr>
          <w:p w:rsidR="001631A6" w:rsidRPr="001631A6" w:rsidRDefault="001631A6" w:rsidP="001631A6">
            <w:pPr>
              <w:autoSpaceDE w:val="0"/>
              <w:autoSpaceDN w:val="0"/>
              <w:adjustRightInd w:val="0"/>
            </w:pPr>
            <w:r w:rsidRPr="001631A6">
              <w:t xml:space="preserve">Схема территориального планирования Российской Федерации в энергетики </w:t>
            </w:r>
          </w:p>
        </w:tc>
      </w:tr>
      <w:tr w:rsidR="001631A6" w:rsidRPr="001631A6" w:rsidTr="001631A6">
        <w:trPr>
          <w:trHeight w:val="387"/>
          <w:jc w:val="center"/>
        </w:trPr>
        <w:tc>
          <w:tcPr>
            <w:tcW w:w="817" w:type="dxa"/>
            <w:vAlign w:val="center"/>
          </w:tcPr>
          <w:p w:rsidR="001631A6" w:rsidRPr="001631A6" w:rsidRDefault="001631A6" w:rsidP="001631A6">
            <w:pPr>
              <w:autoSpaceDE w:val="0"/>
              <w:autoSpaceDN w:val="0"/>
              <w:adjustRightInd w:val="0"/>
            </w:pPr>
            <w:r w:rsidRPr="001631A6">
              <w:t>5.1.</w:t>
            </w:r>
          </w:p>
        </w:tc>
        <w:tc>
          <w:tcPr>
            <w:tcW w:w="4678" w:type="dxa"/>
          </w:tcPr>
          <w:p w:rsidR="001631A6" w:rsidRPr="001631A6" w:rsidRDefault="001631A6" w:rsidP="001631A6">
            <w:pPr>
              <w:autoSpaceDE w:val="0"/>
              <w:autoSpaceDN w:val="0"/>
              <w:adjustRightInd w:val="0"/>
            </w:pPr>
            <w:r w:rsidRPr="001631A6">
              <w:t xml:space="preserve">- </w:t>
            </w:r>
          </w:p>
        </w:tc>
        <w:tc>
          <w:tcPr>
            <w:tcW w:w="2410" w:type="dxa"/>
            <w:vAlign w:val="center"/>
          </w:tcPr>
          <w:p w:rsidR="001631A6" w:rsidRPr="001631A6" w:rsidRDefault="001631A6" w:rsidP="001631A6">
            <w:pPr>
              <w:autoSpaceDE w:val="0"/>
              <w:autoSpaceDN w:val="0"/>
              <w:adjustRightInd w:val="0"/>
            </w:pPr>
            <w:r w:rsidRPr="001631A6">
              <w:t>-</w:t>
            </w:r>
          </w:p>
        </w:tc>
        <w:tc>
          <w:tcPr>
            <w:tcW w:w="1842" w:type="dxa"/>
            <w:vAlign w:val="center"/>
          </w:tcPr>
          <w:p w:rsidR="001631A6" w:rsidRPr="001631A6" w:rsidRDefault="001631A6" w:rsidP="001631A6">
            <w:pPr>
              <w:autoSpaceDE w:val="0"/>
              <w:autoSpaceDN w:val="0"/>
              <w:adjustRightInd w:val="0"/>
            </w:pPr>
            <w:r w:rsidRPr="001631A6">
              <w:t>-</w:t>
            </w:r>
          </w:p>
        </w:tc>
      </w:tr>
    </w:tbl>
    <w:p w:rsidR="001631A6" w:rsidRPr="001631A6" w:rsidRDefault="001631A6" w:rsidP="001631A6">
      <w:pPr>
        <w:keepNext/>
        <w:suppressAutoHyphens/>
        <w:spacing w:before="480" w:after="480"/>
        <w:ind w:left="720"/>
        <w:jc w:val="center"/>
        <w:outlineLvl w:val="0"/>
        <w:rPr>
          <w:rFonts w:ascii="Calibri" w:eastAsia="MS Mincho" w:hAnsi="Calibri"/>
          <w:b/>
          <w:caps/>
          <w:lang w:eastAsia="ar-SA"/>
        </w:rPr>
      </w:pPr>
      <w:bookmarkStart w:id="67" w:name="_Toc62028651"/>
      <w:r w:rsidRPr="001631A6">
        <w:rPr>
          <w:rFonts w:eastAsia="MS Mincho"/>
          <w:b/>
          <w:caps/>
          <w:lang w:eastAsia="ar-SA"/>
        </w:rPr>
        <w:t>10.</w:t>
      </w:r>
      <w:r w:rsidRPr="001631A6">
        <w:rPr>
          <w:b/>
          <w:caps/>
        </w:rPr>
        <w:t xml:space="preserve"> </w:t>
      </w:r>
      <w:r w:rsidRPr="001631A6">
        <w:rPr>
          <w:rFonts w:eastAsia="MS Mincho"/>
          <w:b/>
          <w:caps/>
          <w:lang w:eastAsia="ar-SA"/>
        </w:rPr>
        <w:t>Cведения о видах, назначении и НАИМЕНОВАНИЯХ</w:t>
      </w:r>
      <w:r w:rsidRPr="001631A6">
        <w:rPr>
          <w:rFonts w:eastAsia="MS Mincho" w:hint="eastAsia"/>
          <w:b/>
          <w:caps/>
          <w:lang w:eastAsia="ar-SA"/>
        </w:rPr>
        <w:t>,</w:t>
      </w:r>
      <w:r w:rsidRPr="001631A6">
        <w:rPr>
          <w:rFonts w:eastAsia="MS Mincho"/>
          <w:b/>
          <w:caps/>
          <w:lang w:eastAsia="ar-SA"/>
        </w:rPr>
        <w:t xml:space="preserve"> планируемых для размещения на территориях поселения объектов регионального значения</w:t>
      </w:r>
      <w:bookmarkEnd w:id="67"/>
    </w:p>
    <w:p w:rsidR="001631A6" w:rsidRPr="001631A6" w:rsidRDefault="001631A6" w:rsidP="001631A6">
      <w:pPr>
        <w:autoSpaceDE w:val="0"/>
        <w:autoSpaceDN w:val="0"/>
        <w:adjustRightInd w:val="0"/>
        <w:ind w:firstLine="567"/>
        <w:jc w:val="both"/>
        <w:rPr>
          <w:color w:val="000000"/>
        </w:rPr>
      </w:pPr>
      <w:r w:rsidRPr="001631A6">
        <w:rPr>
          <w:bCs/>
          <w:color w:val="000000"/>
        </w:rPr>
        <w:t>К объектам капитального строительства регионального значения</w:t>
      </w:r>
      <w:r w:rsidRPr="001631A6">
        <w:rPr>
          <w:color w:val="000000"/>
        </w:rPr>
        <w:t xml:space="preserve">, которые согласно части 6 статьи 9 Градостроительного кодекса Российской Федерации, подлежат учету </w:t>
      </w:r>
      <w:r w:rsidRPr="001631A6">
        <w:rPr>
          <w:bCs/>
          <w:color w:val="000000"/>
        </w:rPr>
        <w:t xml:space="preserve">в Генеральном плане </w:t>
      </w:r>
      <w:r w:rsidRPr="001631A6">
        <w:rPr>
          <w:color w:val="000000"/>
        </w:rPr>
        <w:t xml:space="preserve">и отображенным в Схеме территориального планирования </w:t>
      </w:r>
      <w:r w:rsidRPr="001631A6">
        <w:rPr>
          <w:bCs/>
          <w:color w:val="000000"/>
        </w:rPr>
        <w:t>Тульской области</w:t>
      </w:r>
      <w:r w:rsidRPr="001631A6">
        <w:rPr>
          <w:color w:val="000000"/>
        </w:rPr>
        <w:t>, относятся:</w:t>
      </w:r>
    </w:p>
    <w:p w:rsidR="001631A6" w:rsidRPr="001631A6" w:rsidRDefault="001631A6" w:rsidP="001631A6">
      <w:pPr>
        <w:autoSpaceDE w:val="0"/>
        <w:autoSpaceDN w:val="0"/>
        <w:adjustRightInd w:val="0"/>
        <w:ind w:firstLine="567"/>
        <w:jc w:val="both"/>
      </w:pPr>
      <w:r w:rsidRPr="001631A6">
        <w:t xml:space="preserve">а) объекты транспорта (железнодорожного, водного, воздушного транспорта), автомобильные дороги регионального или межмуниципального значения; </w:t>
      </w:r>
    </w:p>
    <w:p w:rsidR="001631A6" w:rsidRPr="001631A6" w:rsidRDefault="001631A6" w:rsidP="001631A6">
      <w:pPr>
        <w:autoSpaceDE w:val="0"/>
        <w:autoSpaceDN w:val="0"/>
        <w:adjustRightInd w:val="0"/>
        <w:ind w:firstLine="567"/>
        <w:jc w:val="both"/>
      </w:pPr>
      <w:r w:rsidRPr="001631A6">
        <w:t xml:space="preserve">б) объекты в области предупреждения чрезвычайных ситуаций межмуниципального и регионального характера, стихийных бедствий, эпидемий и ликвидации их последствий; </w:t>
      </w:r>
    </w:p>
    <w:p w:rsidR="001631A6" w:rsidRPr="001631A6" w:rsidRDefault="001631A6" w:rsidP="001631A6">
      <w:pPr>
        <w:autoSpaceDE w:val="0"/>
        <w:autoSpaceDN w:val="0"/>
        <w:adjustRightInd w:val="0"/>
        <w:ind w:firstLine="567"/>
        <w:jc w:val="both"/>
      </w:pPr>
      <w:r w:rsidRPr="001631A6">
        <w:t xml:space="preserve">в) объекты образования; </w:t>
      </w:r>
    </w:p>
    <w:p w:rsidR="001631A6" w:rsidRPr="001631A6" w:rsidRDefault="001631A6" w:rsidP="001631A6">
      <w:pPr>
        <w:autoSpaceDE w:val="0"/>
        <w:autoSpaceDN w:val="0"/>
        <w:adjustRightInd w:val="0"/>
        <w:ind w:firstLine="567"/>
        <w:jc w:val="both"/>
      </w:pPr>
      <w:r w:rsidRPr="001631A6">
        <w:t>г) объекты здравоохранения;</w:t>
      </w:r>
    </w:p>
    <w:p w:rsidR="001631A6" w:rsidRPr="001631A6" w:rsidRDefault="001631A6" w:rsidP="001631A6">
      <w:pPr>
        <w:autoSpaceDE w:val="0"/>
        <w:autoSpaceDN w:val="0"/>
        <w:adjustRightInd w:val="0"/>
        <w:ind w:firstLine="567"/>
        <w:jc w:val="both"/>
      </w:pPr>
      <w:r w:rsidRPr="001631A6">
        <w:t>д) объекты физической культуры и спорта</w:t>
      </w:r>
    </w:p>
    <w:p w:rsidR="001631A6" w:rsidRPr="001631A6" w:rsidRDefault="001631A6" w:rsidP="001631A6">
      <w:pPr>
        <w:autoSpaceDE w:val="0"/>
        <w:autoSpaceDN w:val="0"/>
        <w:adjustRightInd w:val="0"/>
        <w:ind w:firstLine="567"/>
        <w:jc w:val="both"/>
      </w:pPr>
      <w:r w:rsidRPr="001631A6">
        <w:t>е) иные объекты, определяемые правительством Тульской области.</w:t>
      </w:r>
    </w:p>
    <w:p w:rsidR="001631A6" w:rsidRPr="001631A6" w:rsidRDefault="001631A6" w:rsidP="001631A6">
      <w:pPr>
        <w:widowControl w:val="0"/>
        <w:ind w:firstLine="567"/>
        <w:jc w:val="both"/>
      </w:pPr>
      <w:r w:rsidRPr="001631A6">
        <w:t xml:space="preserve">Утвержденные в Схеме территориального планирования Тульской области сведения о видах, назначении и наименовании планируемых для размещения на территориях МО объектов регионального значения представлены в Таблице 10.1. </w:t>
      </w:r>
    </w:p>
    <w:p w:rsidR="001631A6" w:rsidRPr="001631A6" w:rsidRDefault="001631A6" w:rsidP="001631A6">
      <w:pPr>
        <w:widowControl w:val="0"/>
        <w:ind w:firstLine="567"/>
        <w:jc w:val="center"/>
        <w:rPr>
          <w:color w:val="00B0F0"/>
        </w:rPr>
      </w:pPr>
    </w:p>
    <w:p w:rsidR="001631A6" w:rsidRPr="001631A6" w:rsidRDefault="001631A6" w:rsidP="006A24A5">
      <w:pPr>
        <w:rPr>
          <w:b/>
        </w:rPr>
      </w:pPr>
      <w:r w:rsidRPr="001631A6">
        <w:rPr>
          <w:b/>
        </w:rPr>
        <w:t xml:space="preserve">Таблица 10.1. </w:t>
      </w:r>
    </w:p>
    <w:p w:rsidR="001631A6" w:rsidRPr="001631A6" w:rsidRDefault="001631A6" w:rsidP="001631A6">
      <w:pPr>
        <w:jc w:val="center"/>
      </w:pPr>
      <w:r w:rsidRPr="001631A6">
        <w:t>Реестр планируемых для размещения объектов регионального значения, в соответствии с документами территориального планирования субъекта Российской Федерации, подлежащих учету при подготовке проекта Генерального плана</w:t>
      </w:r>
    </w:p>
    <w:tbl>
      <w:tblPr>
        <w:tblStyle w:val="190"/>
        <w:tblW w:w="9889" w:type="dxa"/>
        <w:jc w:val="center"/>
        <w:tblLayout w:type="fixed"/>
        <w:tblLook w:val="0000" w:firstRow="0" w:lastRow="0" w:firstColumn="0" w:lastColumn="0" w:noHBand="0" w:noVBand="0"/>
      </w:tblPr>
      <w:tblGrid>
        <w:gridCol w:w="817"/>
        <w:gridCol w:w="4678"/>
        <w:gridCol w:w="2410"/>
        <w:gridCol w:w="1984"/>
      </w:tblGrid>
      <w:tr w:rsidR="001631A6" w:rsidRPr="001631A6" w:rsidTr="001631A6">
        <w:trPr>
          <w:trHeight w:val="611"/>
          <w:tblHeader/>
          <w:jc w:val="center"/>
        </w:trPr>
        <w:tc>
          <w:tcPr>
            <w:tcW w:w="817" w:type="dxa"/>
            <w:vAlign w:val="center"/>
          </w:tcPr>
          <w:p w:rsidR="001631A6" w:rsidRPr="001631A6" w:rsidRDefault="001631A6" w:rsidP="001631A6">
            <w:pPr>
              <w:autoSpaceDE w:val="0"/>
              <w:autoSpaceDN w:val="0"/>
              <w:adjustRightInd w:val="0"/>
            </w:pPr>
            <w:r w:rsidRPr="001631A6">
              <w:t>№ п/п</w:t>
            </w:r>
          </w:p>
        </w:tc>
        <w:tc>
          <w:tcPr>
            <w:tcW w:w="4678" w:type="dxa"/>
            <w:vAlign w:val="center"/>
          </w:tcPr>
          <w:p w:rsidR="001631A6" w:rsidRPr="001631A6" w:rsidRDefault="001631A6" w:rsidP="001631A6">
            <w:pPr>
              <w:autoSpaceDE w:val="0"/>
              <w:autoSpaceDN w:val="0"/>
              <w:adjustRightInd w:val="0"/>
            </w:pPr>
            <w:r w:rsidRPr="001631A6">
              <w:t>Наименование мероприятия, объекта, планируемого для размещения</w:t>
            </w:r>
          </w:p>
        </w:tc>
        <w:tc>
          <w:tcPr>
            <w:tcW w:w="2410" w:type="dxa"/>
            <w:vAlign w:val="center"/>
          </w:tcPr>
          <w:p w:rsidR="001631A6" w:rsidRPr="001631A6" w:rsidRDefault="001631A6" w:rsidP="001631A6">
            <w:pPr>
              <w:autoSpaceDE w:val="0"/>
              <w:autoSpaceDN w:val="0"/>
              <w:adjustRightInd w:val="0"/>
            </w:pPr>
            <w:r w:rsidRPr="001631A6">
              <w:t>Планируемое место размещения объекта, краткие характеристики</w:t>
            </w:r>
          </w:p>
        </w:tc>
        <w:tc>
          <w:tcPr>
            <w:tcW w:w="1984" w:type="dxa"/>
            <w:vAlign w:val="center"/>
          </w:tcPr>
          <w:p w:rsidR="001631A6" w:rsidRPr="001631A6" w:rsidRDefault="001631A6" w:rsidP="001631A6">
            <w:pPr>
              <w:autoSpaceDE w:val="0"/>
              <w:autoSpaceDN w:val="0"/>
              <w:adjustRightInd w:val="0"/>
            </w:pPr>
            <w:r w:rsidRPr="001631A6">
              <w:t>Условное обозначение</w:t>
            </w:r>
          </w:p>
        </w:tc>
      </w:tr>
      <w:tr w:rsidR="001631A6" w:rsidRPr="001631A6" w:rsidTr="001631A6">
        <w:trPr>
          <w:trHeight w:val="409"/>
          <w:jc w:val="center"/>
        </w:trPr>
        <w:tc>
          <w:tcPr>
            <w:tcW w:w="817" w:type="dxa"/>
            <w:vAlign w:val="center"/>
          </w:tcPr>
          <w:p w:rsidR="001631A6" w:rsidRPr="001631A6" w:rsidRDefault="001631A6" w:rsidP="001631A6">
            <w:pPr>
              <w:autoSpaceDE w:val="0"/>
              <w:autoSpaceDN w:val="0"/>
              <w:adjustRightInd w:val="0"/>
            </w:pPr>
            <w:r w:rsidRPr="001631A6">
              <w:t>1.</w:t>
            </w:r>
          </w:p>
        </w:tc>
        <w:tc>
          <w:tcPr>
            <w:tcW w:w="9072" w:type="dxa"/>
            <w:gridSpan w:val="3"/>
            <w:vAlign w:val="center"/>
          </w:tcPr>
          <w:p w:rsidR="001631A6" w:rsidRPr="001631A6" w:rsidRDefault="001631A6" w:rsidP="001631A6">
            <w:pPr>
              <w:autoSpaceDE w:val="0"/>
              <w:autoSpaceDN w:val="0"/>
              <w:adjustRightInd w:val="0"/>
            </w:pPr>
            <w:r w:rsidRPr="001631A6">
              <w:t>Особо охраняемые природные территории</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1.1.</w:t>
            </w:r>
          </w:p>
        </w:tc>
        <w:tc>
          <w:tcPr>
            <w:tcW w:w="4678" w:type="dxa"/>
          </w:tcPr>
          <w:p w:rsidR="001631A6" w:rsidRPr="001631A6" w:rsidRDefault="001631A6" w:rsidP="001631A6">
            <w:pPr>
              <w:autoSpaceDE w:val="0"/>
              <w:autoSpaceDN w:val="0"/>
              <w:adjustRightInd w:val="0"/>
            </w:pPr>
            <w:r w:rsidRPr="001631A6">
              <w:t>Размещение объектов, иных территорий и (или) зон регионального значения не предусмотрено</w:t>
            </w:r>
          </w:p>
        </w:tc>
        <w:tc>
          <w:tcPr>
            <w:tcW w:w="2410" w:type="dxa"/>
            <w:vAlign w:val="center"/>
          </w:tcPr>
          <w:p w:rsidR="001631A6" w:rsidRPr="001631A6" w:rsidRDefault="001631A6" w:rsidP="001631A6">
            <w:pPr>
              <w:autoSpaceDE w:val="0"/>
              <w:autoSpaceDN w:val="0"/>
              <w:adjustRightInd w:val="0"/>
            </w:pPr>
            <w:r w:rsidRPr="001631A6">
              <w:t>Не устанавливается</w:t>
            </w:r>
          </w:p>
        </w:tc>
        <w:tc>
          <w:tcPr>
            <w:tcW w:w="1984" w:type="dxa"/>
            <w:vAlign w:val="center"/>
          </w:tcPr>
          <w:p w:rsidR="001631A6" w:rsidRPr="001631A6" w:rsidRDefault="001631A6" w:rsidP="001631A6">
            <w:pPr>
              <w:autoSpaceDE w:val="0"/>
              <w:autoSpaceDN w:val="0"/>
              <w:adjustRightInd w:val="0"/>
              <w:rPr>
                <w:highlight w:val="yellow"/>
              </w:rPr>
            </w:pP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2.</w:t>
            </w:r>
          </w:p>
        </w:tc>
        <w:tc>
          <w:tcPr>
            <w:tcW w:w="9072" w:type="dxa"/>
            <w:gridSpan w:val="3"/>
            <w:vAlign w:val="center"/>
          </w:tcPr>
          <w:p w:rsidR="001631A6" w:rsidRPr="001631A6" w:rsidRDefault="001631A6" w:rsidP="001631A6">
            <w:pPr>
              <w:autoSpaceDE w:val="0"/>
              <w:autoSpaceDN w:val="0"/>
              <w:adjustRightInd w:val="0"/>
            </w:pPr>
            <w:r w:rsidRPr="001631A6">
              <w:t>Объекты культурного наследия</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2.1.</w:t>
            </w:r>
          </w:p>
        </w:tc>
        <w:tc>
          <w:tcPr>
            <w:tcW w:w="4678" w:type="dxa"/>
          </w:tcPr>
          <w:p w:rsidR="001631A6" w:rsidRPr="001631A6" w:rsidRDefault="001631A6" w:rsidP="001631A6">
            <w:pPr>
              <w:autoSpaceDE w:val="0"/>
              <w:autoSpaceDN w:val="0"/>
              <w:adjustRightInd w:val="0"/>
            </w:pPr>
            <w:r w:rsidRPr="001631A6">
              <w:t>Размещение объектов, иных территорий и (или) зон регионального значения не предусмотрено</w:t>
            </w:r>
          </w:p>
        </w:tc>
        <w:tc>
          <w:tcPr>
            <w:tcW w:w="2410" w:type="dxa"/>
            <w:vAlign w:val="center"/>
          </w:tcPr>
          <w:p w:rsidR="001631A6" w:rsidRPr="001631A6" w:rsidRDefault="001631A6" w:rsidP="001631A6">
            <w:pPr>
              <w:autoSpaceDE w:val="0"/>
              <w:autoSpaceDN w:val="0"/>
              <w:adjustRightInd w:val="0"/>
            </w:pPr>
            <w:r w:rsidRPr="001631A6">
              <w:t>Не устанавливается</w:t>
            </w:r>
          </w:p>
        </w:tc>
        <w:tc>
          <w:tcPr>
            <w:tcW w:w="1984" w:type="dxa"/>
            <w:vAlign w:val="center"/>
          </w:tcPr>
          <w:p w:rsidR="001631A6" w:rsidRPr="001631A6" w:rsidRDefault="001631A6" w:rsidP="001631A6">
            <w:pPr>
              <w:autoSpaceDE w:val="0"/>
              <w:autoSpaceDN w:val="0"/>
              <w:adjustRightInd w:val="0"/>
              <w:rPr>
                <w:highlight w:val="yellow"/>
              </w:rPr>
            </w:pP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3.</w:t>
            </w:r>
          </w:p>
        </w:tc>
        <w:tc>
          <w:tcPr>
            <w:tcW w:w="9072" w:type="dxa"/>
            <w:gridSpan w:val="3"/>
            <w:vAlign w:val="center"/>
          </w:tcPr>
          <w:p w:rsidR="001631A6" w:rsidRPr="001631A6" w:rsidRDefault="001631A6" w:rsidP="001631A6">
            <w:pPr>
              <w:autoSpaceDE w:val="0"/>
              <w:autoSpaceDN w:val="0"/>
              <w:adjustRightInd w:val="0"/>
            </w:pPr>
            <w:r w:rsidRPr="001631A6">
              <w:t>Объекты капитального строительства</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spacing w:line="480" w:lineRule="auto"/>
              <w:rPr>
                <w:color w:val="000000"/>
              </w:rPr>
            </w:pPr>
            <w:r w:rsidRPr="001631A6">
              <w:rPr>
                <w:color w:val="000000"/>
              </w:rPr>
              <w:lastRenderedPageBreak/>
              <w:t>3.1.</w:t>
            </w:r>
          </w:p>
        </w:tc>
        <w:tc>
          <w:tcPr>
            <w:tcW w:w="4678" w:type="dxa"/>
          </w:tcPr>
          <w:p w:rsidR="001631A6" w:rsidRPr="001631A6" w:rsidRDefault="001631A6" w:rsidP="001631A6">
            <w:pPr>
              <w:autoSpaceDE w:val="0"/>
              <w:autoSpaceDN w:val="0"/>
              <w:adjustRightInd w:val="0"/>
            </w:pPr>
            <w:r w:rsidRPr="001631A6">
              <w:t xml:space="preserve">Реконструкция ВЛ 110 </w:t>
            </w:r>
            <w:proofErr w:type="spellStart"/>
            <w:r w:rsidRPr="001631A6">
              <w:t>кВ</w:t>
            </w:r>
            <w:proofErr w:type="spellEnd"/>
            <w:r w:rsidRPr="001631A6">
              <w:t xml:space="preserve"> </w:t>
            </w:r>
            <w:proofErr w:type="spellStart"/>
            <w:r w:rsidRPr="001631A6">
              <w:t>Щекинская</w:t>
            </w:r>
            <w:proofErr w:type="spellEnd"/>
            <w:r w:rsidRPr="001631A6">
              <w:t xml:space="preserve"> ГРЭС – Плавск с отпайкой на ПС Смычка, ВЛ 110 </w:t>
            </w:r>
            <w:proofErr w:type="spellStart"/>
            <w:r w:rsidRPr="001631A6">
              <w:t>кВ</w:t>
            </w:r>
            <w:proofErr w:type="spellEnd"/>
            <w:r w:rsidRPr="001631A6">
              <w:t xml:space="preserve"> Плавск – </w:t>
            </w:r>
            <w:proofErr w:type="spellStart"/>
            <w:r w:rsidRPr="001631A6">
              <w:t>Лазарево</w:t>
            </w:r>
            <w:proofErr w:type="spellEnd"/>
            <w:r w:rsidRPr="001631A6">
              <w:t xml:space="preserve"> с отпайкой на ПС Смычка, ВЛ 110 </w:t>
            </w:r>
            <w:proofErr w:type="spellStart"/>
            <w:r w:rsidRPr="001631A6">
              <w:t>кВ</w:t>
            </w:r>
            <w:proofErr w:type="spellEnd"/>
            <w:r w:rsidRPr="001631A6">
              <w:t xml:space="preserve"> </w:t>
            </w:r>
            <w:proofErr w:type="spellStart"/>
            <w:r w:rsidRPr="001631A6">
              <w:t>Щекинская</w:t>
            </w:r>
            <w:proofErr w:type="spellEnd"/>
            <w:r w:rsidRPr="001631A6">
              <w:t xml:space="preserve"> ГРЭС – </w:t>
            </w:r>
            <w:proofErr w:type="spellStart"/>
            <w:r w:rsidRPr="001631A6">
              <w:t>Лазарево</w:t>
            </w:r>
            <w:proofErr w:type="spellEnd"/>
            <w:r w:rsidRPr="001631A6">
              <w:t xml:space="preserve"> (2-я очередь)»</w:t>
            </w:r>
          </w:p>
        </w:tc>
        <w:tc>
          <w:tcPr>
            <w:tcW w:w="2410" w:type="dxa"/>
            <w:vAlign w:val="center"/>
          </w:tcPr>
          <w:p w:rsidR="001631A6" w:rsidRPr="001631A6" w:rsidRDefault="001631A6" w:rsidP="001631A6">
            <w:pPr>
              <w:autoSpaceDE w:val="0"/>
              <w:autoSpaceDN w:val="0"/>
              <w:adjustRightInd w:val="0"/>
              <w:spacing w:line="480" w:lineRule="auto"/>
              <w:rPr>
                <w:color w:val="000000"/>
              </w:rPr>
            </w:pPr>
            <w:r w:rsidRPr="001631A6">
              <w:rPr>
                <w:color w:val="000000"/>
              </w:rPr>
              <w:t>МО Огаревское</w:t>
            </w:r>
          </w:p>
        </w:tc>
        <w:tc>
          <w:tcPr>
            <w:tcW w:w="1984" w:type="dxa"/>
            <w:vAlign w:val="center"/>
          </w:tcPr>
          <w:p w:rsidR="001631A6" w:rsidRPr="001631A6" w:rsidRDefault="001631A6" w:rsidP="001631A6">
            <w:pPr>
              <w:autoSpaceDE w:val="0"/>
              <w:autoSpaceDN w:val="0"/>
              <w:adjustRightInd w:val="0"/>
              <w:rPr>
                <w:color w:val="000000"/>
              </w:rPr>
            </w:pPr>
            <w:r w:rsidRPr="001631A6">
              <w:rPr>
                <w:color w:val="000000"/>
              </w:rPr>
              <w:t>602040</w:t>
            </w:r>
            <w:r w:rsidRPr="001631A6">
              <w:rPr>
                <w:color w:val="000000"/>
                <w:lang w:val="en-US"/>
              </w:rPr>
              <w:t>311</w:t>
            </w:r>
          </w:p>
          <w:p w:rsidR="001631A6" w:rsidRPr="001631A6" w:rsidRDefault="001631A6" w:rsidP="001631A6">
            <w:pPr>
              <w:autoSpaceDE w:val="0"/>
              <w:autoSpaceDN w:val="0"/>
              <w:adjustRightInd w:val="0"/>
              <w:rPr>
                <w:color w:val="000000"/>
              </w:rPr>
            </w:pPr>
            <w:r w:rsidRPr="001631A6">
              <w:rPr>
                <w:color w:val="000000"/>
              </w:rPr>
              <w:t xml:space="preserve">Линии электропередачи 110 </w:t>
            </w:r>
            <w:proofErr w:type="spellStart"/>
            <w:r w:rsidRPr="001631A6">
              <w:rPr>
                <w:color w:val="000000"/>
              </w:rPr>
              <w:t>кВ</w:t>
            </w:r>
            <w:proofErr w:type="spellEnd"/>
          </w:p>
          <w:p w:rsidR="001631A6" w:rsidRPr="001631A6" w:rsidRDefault="001631A6" w:rsidP="001631A6">
            <w:pPr>
              <w:autoSpaceDE w:val="0"/>
              <w:autoSpaceDN w:val="0"/>
              <w:adjustRightInd w:val="0"/>
              <w:spacing w:line="480" w:lineRule="auto"/>
              <w:rPr>
                <w:color w:val="000000"/>
              </w:rPr>
            </w:pPr>
            <w:r w:rsidRPr="001631A6">
              <w:rPr>
                <w:noProof/>
                <w:color w:val="000000"/>
              </w:rPr>
              <w:drawing>
                <wp:inline distT="0" distB="0" distL="0" distR="0" wp14:anchorId="48110484" wp14:editId="4FE7187D">
                  <wp:extent cx="750570" cy="60325"/>
                  <wp:effectExtent l="0" t="0" r="0" b="0"/>
                  <wp:docPr id="29" name="Рисунок 4218" descr="D:\TEMP\@out_color\lines\602040311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18" descr="D:\TEMP\@out_color\lines\6020403110-3.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60325"/>
                          </a:xfrm>
                          <a:prstGeom prst="rect">
                            <a:avLst/>
                          </a:prstGeom>
                          <a:noFill/>
                          <a:ln>
                            <a:noFill/>
                          </a:ln>
                        </pic:spPr>
                      </pic:pic>
                    </a:graphicData>
                  </a:graphic>
                </wp:inline>
              </w:drawing>
            </w:r>
          </w:p>
        </w:tc>
      </w:tr>
    </w:tbl>
    <w:p w:rsidR="001631A6" w:rsidRPr="001631A6" w:rsidRDefault="001631A6" w:rsidP="001631A6">
      <w:pPr>
        <w:keepNext/>
        <w:spacing w:before="360" w:after="480"/>
        <w:jc w:val="center"/>
        <w:outlineLvl w:val="1"/>
        <w:rPr>
          <w:b/>
        </w:rPr>
      </w:pPr>
      <w:bookmarkStart w:id="68" w:name="_Toc62028652"/>
      <w:r w:rsidRPr="001631A6">
        <w:rPr>
          <w:b/>
        </w:rPr>
        <w:t>10.1. Обоснование выбранного варианта размещения объектов регионального значения, в соответствии с документами территориального планирования субъекта Российской Федерации, подлежащих учету при подготовке проекта Генерального плана</w:t>
      </w:r>
      <w:bookmarkEnd w:id="68"/>
    </w:p>
    <w:p w:rsidR="001631A6" w:rsidRPr="001631A6" w:rsidRDefault="001631A6" w:rsidP="001631A6">
      <w:pPr>
        <w:widowControl w:val="0"/>
        <w:suppressAutoHyphens/>
        <w:autoSpaceDE w:val="0"/>
        <w:autoSpaceDN w:val="0"/>
        <w:adjustRightInd w:val="0"/>
        <w:ind w:firstLine="720"/>
        <w:jc w:val="both"/>
        <w:rPr>
          <w:rFonts w:ascii="Times New Roman CYR" w:hAnsi="Times New Roman CYR" w:cs="Times New Roman CYR"/>
          <w:bCs/>
          <w:color w:val="000000"/>
          <w:lang w:eastAsia="ar-SA"/>
        </w:rPr>
      </w:pPr>
    </w:p>
    <w:p w:rsidR="001631A6" w:rsidRPr="001631A6" w:rsidRDefault="001631A6" w:rsidP="001631A6">
      <w:pPr>
        <w:autoSpaceDE w:val="0"/>
        <w:autoSpaceDN w:val="0"/>
        <w:adjustRightInd w:val="0"/>
        <w:ind w:firstLine="709"/>
        <w:jc w:val="both"/>
        <w:rPr>
          <w:color w:val="000000"/>
        </w:rPr>
      </w:pPr>
      <w:r w:rsidRPr="001631A6">
        <w:rPr>
          <w:color w:val="000000"/>
        </w:rPr>
        <w:t xml:space="preserve">В Л 110 </w:t>
      </w:r>
      <w:proofErr w:type="spellStart"/>
      <w:r w:rsidRPr="001631A6">
        <w:rPr>
          <w:color w:val="000000"/>
        </w:rPr>
        <w:t>кВ</w:t>
      </w:r>
      <w:proofErr w:type="spellEnd"/>
      <w:r w:rsidRPr="001631A6">
        <w:rPr>
          <w:color w:val="000000"/>
        </w:rPr>
        <w:t xml:space="preserve"> </w:t>
      </w:r>
      <w:proofErr w:type="spellStart"/>
      <w:r w:rsidRPr="001631A6">
        <w:rPr>
          <w:color w:val="000000"/>
        </w:rPr>
        <w:t>Щекинская</w:t>
      </w:r>
      <w:proofErr w:type="spellEnd"/>
      <w:r w:rsidRPr="001631A6">
        <w:rPr>
          <w:color w:val="000000"/>
        </w:rPr>
        <w:t xml:space="preserve"> ГРЭС - Плавск с отпайкой на ПС Смычка, ВЛ 110 </w:t>
      </w:r>
      <w:proofErr w:type="spellStart"/>
      <w:r w:rsidRPr="001631A6">
        <w:rPr>
          <w:color w:val="000000"/>
        </w:rPr>
        <w:t>кВ</w:t>
      </w:r>
      <w:proofErr w:type="spellEnd"/>
      <w:r w:rsidRPr="001631A6">
        <w:rPr>
          <w:color w:val="000000"/>
        </w:rPr>
        <w:t xml:space="preserve"> Плавск - </w:t>
      </w:r>
      <w:proofErr w:type="spellStart"/>
      <w:r w:rsidRPr="001631A6">
        <w:rPr>
          <w:color w:val="000000"/>
        </w:rPr>
        <w:t>Лазарево</w:t>
      </w:r>
      <w:proofErr w:type="spellEnd"/>
      <w:r w:rsidRPr="001631A6">
        <w:rPr>
          <w:color w:val="000000"/>
        </w:rPr>
        <w:t xml:space="preserve"> с отпайкой на ПС Смычка, ВЛ 110 </w:t>
      </w:r>
      <w:proofErr w:type="spellStart"/>
      <w:r w:rsidRPr="001631A6">
        <w:rPr>
          <w:color w:val="000000"/>
        </w:rPr>
        <w:t>кВ</w:t>
      </w:r>
      <w:proofErr w:type="spellEnd"/>
      <w:r w:rsidRPr="001631A6">
        <w:rPr>
          <w:color w:val="000000"/>
        </w:rPr>
        <w:t xml:space="preserve"> </w:t>
      </w:r>
      <w:proofErr w:type="spellStart"/>
      <w:r w:rsidRPr="001631A6">
        <w:rPr>
          <w:color w:val="000000"/>
        </w:rPr>
        <w:t>Щекинская</w:t>
      </w:r>
      <w:proofErr w:type="spellEnd"/>
      <w:r w:rsidRPr="001631A6">
        <w:rPr>
          <w:color w:val="000000"/>
        </w:rPr>
        <w:t xml:space="preserve"> ГРЭС - </w:t>
      </w:r>
      <w:proofErr w:type="spellStart"/>
      <w:r w:rsidRPr="001631A6">
        <w:rPr>
          <w:color w:val="000000"/>
        </w:rPr>
        <w:t>Лазарево</w:t>
      </w:r>
      <w:proofErr w:type="spellEnd"/>
      <w:r w:rsidRPr="001631A6">
        <w:rPr>
          <w:color w:val="000000"/>
        </w:rPr>
        <w:t xml:space="preserve"> находятся в эксплуатации с 1957 года и обеспечивают транзит 110 </w:t>
      </w:r>
      <w:proofErr w:type="spellStart"/>
      <w:r w:rsidRPr="001631A6">
        <w:rPr>
          <w:color w:val="000000"/>
        </w:rPr>
        <w:t>кВ</w:t>
      </w:r>
      <w:proofErr w:type="spellEnd"/>
      <w:r w:rsidRPr="001631A6">
        <w:rPr>
          <w:color w:val="000000"/>
        </w:rPr>
        <w:t xml:space="preserve"> </w:t>
      </w:r>
      <w:proofErr w:type="spellStart"/>
      <w:r w:rsidRPr="001631A6">
        <w:rPr>
          <w:color w:val="000000"/>
        </w:rPr>
        <w:t>Щекинская</w:t>
      </w:r>
      <w:proofErr w:type="spellEnd"/>
      <w:r w:rsidRPr="001631A6">
        <w:rPr>
          <w:color w:val="000000"/>
        </w:rPr>
        <w:t xml:space="preserve"> ГРЭС - Плавск - Мценск. От данного транзита питается значительное число ответственных потребителей, в том числе тяговые подстанции ОАО </w:t>
      </w:r>
      <w:r w:rsidRPr="001631A6">
        <w:rPr>
          <w:rFonts w:ascii="Cambria Math" w:hAnsi="Cambria Math" w:cs="Cambria Math"/>
          <w:color w:val="000000"/>
        </w:rPr>
        <w:t>«</w:t>
      </w:r>
      <w:r w:rsidRPr="001631A6">
        <w:rPr>
          <w:color w:val="000000"/>
        </w:rPr>
        <w:t>РЖД</w:t>
      </w:r>
      <w:r w:rsidRPr="001631A6">
        <w:rPr>
          <w:rFonts w:ascii="Cambria Math" w:hAnsi="Cambria Math" w:cs="Cambria Math"/>
          <w:color w:val="000000"/>
        </w:rPr>
        <w:t>»</w:t>
      </w:r>
      <w:r w:rsidRPr="001631A6">
        <w:rPr>
          <w:color w:val="000000"/>
        </w:rPr>
        <w:t xml:space="preserve"> (ПС 110 </w:t>
      </w:r>
      <w:proofErr w:type="spellStart"/>
      <w:r w:rsidRPr="001631A6">
        <w:rPr>
          <w:color w:val="000000"/>
        </w:rPr>
        <w:t>кВ</w:t>
      </w:r>
      <w:proofErr w:type="spellEnd"/>
      <w:r w:rsidRPr="001631A6">
        <w:rPr>
          <w:color w:val="000000"/>
        </w:rPr>
        <w:t xml:space="preserve"> Плавск, ПС 110 </w:t>
      </w:r>
      <w:proofErr w:type="spellStart"/>
      <w:r w:rsidRPr="001631A6">
        <w:rPr>
          <w:color w:val="000000"/>
        </w:rPr>
        <w:t>кВ</w:t>
      </w:r>
      <w:proofErr w:type="spellEnd"/>
      <w:r w:rsidRPr="001631A6">
        <w:rPr>
          <w:color w:val="000000"/>
        </w:rPr>
        <w:t xml:space="preserve"> </w:t>
      </w:r>
      <w:proofErr w:type="spellStart"/>
      <w:r w:rsidRPr="001631A6">
        <w:rPr>
          <w:color w:val="000000"/>
        </w:rPr>
        <w:t>Лазарево</w:t>
      </w:r>
      <w:proofErr w:type="spellEnd"/>
      <w:r w:rsidRPr="001631A6">
        <w:rPr>
          <w:color w:val="000000"/>
        </w:rPr>
        <w:t xml:space="preserve">, ПС 110 </w:t>
      </w:r>
      <w:proofErr w:type="spellStart"/>
      <w:r w:rsidRPr="001631A6">
        <w:rPr>
          <w:color w:val="000000"/>
        </w:rPr>
        <w:t>кВ</w:t>
      </w:r>
      <w:proofErr w:type="spellEnd"/>
      <w:r w:rsidRPr="001631A6">
        <w:rPr>
          <w:color w:val="000000"/>
        </w:rPr>
        <w:t xml:space="preserve"> Скуратове). Линия выполнена в </w:t>
      </w:r>
      <w:proofErr w:type="spellStart"/>
      <w:r w:rsidRPr="001631A6">
        <w:rPr>
          <w:color w:val="000000"/>
        </w:rPr>
        <w:t>двухцепном</w:t>
      </w:r>
      <w:proofErr w:type="spellEnd"/>
      <w:r w:rsidRPr="001631A6">
        <w:rPr>
          <w:color w:val="000000"/>
        </w:rPr>
        <w:t xml:space="preserve"> исполнении и имеет неудовлетворительное техническое состояние, вызванное повреждением стального сердечника при плавке гололеда в 1966, 1969,1973 годах, большим количеством ремонтных соединений. Бухгалтерский износ В Л 110 </w:t>
      </w:r>
      <w:proofErr w:type="spellStart"/>
      <w:r w:rsidRPr="001631A6">
        <w:rPr>
          <w:color w:val="000000"/>
        </w:rPr>
        <w:t>кВ</w:t>
      </w:r>
      <w:proofErr w:type="spellEnd"/>
      <w:r w:rsidRPr="001631A6">
        <w:rPr>
          <w:color w:val="000000"/>
        </w:rPr>
        <w:t xml:space="preserve"> </w:t>
      </w:r>
      <w:proofErr w:type="spellStart"/>
      <w:r w:rsidRPr="001631A6">
        <w:rPr>
          <w:color w:val="000000"/>
        </w:rPr>
        <w:t>Щекинская</w:t>
      </w:r>
      <w:proofErr w:type="spellEnd"/>
      <w:r w:rsidRPr="001631A6">
        <w:rPr>
          <w:color w:val="000000"/>
        </w:rPr>
        <w:t xml:space="preserve"> ГРЭС - Плавск с отпайкой на ПС Смычка составляет 21% и ВЛ 110 </w:t>
      </w:r>
      <w:proofErr w:type="spellStart"/>
      <w:r w:rsidRPr="001631A6">
        <w:rPr>
          <w:color w:val="000000"/>
        </w:rPr>
        <w:t>кВ</w:t>
      </w:r>
      <w:proofErr w:type="spellEnd"/>
      <w:r w:rsidRPr="001631A6">
        <w:rPr>
          <w:color w:val="000000"/>
        </w:rPr>
        <w:t xml:space="preserve"> Плавск - </w:t>
      </w:r>
      <w:proofErr w:type="spellStart"/>
      <w:r w:rsidRPr="001631A6">
        <w:rPr>
          <w:color w:val="000000"/>
        </w:rPr>
        <w:t>Лазарево</w:t>
      </w:r>
      <w:proofErr w:type="spellEnd"/>
      <w:r w:rsidRPr="001631A6">
        <w:rPr>
          <w:color w:val="000000"/>
        </w:rPr>
        <w:t xml:space="preserve"> с отпайкой на ПС Смычка составляет 25%. Для данных ВЛ КДО составляет 39%, КДП - 73%. Согласно последнему акту обследования данные линии находятся в неудовлетворительном состоянии и не соответствуют требованиям РД 34.20.504-94. Необходима реконструкция ЛЭП с заменой опор и провода (без увеличения сечения);</w:t>
      </w:r>
    </w:p>
    <w:p w:rsidR="001631A6" w:rsidRPr="001631A6" w:rsidRDefault="001631A6" w:rsidP="001631A6">
      <w:pPr>
        <w:keepNext/>
        <w:spacing w:before="360" w:after="480"/>
        <w:jc w:val="both"/>
        <w:outlineLvl w:val="1"/>
        <w:rPr>
          <w:b/>
        </w:rPr>
      </w:pPr>
      <w:bookmarkStart w:id="69" w:name="_Toc62028653"/>
      <w:r w:rsidRPr="001631A6">
        <w:rPr>
          <w:b/>
        </w:rPr>
        <w:t>10.2 Определение функциональных зон, в которых планируется размещение объектов регионального значения  и местоположения линейных объектов регионального значения</w:t>
      </w:r>
      <w:bookmarkEnd w:id="69"/>
    </w:p>
    <w:p w:rsidR="001631A6" w:rsidRPr="001631A6" w:rsidRDefault="001631A6" w:rsidP="001631A6">
      <w:pPr>
        <w:ind w:firstLine="709"/>
        <w:contextualSpacing/>
        <w:jc w:val="both"/>
      </w:pPr>
      <w:r w:rsidRPr="001631A6">
        <w:rPr>
          <w:bCs/>
        </w:rPr>
        <w:t xml:space="preserve">В Генеральном плане </w:t>
      </w:r>
      <w:r w:rsidRPr="001631A6">
        <w:t xml:space="preserve">с учетом сведений о видах, назначении и наименованиях планируемых для размещения на территориях МО объектов </w:t>
      </w:r>
      <w:r w:rsidRPr="001631A6">
        <w:rPr>
          <w:bCs/>
        </w:rPr>
        <w:t xml:space="preserve">регионального </w:t>
      </w:r>
      <w:r w:rsidRPr="001631A6">
        <w:t xml:space="preserve">значения и размещение объектов, иных территорий и (или) зон </w:t>
      </w:r>
      <w:r w:rsidRPr="001631A6">
        <w:rPr>
          <w:bCs/>
        </w:rPr>
        <w:t xml:space="preserve">регионального </w:t>
      </w:r>
      <w:r w:rsidRPr="001631A6">
        <w:t xml:space="preserve">значения, отображенных </w:t>
      </w:r>
      <w:r w:rsidRPr="001631A6">
        <w:rPr>
          <w:bCs/>
        </w:rPr>
        <w:t>в схеме территориального планирования Тульской области, установлены, соответствующие функциональные зоны</w:t>
      </w:r>
      <w:r w:rsidRPr="001631A6">
        <w:t xml:space="preserve">, в которых планируется размещение объектов </w:t>
      </w:r>
      <w:r w:rsidRPr="001631A6">
        <w:rPr>
          <w:bCs/>
        </w:rPr>
        <w:t xml:space="preserve">регионального </w:t>
      </w:r>
      <w:r w:rsidRPr="001631A6">
        <w:t xml:space="preserve">значения, и (или) местоположения линейных объектов </w:t>
      </w:r>
      <w:r w:rsidRPr="001631A6">
        <w:rPr>
          <w:bCs/>
        </w:rPr>
        <w:t xml:space="preserve">регионального </w:t>
      </w:r>
      <w:r w:rsidRPr="001631A6">
        <w:t xml:space="preserve">значения, которые, в соответствии с 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относятся к объектам, которые могут находиться в собственности </w:t>
      </w:r>
      <w:r w:rsidRPr="001631A6">
        <w:rPr>
          <w:bCs/>
        </w:rPr>
        <w:t>Тульской</w:t>
      </w:r>
      <w:r w:rsidRPr="001631A6">
        <w:t xml:space="preserve"> области. </w:t>
      </w:r>
    </w:p>
    <w:p w:rsidR="001631A6" w:rsidRPr="001631A6" w:rsidRDefault="001631A6" w:rsidP="001631A6">
      <w:pPr>
        <w:ind w:firstLine="709"/>
        <w:contextualSpacing/>
        <w:jc w:val="both"/>
        <w:rPr>
          <w:color w:val="00B0F0"/>
        </w:rPr>
      </w:pPr>
      <w:r w:rsidRPr="001631A6">
        <w:t xml:space="preserve">Функциональные зоны и их условные обозначения, в том числе коды объектов, установлены в соответствии Приложением к Приказу Министерства экономического развития РФ </w:t>
      </w:r>
      <w:r w:rsidRPr="001631A6">
        <w:rPr>
          <w:bCs/>
        </w:rPr>
        <w:t>от 9 января 2018 г. № 10</w:t>
      </w:r>
      <w:r w:rsidRPr="001631A6">
        <w:rPr>
          <w:b/>
          <w:bCs/>
        </w:rPr>
        <w:t xml:space="preserve"> </w:t>
      </w:r>
      <w:r w:rsidRPr="001631A6">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1631A6" w:rsidRPr="001631A6" w:rsidRDefault="001631A6" w:rsidP="001631A6">
      <w:pPr>
        <w:keepNext/>
        <w:tabs>
          <w:tab w:val="num" w:pos="0"/>
        </w:tabs>
        <w:spacing w:before="240" w:after="240"/>
        <w:jc w:val="right"/>
        <w:outlineLvl w:val="8"/>
        <w:rPr>
          <w:b/>
        </w:rPr>
      </w:pPr>
      <w:r w:rsidRPr="001631A6">
        <w:rPr>
          <w:b/>
        </w:rPr>
        <w:lastRenderedPageBreak/>
        <w:t>Таблица 10.2.1</w:t>
      </w:r>
    </w:p>
    <w:tbl>
      <w:tblPr>
        <w:tblStyle w:val="190"/>
        <w:tblW w:w="9889" w:type="dxa"/>
        <w:jc w:val="center"/>
        <w:tblLayout w:type="fixed"/>
        <w:tblLook w:val="0000" w:firstRow="0" w:lastRow="0" w:firstColumn="0" w:lastColumn="0" w:noHBand="0" w:noVBand="0"/>
      </w:tblPr>
      <w:tblGrid>
        <w:gridCol w:w="817"/>
        <w:gridCol w:w="4394"/>
        <w:gridCol w:w="2694"/>
        <w:gridCol w:w="1984"/>
      </w:tblGrid>
      <w:tr w:rsidR="001631A6" w:rsidRPr="001631A6" w:rsidTr="001631A6">
        <w:trPr>
          <w:trHeight w:val="611"/>
          <w:tblHeader/>
          <w:jc w:val="center"/>
        </w:trPr>
        <w:tc>
          <w:tcPr>
            <w:tcW w:w="817" w:type="dxa"/>
            <w:vAlign w:val="center"/>
          </w:tcPr>
          <w:p w:rsidR="001631A6" w:rsidRPr="001631A6" w:rsidRDefault="001631A6" w:rsidP="001631A6">
            <w:pPr>
              <w:autoSpaceDE w:val="0"/>
              <w:autoSpaceDN w:val="0"/>
              <w:adjustRightInd w:val="0"/>
            </w:pPr>
            <w:r w:rsidRPr="001631A6">
              <w:t>№ п/п</w:t>
            </w:r>
          </w:p>
        </w:tc>
        <w:tc>
          <w:tcPr>
            <w:tcW w:w="4394" w:type="dxa"/>
            <w:vAlign w:val="center"/>
          </w:tcPr>
          <w:p w:rsidR="001631A6" w:rsidRPr="001631A6" w:rsidRDefault="001631A6" w:rsidP="001631A6">
            <w:pPr>
              <w:autoSpaceDE w:val="0"/>
              <w:autoSpaceDN w:val="0"/>
              <w:adjustRightInd w:val="0"/>
            </w:pPr>
            <w:r w:rsidRPr="001631A6">
              <w:t>Наименование объекта</w:t>
            </w:r>
          </w:p>
        </w:tc>
        <w:tc>
          <w:tcPr>
            <w:tcW w:w="2694" w:type="dxa"/>
            <w:vAlign w:val="center"/>
          </w:tcPr>
          <w:p w:rsidR="001631A6" w:rsidRPr="001631A6" w:rsidRDefault="001631A6" w:rsidP="001631A6">
            <w:pPr>
              <w:autoSpaceDE w:val="0"/>
              <w:autoSpaceDN w:val="0"/>
              <w:adjustRightInd w:val="0"/>
            </w:pPr>
            <w:r w:rsidRPr="001631A6">
              <w:t>Наименование установленной функциональной зоны/категория земель</w:t>
            </w:r>
          </w:p>
        </w:tc>
        <w:tc>
          <w:tcPr>
            <w:tcW w:w="1984" w:type="dxa"/>
            <w:vAlign w:val="center"/>
          </w:tcPr>
          <w:p w:rsidR="001631A6" w:rsidRPr="001631A6" w:rsidRDefault="001631A6" w:rsidP="001631A6">
            <w:pPr>
              <w:autoSpaceDE w:val="0"/>
              <w:autoSpaceDN w:val="0"/>
              <w:adjustRightInd w:val="0"/>
            </w:pPr>
            <w:r w:rsidRPr="001631A6">
              <w:t>Основные параметры функциональной зоны</w:t>
            </w:r>
          </w:p>
        </w:tc>
      </w:tr>
      <w:tr w:rsidR="001631A6" w:rsidRPr="001631A6" w:rsidTr="001631A6">
        <w:trPr>
          <w:trHeight w:val="409"/>
          <w:jc w:val="center"/>
        </w:trPr>
        <w:tc>
          <w:tcPr>
            <w:tcW w:w="817" w:type="dxa"/>
            <w:vAlign w:val="center"/>
          </w:tcPr>
          <w:p w:rsidR="001631A6" w:rsidRPr="001631A6" w:rsidRDefault="001631A6" w:rsidP="001631A6">
            <w:pPr>
              <w:autoSpaceDE w:val="0"/>
              <w:autoSpaceDN w:val="0"/>
              <w:adjustRightInd w:val="0"/>
            </w:pPr>
            <w:r w:rsidRPr="001631A6">
              <w:t>1.</w:t>
            </w:r>
          </w:p>
        </w:tc>
        <w:tc>
          <w:tcPr>
            <w:tcW w:w="9072" w:type="dxa"/>
            <w:gridSpan w:val="3"/>
            <w:vAlign w:val="center"/>
          </w:tcPr>
          <w:p w:rsidR="001631A6" w:rsidRPr="001631A6" w:rsidRDefault="001631A6" w:rsidP="001631A6">
            <w:pPr>
              <w:autoSpaceDE w:val="0"/>
              <w:autoSpaceDN w:val="0"/>
              <w:adjustRightInd w:val="0"/>
            </w:pPr>
            <w:r w:rsidRPr="001631A6">
              <w:t>Особо охраняемые природные территории</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1.1</w:t>
            </w:r>
          </w:p>
          <w:p w:rsidR="001631A6" w:rsidRPr="001631A6" w:rsidRDefault="001631A6" w:rsidP="001631A6">
            <w:pPr>
              <w:autoSpaceDE w:val="0"/>
              <w:autoSpaceDN w:val="0"/>
              <w:adjustRightInd w:val="0"/>
            </w:pPr>
          </w:p>
        </w:tc>
        <w:tc>
          <w:tcPr>
            <w:tcW w:w="4394" w:type="dxa"/>
          </w:tcPr>
          <w:p w:rsidR="001631A6" w:rsidRPr="001631A6" w:rsidRDefault="001631A6" w:rsidP="001631A6">
            <w:pPr>
              <w:autoSpaceDE w:val="0"/>
              <w:autoSpaceDN w:val="0"/>
              <w:adjustRightInd w:val="0"/>
            </w:pPr>
            <w:r w:rsidRPr="001631A6">
              <w:t xml:space="preserve">отсутствуют </w:t>
            </w:r>
          </w:p>
        </w:tc>
        <w:tc>
          <w:tcPr>
            <w:tcW w:w="2694" w:type="dxa"/>
            <w:vAlign w:val="center"/>
          </w:tcPr>
          <w:p w:rsidR="001631A6" w:rsidRPr="001631A6" w:rsidRDefault="001631A6" w:rsidP="001631A6">
            <w:pPr>
              <w:autoSpaceDE w:val="0"/>
              <w:autoSpaceDN w:val="0"/>
              <w:adjustRightInd w:val="0"/>
            </w:pPr>
            <w:r w:rsidRPr="001631A6">
              <w:t>Не устанавливается</w:t>
            </w:r>
          </w:p>
        </w:tc>
        <w:tc>
          <w:tcPr>
            <w:tcW w:w="1984" w:type="dxa"/>
            <w:vAlign w:val="center"/>
          </w:tcPr>
          <w:p w:rsidR="001631A6" w:rsidRPr="001631A6" w:rsidRDefault="001631A6" w:rsidP="001631A6">
            <w:pPr>
              <w:autoSpaceDE w:val="0"/>
              <w:autoSpaceDN w:val="0"/>
              <w:adjustRightInd w:val="0"/>
            </w:pPr>
            <w:r w:rsidRPr="001631A6">
              <w:t>Не устанавливаются</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2.</w:t>
            </w:r>
          </w:p>
        </w:tc>
        <w:tc>
          <w:tcPr>
            <w:tcW w:w="9072" w:type="dxa"/>
            <w:gridSpan w:val="3"/>
            <w:vAlign w:val="center"/>
          </w:tcPr>
          <w:p w:rsidR="001631A6" w:rsidRPr="001631A6" w:rsidRDefault="001631A6" w:rsidP="001631A6">
            <w:pPr>
              <w:autoSpaceDE w:val="0"/>
              <w:autoSpaceDN w:val="0"/>
              <w:adjustRightInd w:val="0"/>
            </w:pPr>
            <w:r w:rsidRPr="001631A6">
              <w:t>Объекты культурного наследия</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2.1.</w:t>
            </w:r>
          </w:p>
        </w:tc>
        <w:tc>
          <w:tcPr>
            <w:tcW w:w="4394" w:type="dxa"/>
          </w:tcPr>
          <w:p w:rsidR="001631A6" w:rsidRPr="001631A6" w:rsidRDefault="001631A6" w:rsidP="001631A6">
            <w:pPr>
              <w:autoSpaceDE w:val="0"/>
              <w:autoSpaceDN w:val="0"/>
              <w:adjustRightInd w:val="0"/>
            </w:pPr>
            <w:r w:rsidRPr="001631A6">
              <w:t>отсутствуют</w:t>
            </w:r>
          </w:p>
        </w:tc>
        <w:tc>
          <w:tcPr>
            <w:tcW w:w="2694" w:type="dxa"/>
            <w:vAlign w:val="center"/>
          </w:tcPr>
          <w:p w:rsidR="001631A6" w:rsidRPr="001631A6" w:rsidRDefault="001631A6" w:rsidP="001631A6">
            <w:pPr>
              <w:autoSpaceDE w:val="0"/>
              <w:autoSpaceDN w:val="0"/>
              <w:adjustRightInd w:val="0"/>
            </w:pPr>
            <w:r w:rsidRPr="001631A6">
              <w:t>Не устанавливается</w:t>
            </w:r>
          </w:p>
        </w:tc>
        <w:tc>
          <w:tcPr>
            <w:tcW w:w="1984" w:type="dxa"/>
            <w:vAlign w:val="center"/>
          </w:tcPr>
          <w:p w:rsidR="001631A6" w:rsidRPr="001631A6" w:rsidRDefault="001631A6" w:rsidP="001631A6">
            <w:pPr>
              <w:autoSpaceDE w:val="0"/>
              <w:autoSpaceDN w:val="0"/>
              <w:adjustRightInd w:val="0"/>
            </w:pPr>
            <w:r w:rsidRPr="001631A6">
              <w:t>Не устанавливаются</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pPr>
            <w:r w:rsidRPr="001631A6">
              <w:t>3.</w:t>
            </w:r>
          </w:p>
        </w:tc>
        <w:tc>
          <w:tcPr>
            <w:tcW w:w="9072" w:type="dxa"/>
            <w:gridSpan w:val="3"/>
            <w:vAlign w:val="center"/>
          </w:tcPr>
          <w:p w:rsidR="001631A6" w:rsidRPr="001631A6" w:rsidRDefault="001631A6" w:rsidP="001631A6">
            <w:pPr>
              <w:autoSpaceDE w:val="0"/>
              <w:autoSpaceDN w:val="0"/>
              <w:adjustRightInd w:val="0"/>
            </w:pPr>
            <w:r w:rsidRPr="001631A6">
              <w:t>Объекты капитального строительства</w:t>
            </w:r>
          </w:p>
        </w:tc>
      </w:tr>
      <w:tr w:rsidR="001631A6" w:rsidRPr="001631A6" w:rsidTr="001631A6">
        <w:trPr>
          <w:trHeight w:val="610"/>
          <w:jc w:val="center"/>
        </w:trPr>
        <w:tc>
          <w:tcPr>
            <w:tcW w:w="817" w:type="dxa"/>
            <w:vAlign w:val="center"/>
          </w:tcPr>
          <w:p w:rsidR="001631A6" w:rsidRPr="001631A6" w:rsidRDefault="001631A6" w:rsidP="001631A6">
            <w:pPr>
              <w:autoSpaceDE w:val="0"/>
              <w:autoSpaceDN w:val="0"/>
              <w:adjustRightInd w:val="0"/>
              <w:spacing w:line="480" w:lineRule="auto"/>
            </w:pPr>
            <w:r w:rsidRPr="001631A6">
              <w:t>3.1</w:t>
            </w:r>
          </w:p>
        </w:tc>
        <w:tc>
          <w:tcPr>
            <w:tcW w:w="4394" w:type="dxa"/>
          </w:tcPr>
          <w:p w:rsidR="001631A6" w:rsidRPr="001631A6" w:rsidRDefault="001631A6" w:rsidP="001631A6">
            <w:pPr>
              <w:autoSpaceDE w:val="0"/>
              <w:autoSpaceDN w:val="0"/>
              <w:adjustRightInd w:val="0"/>
            </w:pPr>
            <w:r w:rsidRPr="001631A6">
              <w:t xml:space="preserve">Реконструкция ВЛ 110 </w:t>
            </w:r>
            <w:proofErr w:type="spellStart"/>
            <w:r w:rsidRPr="001631A6">
              <w:t>кВ</w:t>
            </w:r>
            <w:proofErr w:type="spellEnd"/>
            <w:r w:rsidRPr="001631A6">
              <w:t xml:space="preserve"> </w:t>
            </w:r>
            <w:proofErr w:type="spellStart"/>
            <w:r w:rsidRPr="001631A6">
              <w:t>Щекинская</w:t>
            </w:r>
            <w:proofErr w:type="spellEnd"/>
            <w:r w:rsidRPr="001631A6">
              <w:t xml:space="preserve"> ГРЭС – Плавск с отпайкой на ПС Смычка, ВЛ 110 </w:t>
            </w:r>
            <w:proofErr w:type="spellStart"/>
            <w:r w:rsidRPr="001631A6">
              <w:t>кВ</w:t>
            </w:r>
            <w:proofErr w:type="spellEnd"/>
            <w:r w:rsidRPr="001631A6">
              <w:t xml:space="preserve"> Плавск – </w:t>
            </w:r>
            <w:proofErr w:type="spellStart"/>
            <w:r w:rsidRPr="001631A6">
              <w:t>Лазарево</w:t>
            </w:r>
            <w:proofErr w:type="spellEnd"/>
            <w:r w:rsidRPr="001631A6">
              <w:t xml:space="preserve"> с отпайкой на ПС Смычка, ВЛ 110 </w:t>
            </w:r>
            <w:proofErr w:type="spellStart"/>
            <w:r w:rsidRPr="001631A6">
              <w:t>кВ</w:t>
            </w:r>
            <w:proofErr w:type="spellEnd"/>
            <w:r w:rsidRPr="001631A6">
              <w:t xml:space="preserve"> </w:t>
            </w:r>
            <w:proofErr w:type="spellStart"/>
            <w:r w:rsidRPr="001631A6">
              <w:t>Щекинская</w:t>
            </w:r>
            <w:proofErr w:type="spellEnd"/>
            <w:r w:rsidRPr="001631A6">
              <w:t xml:space="preserve"> ГРЭС – </w:t>
            </w:r>
            <w:proofErr w:type="spellStart"/>
            <w:r w:rsidRPr="001631A6">
              <w:t>Лазарево</w:t>
            </w:r>
            <w:proofErr w:type="spellEnd"/>
            <w:r w:rsidRPr="001631A6">
              <w:t xml:space="preserve"> (2-я очередь)»;</w:t>
            </w:r>
          </w:p>
        </w:tc>
        <w:tc>
          <w:tcPr>
            <w:tcW w:w="2694" w:type="dxa"/>
            <w:vAlign w:val="center"/>
          </w:tcPr>
          <w:p w:rsidR="001631A6" w:rsidRPr="001631A6" w:rsidRDefault="001631A6" w:rsidP="001631A6">
            <w:pPr>
              <w:autoSpaceDE w:val="0"/>
              <w:autoSpaceDN w:val="0"/>
              <w:adjustRightInd w:val="0"/>
              <w:spacing w:line="480" w:lineRule="auto"/>
            </w:pPr>
            <w:r w:rsidRPr="001631A6">
              <w:t>Не устанавливается</w:t>
            </w:r>
          </w:p>
        </w:tc>
        <w:tc>
          <w:tcPr>
            <w:tcW w:w="1984" w:type="dxa"/>
            <w:vAlign w:val="center"/>
          </w:tcPr>
          <w:p w:rsidR="001631A6" w:rsidRPr="001631A6" w:rsidRDefault="001631A6" w:rsidP="001631A6">
            <w:pPr>
              <w:autoSpaceDE w:val="0"/>
              <w:autoSpaceDN w:val="0"/>
              <w:adjustRightInd w:val="0"/>
              <w:spacing w:line="480" w:lineRule="auto"/>
            </w:pPr>
            <w:r w:rsidRPr="001631A6">
              <w:t>Не устанавливаются</w:t>
            </w:r>
          </w:p>
        </w:tc>
      </w:tr>
    </w:tbl>
    <w:p w:rsidR="001631A6" w:rsidRPr="001631A6" w:rsidRDefault="001631A6" w:rsidP="001631A6">
      <w:pPr>
        <w:keepNext/>
        <w:suppressAutoHyphens/>
        <w:spacing w:before="480" w:after="480"/>
        <w:ind w:left="720"/>
        <w:jc w:val="center"/>
        <w:outlineLvl w:val="0"/>
        <w:rPr>
          <w:rFonts w:eastAsia="MS Mincho"/>
          <w:b/>
          <w:caps/>
          <w:lang w:eastAsia="ar-SA"/>
        </w:rPr>
      </w:pPr>
      <w:bookmarkStart w:id="70" w:name="_Toc62028654"/>
      <w:r w:rsidRPr="001631A6">
        <w:rPr>
          <w:rFonts w:eastAsia="MS Mincho"/>
          <w:b/>
          <w:caps/>
          <w:lang w:eastAsia="ar-SA"/>
        </w:rPr>
        <w:t>11. Перечень существующих и строящихся объектов местного значения, созданных (создаваемых) для исполнения полномочий муниципального образования</w:t>
      </w:r>
      <w:bookmarkEnd w:id="70"/>
    </w:p>
    <w:p w:rsidR="001631A6" w:rsidRPr="001631A6" w:rsidRDefault="001631A6" w:rsidP="001631A6">
      <w:pPr>
        <w:autoSpaceDE w:val="0"/>
        <w:autoSpaceDN w:val="0"/>
        <w:adjustRightInd w:val="0"/>
        <w:ind w:firstLine="567"/>
        <w:jc w:val="both"/>
        <w:rPr>
          <w:color w:val="000000"/>
        </w:rPr>
      </w:pPr>
      <w:r w:rsidRPr="001631A6">
        <w:rPr>
          <w:color w:val="000000"/>
        </w:rPr>
        <w:t xml:space="preserve">Согласно пункту 3 части 8 Градостроительного кодекса Российской Федерации в материалах по обоснованию Генерального плана в виде карт должно быть отображено </w:t>
      </w:r>
      <w:r w:rsidRPr="001631A6">
        <w:rPr>
          <w:bCs/>
          <w:color w:val="000000"/>
        </w:rPr>
        <w:t>местоположение существующих и строящихся объектов местного значения.</w:t>
      </w:r>
    </w:p>
    <w:p w:rsidR="001631A6" w:rsidRPr="001631A6" w:rsidRDefault="001631A6" w:rsidP="001631A6">
      <w:pPr>
        <w:autoSpaceDE w:val="0"/>
        <w:autoSpaceDN w:val="0"/>
        <w:adjustRightInd w:val="0"/>
        <w:ind w:firstLine="567"/>
        <w:jc w:val="both"/>
        <w:rPr>
          <w:color w:val="000000"/>
        </w:rPr>
      </w:pPr>
      <w:r w:rsidRPr="001631A6">
        <w:rPr>
          <w:color w:val="000000"/>
        </w:rPr>
        <w:t xml:space="preserve">По представленным сведениям, из Администрации </w:t>
      </w:r>
      <w:r w:rsidRPr="001631A6">
        <w:rPr>
          <w:bCs/>
          <w:color w:val="000000"/>
        </w:rPr>
        <w:t>МО</w:t>
      </w:r>
      <w:r w:rsidRPr="001631A6">
        <w:rPr>
          <w:color w:val="000000"/>
        </w:rPr>
        <w:t xml:space="preserve">, отображению на картах, в качестве существующих и строящихся объектов местного значения, подлежат объекты, входящие в состав муниципальной казны (находящиеся на балансе муниципального образования). </w:t>
      </w:r>
    </w:p>
    <w:p w:rsidR="001631A6" w:rsidRPr="001631A6" w:rsidRDefault="001631A6" w:rsidP="001631A6">
      <w:pPr>
        <w:autoSpaceDE w:val="0"/>
        <w:autoSpaceDN w:val="0"/>
        <w:adjustRightInd w:val="0"/>
        <w:ind w:firstLine="567"/>
        <w:jc w:val="both"/>
        <w:rPr>
          <w:color w:val="000000"/>
        </w:rPr>
      </w:pPr>
      <w:r w:rsidRPr="001631A6">
        <w:rPr>
          <w:bCs/>
          <w:color w:val="000000"/>
        </w:rPr>
        <w:t xml:space="preserve">На период разработки Генерального плана, строящихся объектов – нет. </w:t>
      </w:r>
    </w:p>
    <w:p w:rsidR="001631A6" w:rsidRPr="001631A6" w:rsidRDefault="001631A6" w:rsidP="001631A6">
      <w:pPr>
        <w:autoSpaceDE w:val="0"/>
        <w:autoSpaceDN w:val="0"/>
        <w:adjustRightInd w:val="0"/>
        <w:ind w:firstLine="567"/>
        <w:jc w:val="both"/>
        <w:rPr>
          <w:color w:val="000000"/>
        </w:rPr>
      </w:pPr>
      <w:r w:rsidRPr="001631A6">
        <w:rPr>
          <w:color w:val="000000"/>
        </w:rPr>
        <w:t>Перечень существующих объектов местного значения, на период подготовки Генерального плана остался без изменений, учтенных в Генеральном плане МО Огаревское, утвержденного ранее.</w:t>
      </w:r>
    </w:p>
    <w:p w:rsidR="001631A6" w:rsidRPr="001631A6" w:rsidRDefault="001631A6" w:rsidP="001631A6">
      <w:pPr>
        <w:autoSpaceDE w:val="0"/>
        <w:autoSpaceDN w:val="0"/>
        <w:adjustRightInd w:val="0"/>
        <w:ind w:firstLine="567"/>
        <w:jc w:val="both"/>
        <w:rPr>
          <w:color w:val="000000"/>
        </w:rPr>
      </w:pPr>
      <w:r w:rsidRPr="001631A6">
        <w:rPr>
          <w:color w:val="000000"/>
        </w:rPr>
        <w:t>При отображении на картах объектов местного значения применялись условные обозначения, установленные в приложении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приказа Министерства регионального развития Российской Федерации от 09 января 2018 г. № 10.</w:t>
      </w:r>
    </w:p>
    <w:p w:rsidR="001631A6" w:rsidRPr="001631A6" w:rsidRDefault="001631A6" w:rsidP="001631A6">
      <w:pPr>
        <w:keepNext/>
        <w:suppressAutoHyphens/>
        <w:spacing w:before="480" w:after="480"/>
        <w:ind w:left="720"/>
        <w:jc w:val="center"/>
        <w:outlineLvl w:val="0"/>
        <w:rPr>
          <w:rFonts w:eastAsia="MS Mincho"/>
          <w:b/>
          <w:caps/>
          <w:lang w:eastAsia="ar-SA"/>
        </w:rPr>
      </w:pPr>
      <w:bookmarkStart w:id="71" w:name="_Toc62028655"/>
      <w:r w:rsidRPr="001631A6">
        <w:rPr>
          <w:rFonts w:eastAsia="MS Mincho"/>
          <w:b/>
          <w:caps/>
          <w:lang w:eastAsia="ar-SA"/>
        </w:rPr>
        <w:t>12. Общий перечень планируемых объектов местного значения для включения в Генеральный план</w:t>
      </w:r>
      <w:bookmarkEnd w:id="71"/>
    </w:p>
    <w:p w:rsidR="001631A6" w:rsidRPr="001631A6" w:rsidRDefault="001631A6" w:rsidP="001631A6">
      <w:pPr>
        <w:autoSpaceDE w:val="0"/>
        <w:autoSpaceDN w:val="0"/>
        <w:adjustRightInd w:val="0"/>
        <w:ind w:firstLine="567"/>
        <w:jc w:val="both"/>
        <w:rPr>
          <w:color w:val="000000"/>
        </w:rPr>
      </w:pPr>
      <w:r w:rsidRPr="001631A6">
        <w:rPr>
          <w:color w:val="000000"/>
        </w:rPr>
        <w:t xml:space="preserve">Перечень видов объектов местного значения МО </w:t>
      </w:r>
      <w:r w:rsidRPr="001631A6">
        <w:rPr>
          <w:bCs/>
          <w:color w:val="000000"/>
        </w:rPr>
        <w:t xml:space="preserve">для включения в Генеральный план </w:t>
      </w:r>
      <w:r w:rsidRPr="001631A6">
        <w:rPr>
          <w:color w:val="000000"/>
        </w:rPr>
        <w:t xml:space="preserve">вытекает из состава полномочий органов местного самоуправления, которые в соответствии с Федеральным законом от 6 октября 2003 года N 131-ФЗ "Об общих принципах организации </w:t>
      </w:r>
      <w:r w:rsidRPr="001631A6">
        <w:rPr>
          <w:color w:val="000000"/>
        </w:rPr>
        <w:lastRenderedPageBreak/>
        <w:t xml:space="preserve">местного самоуправления в Российской Федерации" могут находиться в собственности МО, в том числе в части создания и учёта объектов местного значения в различных областях (видах деятельности). </w:t>
      </w:r>
    </w:p>
    <w:p w:rsidR="001631A6" w:rsidRPr="001631A6" w:rsidRDefault="001631A6" w:rsidP="001631A6">
      <w:pPr>
        <w:autoSpaceDE w:val="0"/>
        <w:autoSpaceDN w:val="0"/>
        <w:adjustRightInd w:val="0"/>
        <w:ind w:firstLine="567"/>
        <w:jc w:val="both"/>
        <w:rPr>
          <w:color w:val="000000"/>
        </w:rPr>
      </w:pPr>
      <w:r w:rsidRPr="001631A6">
        <w:rPr>
          <w:color w:val="000000"/>
        </w:rPr>
        <w:t xml:space="preserve">Согласно пункта 20 статьи 1 Градостроительного Кодекса Российской Федерации, под </w:t>
      </w:r>
      <w:r w:rsidRPr="001631A6">
        <w:rPr>
          <w:bCs/>
          <w:color w:val="000000"/>
        </w:rPr>
        <w:t xml:space="preserve">объектами местного значения </w:t>
      </w:r>
      <w:r w:rsidRPr="001631A6">
        <w:rPr>
          <w:color w:val="000000"/>
        </w:rPr>
        <w:t xml:space="preserve">понимаются </w:t>
      </w:r>
      <w:r w:rsidRPr="001631A6">
        <w:rPr>
          <w:bCs/>
          <w:color w:val="000000"/>
        </w:rPr>
        <w:t xml:space="preserve">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w:t>
      </w:r>
      <w:r w:rsidRPr="001631A6">
        <w:rPr>
          <w:color w:val="000000"/>
        </w:rPr>
        <w:t xml:space="preserve">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w:t>
      </w:r>
      <w:r w:rsidRPr="001631A6">
        <w:rPr>
          <w:bCs/>
          <w:color w:val="000000"/>
        </w:rPr>
        <w:t>и оказывают существенное влияние на социально-экономическое развитие МО</w:t>
      </w:r>
      <w:r w:rsidRPr="001631A6">
        <w:rPr>
          <w:color w:val="000000"/>
        </w:rPr>
        <w:t xml:space="preserve">. </w:t>
      </w:r>
    </w:p>
    <w:p w:rsidR="001631A6" w:rsidRPr="001631A6" w:rsidRDefault="001631A6" w:rsidP="001631A6">
      <w:pPr>
        <w:autoSpaceDE w:val="0"/>
        <w:autoSpaceDN w:val="0"/>
        <w:adjustRightInd w:val="0"/>
        <w:ind w:firstLine="567"/>
        <w:jc w:val="both"/>
        <w:rPr>
          <w:color w:val="000000"/>
        </w:rPr>
      </w:pPr>
      <w:r w:rsidRPr="001631A6">
        <w:rPr>
          <w:color w:val="000000"/>
        </w:rPr>
        <w:t xml:space="preserve">Как правило, </w:t>
      </w:r>
      <w:r w:rsidRPr="001631A6">
        <w:rPr>
          <w:bCs/>
          <w:color w:val="000000"/>
        </w:rPr>
        <w:t>к объектам местного значения МО</w:t>
      </w:r>
      <w:r w:rsidRPr="001631A6">
        <w:rPr>
          <w:color w:val="000000"/>
        </w:rPr>
        <w:t xml:space="preserve">, </w:t>
      </w:r>
      <w:r w:rsidRPr="001631A6">
        <w:rPr>
          <w:bCs/>
          <w:color w:val="000000"/>
        </w:rPr>
        <w:t>оказывающим существенное влияние на социально-экономическое развитие МО</w:t>
      </w:r>
      <w:r w:rsidRPr="001631A6">
        <w:rPr>
          <w:color w:val="000000"/>
        </w:rPr>
        <w:t xml:space="preserve">, относятся такие объекты, </w:t>
      </w:r>
      <w:r w:rsidRPr="001631A6">
        <w:rPr>
          <w:bCs/>
          <w:color w:val="000000"/>
        </w:rPr>
        <w:t xml:space="preserve">если они оказывают или будут оказывать влияние </w:t>
      </w:r>
      <w:r w:rsidRPr="001631A6">
        <w:rPr>
          <w:color w:val="000000"/>
        </w:rPr>
        <w:t xml:space="preserve">на социально-экономическое развитие МО </w:t>
      </w:r>
      <w:r w:rsidRPr="001631A6">
        <w:rPr>
          <w:bCs/>
          <w:color w:val="000000"/>
        </w:rPr>
        <w:t>в целом либо одновременно двух и более населенных пунктов</w:t>
      </w:r>
      <w:r w:rsidRPr="001631A6">
        <w:rPr>
          <w:color w:val="000000"/>
        </w:rPr>
        <w:t xml:space="preserve">, находящихся в границах МО. </w:t>
      </w:r>
    </w:p>
    <w:p w:rsidR="001631A6" w:rsidRPr="001631A6" w:rsidRDefault="001631A6" w:rsidP="001631A6">
      <w:pPr>
        <w:autoSpaceDE w:val="0"/>
        <w:autoSpaceDN w:val="0"/>
        <w:adjustRightInd w:val="0"/>
        <w:ind w:firstLine="567"/>
        <w:jc w:val="both"/>
        <w:rPr>
          <w:color w:val="000000"/>
        </w:rPr>
      </w:pPr>
      <w:r w:rsidRPr="001631A6">
        <w:rPr>
          <w:color w:val="000000"/>
        </w:rPr>
        <w:t xml:space="preserve">Виды объектов местного значения МО, указанные </w:t>
      </w:r>
      <w:r w:rsidRPr="001631A6">
        <w:rPr>
          <w:bCs/>
          <w:color w:val="000000"/>
        </w:rPr>
        <w:t xml:space="preserve">в пункте 1 части 5 статьи 23 Градостроительного Кодекса, </w:t>
      </w:r>
      <w:r w:rsidRPr="001631A6">
        <w:rPr>
          <w:color w:val="000000"/>
        </w:rPr>
        <w:t xml:space="preserve">в областях, подлежащих отображению </w:t>
      </w:r>
      <w:r w:rsidRPr="001631A6">
        <w:rPr>
          <w:bCs/>
          <w:color w:val="000000"/>
        </w:rPr>
        <w:t>в Генеральном плане</w:t>
      </w:r>
      <w:r w:rsidRPr="001631A6">
        <w:rPr>
          <w:color w:val="000000"/>
        </w:rPr>
        <w:t xml:space="preserve">, к ним относятся </w:t>
      </w:r>
      <w:r w:rsidRPr="001631A6">
        <w:rPr>
          <w:bCs/>
          <w:color w:val="000000"/>
        </w:rPr>
        <w:t xml:space="preserve">следующие виды </w:t>
      </w:r>
      <w:r w:rsidRPr="001631A6">
        <w:rPr>
          <w:color w:val="000000"/>
        </w:rPr>
        <w:t xml:space="preserve">планируемых для размещения объектов местного значения МО: </w:t>
      </w:r>
    </w:p>
    <w:p w:rsidR="001631A6" w:rsidRPr="001631A6" w:rsidRDefault="001631A6" w:rsidP="001631A6">
      <w:pPr>
        <w:autoSpaceDE w:val="0"/>
        <w:autoSpaceDN w:val="0"/>
        <w:adjustRightInd w:val="0"/>
        <w:ind w:firstLine="567"/>
        <w:jc w:val="both"/>
        <w:rPr>
          <w:color w:val="000000"/>
        </w:rPr>
      </w:pPr>
      <w:r w:rsidRPr="001631A6">
        <w:rPr>
          <w:color w:val="000000"/>
        </w:rPr>
        <w:t xml:space="preserve">1) объекты электро-, тепло-, газо- и водоснабжение населения, водоотведение; </w:t>
      </w:r>
    </w:p>
    <w:p w:rsidR="001631A6" w:rsidRPr="001631A6" w:rsidRDefault="001631A6" w:rsidP="001631A6">
      <w:pPr>
        <w:autoSpaceDE w:val="0"/>
        <w:autoSpaceDN w:val="0"/>
        <w:adjustRightInd w:val="0"/>
        <w:ind w:firstLine="567"/>
        <w:jc w:val="both"/>
        <w:rPr>
          <w:color w:val="000000"/>
        </w:rPr>
      </w:pPr>
      <w:r w:rsidRPr="001631A6">
        <w:rPr>
          <w:color w:val="000000"/>
        </w:rPr>
        <w:t xml:space="preserve">2) автомобильные дороги в границах населенных пунктов МО; </w:t>
      </w:r>
    </w:p>
    <w:p w:rsidR="001631A6" w:rsidRPr="001631A6" w:rsidRDefault="001631A6" w:rsidP="001631A6">
      <w:pPr>
        <w:autoSpaceDE w:val="0"/>
        <w:autoSpaceDN w:val="0"/>
        <w:adjustRightInd w:val="0"/>
        <w:ind w:firstLine="567"/>
        <w:jc w:val="both"/>
        <w:rPr>
          <w:color w:val="000000"/>
        </w:rPr>
      </w:pPr>
      <w:r w:rsidRPr="001631A6">
        <w:rPr>
          <w:color w:val="000000"/>
        </w:rPr>
        <w:t xml:space="preserve">3) объекты физической культуры и массового спорта; </w:t>
      </w:r>
    </w:p>
    <w:p w:rsidR="001631A6" w:rsidRPr="001631A6" w:rsidRDefault="001631A6" w:rsidP="001631A6">
      <w:pPr>
        <w:autoSpaceDE w:val="0"/>
        <w:autoSpaceDN w:val="0"/>
        <w:adjustRightInd w:val="0"/>
        <w:ind w:firstLine="567"/>
        <w:jc w:val="both"/>
        <w:rPr>
          <w:color w:val="000000"/>
        </w:rPr>
      </w:pPr>
      <w:r w:rsidRPr="001631A6">
        <w:rPr>
          <w:color w:val="000000"/>
        </w:rPr>
        <w:t xml:space="preserve">4) объекты в иных областях деятельности, необходимые для осуществления полномочий в связи с решением вопросов местного значения МО. </w:t>
      </w:r>
    </w:p>
    <w:p w:rsidR="001631A6" w:rsidRPr="001631A6" w:rsidRDefault="001631A6" w:rsidP="001631A6">
      <w:pPr>
        <w:widowControl w:val="0"/>
        <w:ind w:firstLine="567"/>
        <w:jc w:val="both"/>
      </w:pPr>
      <w:r w:rsidRPr="001631A6">
        <w:t xml:space="preserve">Общий перечень основных видов объектов местного значения, с учетом полномочий МО, установленных Федеральным законом от 6 октября 2003 года N 131-ФЗ "Об общих принципах организации местного самоуправления в Российской Федерации", а так же федеральным и региональным законодательством о градостроительной деятельности, представлен </w:t>
      </w:r>
      <w:r w:rsidRPr="001631A6">
        <w:rPr>
          <w:bCs/>
        </w:rPr>
        <w:t>в таблице 12.1.</w:t>
      </w:r>
    </w:p>
    <w:p w:rsidR="001631A6" w:rsidRPr="001631A6" w:rsidRDefault="001631A6" w:rsidP="001631A6">
      <w:pPr>
        <w:keepNext/>
        <w:tabs>
          <w:tab w:val="num" w:pos="0"/>
        </w:tabs>
        <w:spacing w:before="240" w:after="240"/>
        <w:jc w:val="right"/>
        <w:outlineLvl w:val="8"/>
        <w:rPr>
          <w:b/>
        </w:rPr>
      </w:pPr>
      <w:r w:rsidRPr="001631A6">
        <w:rPr>
          <w:b/>
        </w:rPr>
        <w:t xml:space="preserve">Таблица 12.1. </w:t>
      </w:r>
    </w:p>
    <w:p w:rsidR="001631A6" w:rsidRPr="001631A6" w:rsidRDefault="001631A6" w:rsidP="001631A6">
      <w:pPr>
        <w:widowControl w:val="0"/>
        <w:jc w:val="center"/>
        <w:rPr>
          <w:b/>
        </w:rPr>
      </w:pPr>
      <w:r w:rsidRPr="001631A6">
        <w:rPr>
          <w:b/>
        </w:rPr>
        <w:t>Общий перечень основных видов объектов местного значения  с учетом полномочий МО</w:t>
      </w:r>
    </w:p>
    <w:tbl>
      <w:tblPr>
        <w:tblStyle w:val="190"/>
        <w:tblW w:w="0" w:type="auto"/>
        <w:jc w:val="center"/>
        <w:tblLook w:val="04A0" w:firstRow="1" w:lastRow="0" w:firstColumn="1" w:lastColumn="0" w:noHBand="0" w:noVBand="1"/>
      </w:tblPr>
      <w:tblGrid>
        <w:gridCol w:w="959"/>
        <w:gridCol w:w="4536"/>
        <w:gridCol w:w="4216"/>
      </w:tblGrid>
      <w:tr w:rsidR="001631A6" w:rsidRPr="001631A6" w:rsidTr="001631A6">
        <w:trPr>
          <w:tblHeader/>
          <w:jc w:val="center"/>
        </w:trPr>
        <w:tc>
          <w:tcPr>
            <w:tcW w:w="959" w:type="dxa"/>
            <w:vAlign w:val="center"/>
          </w:tcPr>
          <w:p w:rsidR="001631A6" w:rsidRPr="001631A6" w:rsidRDefault="001631A6" w:rsidP="001631A6">
            <w:pPr>
              <w:widowControl w:val="0"/>
            </w:pPr>
            <w:r w:rsidRPr="001631A6">
              <w:t>№ п/п</w:t>
            </w:r>
          </w:p>
        </w:tc>
        <w:tc>
          <w:tcPr>
            <w:tcW w:w="4536" w:type="dxa"/>
            <w:vAlign w:val="center"/>
          </w:tcPr>
          <w:p w:rsidR="001631A6" w:rsidRPr="001631A6" w:rsidRDefault="001631A6" w:rsidP="001631A6">
            <w:pPr>
              <w:widowControl w:val="0"/>
            </w:pPr>
            <w:r w:rsidRPr="001631A6">
              <w:t>Краткое содержание полномочий</w:t>
            </w:r>
          </w:p>
        </w:tc>
        <w:tc>
          <w:tcPr>
            <w:tcW w:w="4216" w:type="dxa"/>
            <w:vAlign w:val="center"/>
          </w:tcPr>
          <w:p w:rsidR="001631A6" w:rsidRPr="001631A6" w:rsidRDefault="001631A6" w:rsidP="001631A6">
            <w:pPr>
              <w:widowControl w:val="0"/>
            </w:pPr>
            <w:r w:rsidRPr="001631A6">
              <w:t>Основные объекты капитального строительства, в том числе линейные объекты, необходимые для исполнения полномочий</w:t>
            </w:r>
          </w:p>
        </w:tc>
      </w:tr>
      <w:tr w:rsidR="001631A6" w:rsidRPr="001631A6" w:rsidTr="001631A6">
        <w:trPr>
          <w:jc w:val="center"/>
        </w:trPr>
        <w:tc>
          <w:tcPr>
            <w:tcW w:w="9711" w:type="dxa"/>
            <w:gridSpan w:val="3"/>
          </w:tcPr>
          <w:p w:rsidR="001631A6" w:rsidRPr="001631A6" w:rsidRDefault="001631A6" w:rsidP="001631A6">
            <w:pPr>
              <w:widowControl w:val="0"/>
              <w:jc w:val="left"/>
            </w:pPr>
            <w:r w:rsidRPr="001631A6">
              <w:t>Статья 14. Вопросы местного значения городского, сельского поселения</w:t>
            </w:r>
          </w:p>
        </w:tc>
      </w:tr>
      <w:tr w:rsidR="001631A6" w:rsidRPr="001631A6" w:rsidTr="001631A6">
        <w:trPr>
          <w:jc w:val="center"/>
        </w:trPr>
        <w:tc>
          <w:tcPr>
            <w:tcW w:w="959" w:type="dxa"/>
          </w:tcPr>
          <w:p w:rsidR="001631A6" w:rsidRPr="001631A6" w:rsidRDefault="001631A6" w:rsidP="001631A6">
            <w:pPr>
              <w:widowControl w:val="0"/>
              <w:jc w:val="left"/>
            </w:pPr>
            <w:r w:rsidRPr="001631A6">
              <w:t>1</w:t>
            </w:r>
          </w:p>
        </w:tc>
        <w:tc>
          <w:tcPr>
            <w:tcW w:w="4536" w:type="dxa"/>
          </w:tcPr>
          <w:p w:rsidR="001631A6" w:rsidRPr="001631A6" w:rsidRDefault="001631A6" w:rsidP="001631A6">
            <w:pPr>
              <w:widowControl w:val="0"/>
              <w:tabs>
                <w:tab w:val="left" w:pos="503"/>
              </w:tabs>
              <w:jc w:val="left"/>
            </w:pPr>
            <w:r w:rsidRPr="001631A6">
              <w:t xml:space="preserve">3) владение, пользование и распоряжение имуществом, находящимся в муниципальной собственности МО;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Административные здания органов местного самоуправления </w:t>
            </w:r>
          </w:p>
          <w:p w:rsidR="001631A6" w:rsidRPr="001631A6" w:rsidRDefault="001631A6" w:rsidP="001631A6">
            <w:pPr>
              <w:autoSpaceDE w:val="0"/>
              <w:autoSpaceDN w:val="0"/>
              <w:adjustRightInd w:val="0"/>
              <w:jc w:val="left"/>
              <w:rPr>
                <w:color w:val="000000"/>
              </w:rPr>
            </w:pPr>
            <w:r w:rsidRPr="001631A6">
              <w:rPr>
                <w:color w:val="000000"/>
              </w:rPr>
              <w:t xml:space="preserve">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2</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4) организация в границах МО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в том числе: </w:t>
            </w:r>
          </w:p>
        </w:tc>
        <w:tc>
          <w:tcPr>
            <w:tcW w:w="4216" w:type="dxa"/>
          </w:tcPr>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Электроснабжение </w:t>
            </w:r>
          </w:p>
          <w:p w:rsidR="001631A6" w:rsidRPr="001631A6" w:rsidRDefault="001631A6" w:rsidP="001631A6">
            <w:pPr>
              <w:autoSpaceDE w:val="0"/>
              <w:autoSpaceDN w:val="0"/>
              <w:adjustRightInd w:val="0"/>
              <w:jc w:val="left"/>
              <w:rPr>
                <w:color w:val="000000"/>
              </w:rPr>
            </w:pP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Трансформаторные подстанции, воздушные и подземные (кабельные) линии электропередачи, линии освещения и пр. </w:t>
            </w:r>
          </w:p>
        </w:tc>
      </w:tr>
      <w:tr w:rsidR="001631A6" w:rsidRPr="001631A6" w:rsidTr="001631A6">
        <w:trPr>
          <w:jc w:val="center"/>
        </w:trPr>
        <w:tc>
          <w:tcPr>
            <w:tcW w:w="959" w:type="dxa"/>
          </w:tcPr>
          <w:p w:rsidR="001631A6" w:rsidRPr="001631A6" w:rsidRDefault="001631A6" w:rsidP="001631A6">
            <w:pPr>
              <w:widowControl w:val="0"/>
              <w:jc w:val="left"/>
            </w:pPr>
          </w:p>
        </w:tc>
        <w:tc>
          <w:tcPr>
            <w:tcW w:w="4536" w:type="dxa"/>
          </w:tcPr>
          <w:p w:rsidR="001631A6" w:rsidRPr="001631A6" w:rsidRDefault="001631A6" w:rsidP="001631A6">
            <w:pPr>
              <w:tabs>
                <w:tab w:val="left" w:pos="3070"/>
              </w:tabs>
              <w:autoSpaceDE w:val="0"/>
              <w:autoSpaceDN w:val="0"/>
              <w:adjustRightInd w:val="0"/>
              <w:jc w:val="left"/>
              <w:rPr>
                <w:color w:val="000000"/>
              </w:rPr>
            </w:pPr>
            <w:r w:rsidRPr="001631A6">
              <w:rPr>
                <w:color w:val="000000"/>
              </w:rPr>
              <w:tab/>
            </w:r>
          </w:p>
          <w:p w:rsidR="001631A6" w:rsidRPr="001631A6" w:rsidRDefault="001631A6" w:rsidP="001631A6">
            <w:pPr>
              <w:autoSpaceDE w:val="0"/>
              <w:autoSpaceDN w:val="0"/>
              <w:adjustRightInd w:val="0"/>
              <w:jc w:val="left"/>
              <w:rPr>
                <w:color w:val="000000"/>
              </w:rPr>
            </w:pPr>
            <w:r w:rsidRPr="001631A6">
              <w:rPr>
                <w:color w:val="000000"/>
              </w:rPr>
              <w:t xml:space="preserve">Теплоснабжение </w:t>
            </w:r>
          </w:p>
          <w:p w:rsidR="001631A6" w:rsidRPr="001631A6" w:rsidRDefault="001631A6" w:rsidP="001631A6">
            <w:pPr>
              <w:tabs>
                <w:tab w:val="left" w:pos="3070"/>
              </w:tabs>
              <w:autoSpaceDE w:val="0"/>
              <w:autoSpaceDN w:val="0"/>
              <w:adjustRightInd w:val="0"/>
              <w:jc w:val="left"/>
              <w:rPr>
                <w:color w:val="000000"/>
              </w:rPr>
            </w:pPr>
          </w:p>
        </w:tc>
        <w:tc>
          <w:tcPr>
            <w:tcW w:w="4216" w:type="dxa"/>
          </w:tcPr>
          <w:p w:rsidR="001631A6" w:rsidRPr="001631A6" w:rsidRDefault="001631A6" w:rsidP="001631A6">
            <w:pPr>
              <w:tabs>
                <w:tab w:val="left" w:pos="1032"/>
              </w:tabs>
              <w:autoSpaceDE w:val="0"/>
              <w:autoSpaceDN w:val="0"/>
              <w:adjustRightInd w:val="0"/>
              <w:jc w:val="left"/>
              <w:rPr>
                <w:color w:val="000000"/>
              </w:rPr>
            </w:pPr>
            <w:r w:rsidRPr="001631A6">
              <w:rPr>
                <w:color w:val="000000"/>
              </w:rPr>
              <w:lastRenderedPageBreak/>
              <w:tab/>
            </w:r>
          </w:p>
          <w:p w:rsidR="001631A6" w:rsidRPr="001631A6" w:rsidRDefault="001631A6" w:rsidP="001631A6">
            <w:pPr>
              <w:autoSpaceDE w:val="0"/>
              <w:autoSpaceDN w:val="0"/>
              <w:adjustRightInd w:val="0"/>
              <w:jc w:val="left"/>
              <w:rPr>
                <w:color w:val="000000"/>
              </w:rPr>
            </w:pPr>
            <w:r w:rsidRPr="001631A6">
              <w:rPr>
                <w:color w:val="000000"/>
              </w:rPr>
              <w:t xml:space="preserve">Котельные, теплосети и пр. </w:t>
            </w:r>
          </w:p>
          <w:p w:rsidR="001631A6" w:rsidRPr="001631A6" w:rsidRDefault="001631A6" w:rsidP="001631A6">
            <w:pPr>
              <w:tabs>
                <w:tab w:val="left" w:pos="1032"/>
              </w:tabs>
              <w:autoSpaceDE w:val="0"/>
              <w:autoSpaceDN w:val="0"/>
              <w:adjustRightInd w:val="0"/>
              <w:jc w:val="left"/>
              <w:rPr>
                <w:color w:val="000000"/>
              </w:rPr>
            </w:pPr>
          </w:p>
        </w:tc>
      </w:tr>
      <w:tr w:rsidR="001631A6" w:rsidRPr="001631A6" w:rsidTr="001631A6">
        <w:trPr>
          <w:jc w:val="center"/>
        </w:trPr>
        <w:tc>
          <w:tcPr>
            <w:tcW w:w="959" w:type="dxa"/>
          </w:tcPr>
          <w:p w:rsidR="001631A6" w:rsidRPr="001631A6" w:rsidRDefault="001631A6" w:rsidP="001631A6">
            <w:pPr>
              <w:widowControl w:val="0"/>
              <w:jc w:val="left"/>
            </w:pPr>
          </w:p>
        </w:tc>
        <w:tc>
          <w:tcPr>
            <w:tcW w:w="4536" w:type="dxa"/>
          </w:tcPr>
          <w:p w:rsidR="001631A6" w:rsidRPr="001631A6" w:rsidRDefault="001631A6" w:rsidP="001631A6">
            <w:pPr>
              <w:tabs>
                <w:tab w:val="left" w:pos="530"/>
              </w:tabs>
              <w:autoSpaceDE w:val="0"/>
              <w:autoSpaceDN w:val="0"/>
              <w:adjustRightInd w:val="0"/>
              <w:jc w:val="left"/>
              <w:rPr>
                <w:color w:val="000000"/>
              </w:rPr>
            </w:pPr>
            <w:r w:rsidRPr="001631A6">
              <w:rPr>
                <w:color w:val="000000"/>
              </w:rPr>
              <w:tab/>
            </w:r>
          </w:p>
          <w:p w:rsidR="001631A6" w:rsidRPr="001631A6" w:rsidRDefault="001631A6" w:rsidP="001631A6">
            <w:pPr>
              <w:autoSpaceDE w:val="0"/>
              <w:autoSpaceDN w:val="0"/>
              <w:adjustRightInd w:val="0"/>
              <w:jc w:val="left"/>
              <w:rPr>
                <w:color w:val="000000"/>
              </w:rPr>
            </w:pPr>
            <w:r w:rsidRPr="001631A6">
              <w:rPr>
                <w:color w:val="000000"/>
              </w:rPr>
              <w:t xml:space="preserve">Газоснабжение </w:t>
            </w:r>
          </w:p>
          <w:p w:rsidR="001631A6" w:rsidRPr="001631A6" w:rsidRDefault="001631A6" w:rsidP="001631A6">
            <w:pPr>
              <w:tabs>
                <w:tab w:val="left" w:pos="530"/>
              </w:tabs>
              <w:autoSpaceDE w:val="0"/>
              <w:autoSpaceDN w:val="0"/>
              <w:adjustRightInd w:val="0"/>
              <w:jc w:val="left"/>
              <w:rPr>
                <w:color w:val="000000"/>
              </w:rPr>
            </w:pP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ГРПБ, распределительные газопроводы, магистральные газопроводы и пр. </w:t>
            </w:r>
          </w:p>
          <w:p w:rsidR="001631A6" w:rsidRPr="001631A6" w:rsidRDefault="001631A6" w:rsidP="001631A6">
            <w:pPr>
              <w:autoSpaceDE w:val="0"/>
              <w:autoSpaceDN w:val="0"/>
              <w:adjustRightInd w:val="0"/>
              <w:jc w:val="left"/>
              <w:rPr>
                <w:color w:val="000000"/>
              </w:rPr>
            </w:pPr>
          </w:p>
        </w:tc>
      </w:tr>
      <w:tr w:rsidR="001631A6" w:rsidRPr="001631A6" w:rsidTr="001631A6">
        <w:trPr>
          <w:jc w:val="center"/>
        </w:trPr>
        <w:tc>
          <w:tcPr>
            <w:tcW w:w="959" w:type="dxa"/>
          </w:tcPr>
          <w:p w:rsidR="001631A6" w:rsidRPr="001631A6" w:rsidRDefault="001631A6" w:rsidP="001631A6">
            <w:pPr>
              <w:widowControl w:val="0"/>
              <w:jc w:val="left"/>
            </w:pP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Водоснабжение </w:t>
            </w:r>
          </w:p>
          <w:p w:rsidR="001631A6" w:rsidRPr="001631A6" w:rsidRDefault="001631A6" w:rsidP="001631A6">
            <w:pPr>
              <w:autoSpaceDE w:val="0"/>
              <w:autoSpaceDN w:val="0"/>
              <w:adjustRightInd w:val="0"/>
              <w:jc w:val="left"/>
              <w:rPr>
                <w:color w:val="000000"/>
              </w:rPr>
            </w:pP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Водозаборы, скважины, </w:t>
            </w:r>
            <w:proofErr w:type="spellStart"/>
            <w:r w:rsidRPr="001631A6">
              <w:rPr>
                <w:color w:val="000000"/>
              </w:rPr>
              <w:t>повысительные</w:t>
            </w:r>
            <w:proofErr w:type="spellEnd"/>
            <w:r w:rsidRPr="001631A6">
              <w:rPr>
                <w:color w:val="000000"/>
              </w:rPr>
              <w:t xml:space="preserve"> станции, водонапорные башни, станции ХВО, распределительные сети, водоводы, магистральные сети и пр. </w:t>
            </w:r>
          </w:p>
        </w:tc>
      </w:tr>
      <w:tr w:rsidR="001631A6" w:rsidRPr="001631A6" w:rsidTr="001631A6">
        <w:trPr>
          <w:jc w:val="center"/>
        </w:trPr>
        <w:tc>
          <w:tcPr>
            <w:tcW w:w="959" w:type="dxa"/>
          </w:tcPr>
          <w:p w:rsidR="001631A6" w:rsidRPr="001631A6" w:rsidRDefault="001631A6" w:rsidP="001631A6">
            <w:pPr>
              <w:widowControl w:val="0"/>
              <w:jc w:val="left"/>
            </w:pP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Водоотведение </w:t>
            </w:r>
          </w:p>
          <w:p w:rsidR="001631A6" w:rsidRPr="001631A6" w:rsidRDefault="001631A6" w:rsidP="001631A6">
            <w:pPr>
              <w:autoSpaceDE w:val="0"/>
              <w:autoSpaceDN w:val="0"/>
              <w:adjustRightInd w:val="0"/>
              <w:jc w:val="left"/>
              <w:rPr>
                <w:color w:val="000000"/>
              </w:rPr>
            </w:pP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Распределительные сети, магистральные сети, самотечный коллектор, напорный коллектор, очистные сооружения, КНС, </w:t>
            </w:r>
          </w:p>
          <w:p w:rsidR="001631A6" w:rsidRPr="001631A6" w:rsidRDefault="001631A6" w:rsidP="001631A6">
            <w:pPr>
              <w:autoSpaceDE w:val="0"/>
              <w:autoSpaceDN w:val="0"/>
              <w:adjustRightInd w:val="0"/>
              <w:jc w:val="left"/>
              <w:rPr>
                <w:color w:val="000000"/>
              </w:rPr>
            </w:pPr>
            <w:r w:rsidRPr="001631A6">
              <w:rPr>
                <w:color w:val="000000"/>
              </w:rPr>
              <w:t xml:space="preserve">дождевая (ливневая) канализация и пр. </w:t>
            </w:r>
          </w:p>
        </w:tc>
      </w:tr>
      <w:tr w:rsidR="001631A6" w:rsidRPr="001631A6" w:rsidTr="001631A6">
        <w:trPr>
          <w:jc w:val="center"/>
        </w:trPr>
        <w:tc>
          <w:tcPr>
            <w:tcW w:w="959" w:type="dxa"/>
          </w:tcPr>
          <w:p w:rsidR="001631A6" w:rsidRPr="001631A6" w:rsidRDefault="001631A6" w:rsidP="001631A6">
            <w:pPr>
              <w:widowControl w:val="0"/>
              <w:jc w:val="left"/>
            </w:pP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Снабжение населения топливом </w:t>
            </w:r>
          </w:p>
          <w:p w:rsidR="001631A6" w:rsidRPr="001631A6" w:rsidRDefault="001631A6" w:rsidP="001631A6">
            <w:pPr>
              <w:autoSpaceDE w:val="0"/>
              <w:autoSpaceDN w:val="0"/>
              <w:adjustRightInd w:val="0"/>
              <w:jc w:val="left"/>
              <w:rPr>
                <w:color w:val="000000"/>
              </w:rPr>
            </w:pPr>
          </w:p>
        </w:tc>
        <w:tc>
          <w:tcPr>
            <w:tcW w:w="4216" w:type="dxa"/>
          </w:tcPr>
          <w:p w:rsidR="001631A6" w:rsidRPr="001631A6" w:rsidRDefault="001631A6" w:rsidP="001631A6">
            <w:pPr>
              <w:tabs>
                <w:tab w:val="left" w:pos="802"/>
              </w:tabs>
              <w:autoSpaceDE w:val="0"/>
              <w:autoSpaceDN w:val="0"/>
              <w:adjustRightInd w:val="0"/>
              <w:jc w:val="left"/>
              <w:rPr>
                <w:color w:val="000000"/>
              </w:rPr>
            </w:pPr>
          </w:p>
          <w:p w:rsidR="001631A6" w:rsidRPr="001631A6" w:rsidRDefault="001631A6" w:rsidP="001631A6">
            <w:pPr>
              <w:autoSpaceDE w:val="0"/>
              <w:autoSpaceDN w:val="0"/>
              <w:adjustRightInd w:val="0"/>
              <w:jc w:val="left"/>
              <w:rPr>
                <w:color w:val="000000"/>
              </w:rPr>
            </w:pPr>
            <w:r w:rsidRPr="001631A6">
              <w:rPr>
                <w:color w:val="000000"/>
              </w:rPr>
              <w:t xml:space="preserve">Здания или площадки для временного хранения топлива и пр. </w:t>
            </w:r>
          </w:p>
          <w:p w:rsidR="001631A6" w:rsidRPr="001631A6" w:rsidRDefault="001631A6" w:rsidP="001631A6">
            <w:pPr>
              <w:tabs>
                <w:tab w:val="left" w:pos="802"/>
              </w:tabs>
              <w:autoSpaceDE w:val="0"/>
              <w:autoSpaceDN w:val="0"/>
              <w:adjustRightInd w:val="0"/>
              <w:jc w:val="left"/>
              <w:rPr>
                <w:color w:val="000000"/>
              </w:rPr>
            </w:pPr>
          </w:p>
        </w:tc>
      </w:tr>
      <w:tr w:rsidR="001631A6" w:rsidRPr="001631A6" w:rsidTr="001631A6">
        <w:trPr>
          <w:jc w:val="center"/>
        </w:trPr>
        <w:tc>
          <w:tcPr>
            <w:tcW w:w="959" w:type="dxa"/>
          </w:tcPr>
          <w:p w:rsidR="001631A6" w:rsidRPr="001631A6" w:rsidRDefault="001631A6" w:rsidP="001631A6">
            <w:pPr>
              <w:widowControl w:val="0"/>
              <w:jc w:val="left"/>
            </w:pPr>
            <w:r w:rsidRPr="001631A6">
              <w:t>3</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5) дорожная деятельность в отношении автомобильных дорог местного значения в границах населенных пунктов МО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МО, а также осуществление иных полномочий в области использования автомобильных </w:t>
            </w:r>
          </w:p>
          <w:p w:rsidR="001631A6" w:rsidRPr="001631A6" w:rsidRDefault="001631A6" w:rsidP="001631A6">
            <w:pPr>
              <w:autoSpaceDE w:val="0"/>
              <w:autoSpaceDN w:val="0"/>
              <w:adjustRightInd w:val="0"/>
              <w:jc w:val="left"/>
              <w:rPr>
                <w:color w:val="000000"/>
              </w:rPr>
            </w:pPr>
            <w:r w:rsidRPr="001631A6">
              <w:rPr>
                <w:color w:val="000000"/>
              </w:rPr>
              <w:t xml:space="preserve">дорог и осуществления дорожной деятельности в соответствии с законодательством Российской Федерации;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Устройство дорог, реконструкция дорог местного значения в границах населенных пунктов МО (улично-дорожной сети), </w:t>
            </w:r>
          </w:p>
          <w:p w:rsidR="001631A6" w:rsidRPr="001631A6" w:rsidRDefault="001631A6" w:rsidP="001631A6">
            <w:pPr>
              <w:widowControl w:val="0"/>
              <w:jc w:val="left"/>
            </w:pPr>
            <w:r w:rsidRPr="001631A6">
              <w:t xml:space="preserve">объекты обеспечения безопасности дорожного движения, парковки, </w:t>
            </w:r>
          </w:p>
        </w:tc>
      </w:tr>
      <w:tr w:rsidR="001631A6" w:rsidRPr="001631A6" w:rsidTr="001631A6">
        <w:trPr>
          <w:jc w:val="center"/>
        </w:trPr>
        <w:tc>
          <w:tcPr>
            <w:tcW w:w="959" w:type="dxa"/>
          </w:tcPr>
          <w:p w:rsidR="001631A6" w:rsidRPr="001631A6" w:rsidRDefault="001631A6" w:rsidP="001631A6">
            <w:pPr>
              <w:widowControl w:val="0"/>
              <w:jc w:val="left"/>
            </w:pPr>
            <w:r w:rsidRPr="001631A6">
              <w:t>4</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6) обеспечение проживающих в МО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Строительство муниципального жилищного фонда, объекты </w:t>
            </w:r>
          </w:p>
          <w:p w:rsidR="001631A6" w:rsidRPr="001631A6" w:rsidRDefault="001631A6" w:rsidP="001631A6">
            <w:pPr>
              <w:widowControl w:val="0"/>
              <w:jc w:val="left"/>
            </w:pPr>
            <w:r w:rsidRPr="001631A6">
              <w:t xml:space="preserve">инженерной и транспортной инфраструктуры и пр. </w:t>
            </w:r>
          </w:p>
        </w:tc>
      </w:tr>
      <w:tr w:rsidR="001631A6" w:rsidRPr="001631A6" w:rsidTr="001631A6">
        <w:trPr>
          <w:jc w:val="center"/>
        </w:trPr>
        <w:tc>
          <w:tcPr>
            <w:tcW w:w="959" w:type="dxa"/>
          </w:tcPr>
          <w:p w:rsidR="001631A6" w:rsidRPr="001631A6" w:rsidRDefault="001631A6" w:rsidP="001631A6">
            <w:pPr>
              <w:widowControl w:val="0"/>
              <w:jc w:val="left"/>
            </w:pPr>
            <w:r w:rsidRPr="001631A6">
              <w:lastRenderedPageBreak/>
              <w:t>5</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9) обеспечение первичных мер пожарной безопасности в границах населенных пунктов МО;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Пожарный водоем (как ОКС), противопожарный водопровод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6</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11) организация библиотечного обслуживания населения, комплектование и обеспечение сохранности библиотечных фондов библиотек МО;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Здание библиотеки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7</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12) создание условий для организации досуга и обеспечения жителей МО услугами организаций культуры;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Дом культуры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8</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14) обеспечение условий для развития на территории МО физической культуры и массового спорта, организация проведения официальных физкультурно-оздоровительных и спортивных мероприятий МО;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Дома спорта, бассейны, спортивные центры, спортивные площадки, спортивные трассы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9</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17) формирование архивных фондов МО;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Здание архивного фонда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10</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18) организация сбора и вывоза ТКО; создание и обустройство мест(площадок) накопления ТКО и ведение их реестра</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Площадки для сбора ТКО и пр.</w:t>
            </w:r>
          </w:p>
        </w:tc>
      </w:tr>
      <w:tr w:rsidR="001631A6" w:rsidRPr="001631A6" w:rsidTr="001631A6">
        <w:trPr>
          <w:jc w:val="center"/>
        </w:trPr>
        <w:tc>
          <w:tcPr>
            <w:tcW w:w="959" w:type="dxa"/>
          </w:tcPr>
          <w:p w:rsidR="001631A6" w:rsidRPr="001631A6" w:rsidRDefault="001631A6" w:rsidP="001631A6">
            <w:pPr>
              <w:widowControl w:val="0"/>
              <w:jc w:val="left"/>
            </w:pPr>
            <w:r w:rsidRPr="001631A6">
              <w:t>11</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19) организация благоустройства территории МО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w:t>
            </w:r>
          </w:p>
          <w:p w:rsidR="001631A6" w:rsidRPr="001631A6" w:rsidRDefault="001631A6" w:rsidP="001631A6">
            <w:pPr>
              <w:autoSpaceDE w:val="0"/>
              <w:autoSpaceDN w:val="0"/>
              <w:adjustRightInd w:val="0"/>
              <w:jc w:val="left"/>
              <w:rPr>
                <w:color w:val="000000"/>
              </w:rPr>
            </w:pPr>
            <w:r w:rsidRPr="001631A6">
              <w:rPr>
                <w:color w:val="000000"/>
              </w:rPr>
              <w:t>особо охраняемых природных территорий, расположенных в границах населенных пунктов МО</w:t>
            </w:r>
          </w:p>
        </w:tc>
        <w:tc>
          <w:tcPr>
            <w:tcW w:w="4216" w:type="dxa"/>
          </w:tcPr>
          <w:p w:rsidR="001631A6" w:rsidRPr="001631A6" w:rsidRDefault="001631A6" w:rsidP="001631A6">
            <w:pPr>
              <w:widowControl w:val="0"/>
              <w:tabs>
                <w:tab w:val="left" w:pos="1535"/>
              </w:tabs>
              <w:jc w:val="left"/>
            </w:pPr>
            <w:r w:rsidRPr="001631A6">
              <w:tab/>
            </w:r>
          </w:p>
          <w:p w:rsidR="001631A6" w:rsidRPr="001631A6" w:rsidRDefault="001631A6" w:rsidP="001631A6">
            <w:pPr>
              <w:autoSpaceDE w:val="0"/>
              <w:autoSpaceDN w:val="0"/>
              <w:adjustRightInd w:val="0"/>
              <w:jc w:val="left"/>
              <w:rPr>
                <w:color w:val="000000"/>
              </w:rPr>
            </w:pPr>
            <w:r w:rsidRPr="001631A6">
              <w:rPr>
                <w:color w:val="000000"/>
              </w:rPr>
              <w:t xml:space="preserve">Линии освещение улиц и пр. </w:t>
            </w:r>
          </w:p>
          <w:p w:rsidR="001631A6" w:rsidRPr="001631A6" w:rsidRDefault="001631A6" w:rsidP="001631A6">
            <w:pPr>
              <w:widowControl w:val="0"/>
              <w:tabs>
                <w:tab w:val="left" w:pos="1535"/>
              </w:tabs>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12</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22) организация ритуальных услуг и содержание мест захоронения;</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Территории кладбищ, здания специального назначения и пр. </w:t>
            </w:r>
          </w:p>
        </w:tc>
      </w:tr>
      <w:tr w:rsidR="001631A6" w:rsidRPr="001631A6" w:rsidTr="001631A6">
        <w:trPr>
          <w:jc w:val="center"/>
        </w:trPr>
        <w:tc>
          <w:tcPr>
            <w:tcW w:w="959" w:type="dxa"/>
          </w:tcPr>
          <w:p w:rsidR="001631A6" w:rsidRPr="001631A6" w:rsidRDefault="001631A6" w:rsidP="001631A6">
            <w:pPr>
              <w:widowControl w:val="0"/>
              <w:jc w:val="left"/>
            </w:pPr>
            <w:r w:rsidRPr="001631A6">
              <w:t>13</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23) организация и осуществление мероприятий по территориальной обороне и гражданской обороне, защите населения и территории МО от чрезвычайных ситуаций природного и техногенного характера;</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Объекты в соответствии с мероприятиями, предусмотренными «Паспортом безопасности» и мероприятиями по территориальной обороне и гражданской обороне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14</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24) создание, содержание и организация деятельности аварийно-спасательных служб и (или) аварийно-спасательных формирований на территории МО;</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Здание для аварийно-спасательных служб и (или) аварийно-спасательных формирований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15</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26) осуществление мероприятий по обеспечению безопасности людей на водных объектах, охране их жизни и здоровья;</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Пляж как объект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lastRenderedPageBreak/>
              <w:t>16</w:t>
            </w:r>
          </w:p>
        </w:tc>
        <w:tc>
          <w:tcPr>
            <w:tcW w:w="4536" w:type="dxa"/>
          </w:tcPr>
          <w:p w:rsidR="001631A6" w:rsidRPr="001631A6" w:rsidRDefault="001631A6" w:rsidP="001631A6">
            <w:pPr>
              <w:widowControl w:val="0"/>
              <w:tabs>
                <w:tab w:val="left" w:pos="869"/>
              </w:tabs>
              <w:jc w:val="left"/>
            </w:pPr>
            <w:r w:rsidRPr="001631A6">
              <w:t xml:space="preserve">27) создание, развитие и обеспечение охраны лечебно-оздоровительных местностей и курортов местного значения на территории МО, а также осуществление муниципального контроля в области использования и охраны особо охраняемых природных территорий местного значения;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Объекты капитального строительства, предусмотренные соответствующими мероприятиями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17</w:t>
            </w:r>
          </w:p>
        </w:tc>
        <w:tc>
          <w:tcPr>
            <w:tcW w:w="4536" w:type="dxa"/>
          </w:tcPr>
          <w:p w:rsidR="001631A6" w:rsidRPr="001631A6" w:rsidRDefault="001631A6" w:rsidP="001631A6">
            <w:pPr>
              <w:widowControl w:val="0"/>
              <w:tabs>
                <w:tab w:val="left" w:pos="611"/>
              </w:tabs>
              <w:jc w:val="left"/>
            </w:pPr>
            <w:r w:rsidRPr="001631A6">
              <w:t xml:space="preserve">37) обеспечение выполнения работ, необходимых для создания искусственных земельных участков для нужд МО, проведение открытого аукциона на право заключить договор о создании искусственного земельного участка в соответствии с федеральным законом;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Объекты капитального строительства, предусмотренные соответствующими мероприятиями </w:t>
            </w:r>
          </w:p>
          <w:p w:rsidR="001631A6" w:rsidRPr="001631A6" w:rsidRDefault="001631A6" w:rsidP="001631A6">
            <w:pPr>
              <w:widowControl w:val="0"/>
              <w:jc w:val="left"/>
            </w:pPr>
          </w:p>
        </w:tc>
      </w:tr>
      <w:tr w:rsidR="001631A6" w:rsidRPr="001631A6" w:rsidTr="001631A6">
        <w:trPr>
          <w:jc w:val="center"/>
        </w:trPr>
        <w:tc>
          <w:tcPr>
            <w:tcW w:w="9711" w:type="dxa"/>
            <w:gridSpan w:val="3"/>
          </w:tcPr>
          <w:p w:rsidR="001631A6" w:rsidRPr="001631A6" w:rsidRDefault="001631A6" w:rsidP="001631A6">
            <w:pPr>
              <w:autoSpaceDE w:val="0"/>
              <w:autoSpaceDN w:val="0"/>
              <w:adjustRightInd w:val="0"/>
              <w:jc w:val="left"/>
              <w:rPr>
                <w:color w:val="000000"/>
              </w:rPr>
            </w:pPr>
            <w:r w:rsidRPr="001631A6">
              <w:rPr>
                <w:color w:val="000000"/>
              </w:rPr>
              <w:t>Статья 14.1. Права органов местного самоуправления городского, сельского поселения на решение вопросов, не отнесенных к вопросам местного значения МО</w:t>
            </w:r>
          </w:p>
        </w:tc>
      </w:tr>
      <w:tr w:rsidR="001631A6" w:rsidRPr="001631A6" w:rsidTr="001631A6">
        <w:trPr>
          <w:jc w:val="center"/>
        </w:trPr>
        <w:tc>
          <w:tcPr>
            <w:tcW w:w="959" w:type="dxa"/>
          </w:tcPr>
          <w:p w:rsidR="001631A6" w:rsidRPr="001631A6" w:rsidRDefault="001631A6" w:rsidP="001631A6">
            <w:pPr>
              <w:widowControl w:val="0"/>
              <w:jc w:val="left"/>
            </w:pPr>
            <w:r w:rsidRPr="001631A6">
              <w:t>1</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1) создание музеев МО; </w:t>
            </w:r>
          </w:p>
          <w:p w:rsidR="001631A6" w:rsidRPr="001631A6" w:rsidRDefault="001631A6" w:rsidP="001631A6">
            <w:pPr>
              <w:widowControl w:val="0"/>
              <w:jc w:val="left"/>
            </w:pP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Здание музея и пр. </w:t>
            </w:r>
          </w:p>
        </w:tc>
      </w:tr>
      <w:tr w:rsidR="001631A6" w:rsidRPr="001631A6" w:rsidTr="001631A6">
        <w:trPr>
          <w:jc w:val="center"/>
        </w:trPr>
        <w:tc>
          <w:tcPr>
            <w:tcW w:w="959" w:type="dxa"/>
          </w:tcPr>
          <w:p w:rsidR="001631A6" w:rsidRPr="001631A6" w:rsidRDefault="001631A6" w:rsidP="001631A6">
            <w:pPr>
              <w:widowControl w:val="0"/>
              <w:jc w:val="left"/>
            </w:pPr>
            <w:r w:rsidRPr="001631A6">
              <w:t>2</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3) совершение нотариальных действий, предусмотренных законодательством, в случае отсутствия в МО нотариуса;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Объекты капитального строительства, необходимые для реализации полномочия и пр. </w:t>
            </w:r>
          </w:p>
          <w:p w:rsidR="001631A6" w:rsidRPr="001631A6" w:rsidRDefault="001631A6" w:rsidP="001631A6">
            <w:pPr>
              <w:widowControl w:val="0"/>
              <w:jc w:val="left"/>
            </w:pPr>
          </w:p>
        </w:tc>
      </w:tr>
      <w:tr w:rsidR="001631A6" w:rsidRPr="001631A6" w:rsidTr="001631A6">
        <w:trPr>
          <w:jc w:val="center"/>
        </w:trPr>
        <w:tc>
          <w:tcPr>
            <w:tcW w:w="959" w:type="dxa"/>
          </w:tcPr>
          <w:p w:rsidR="001631A6" w:rsidRPr="001631A6" w:rsidRDefault="001631A6" w:rsidP="001631A6">
            <w:pPr>
              <w:widowControl w:val="0"/>
              <w:jc w:val="left"/>
            </w:pPr>
            <w:r w:rsidRPr="001631A6">
              <w:t>3</w:t>
            </w:r>
          </w:p>
        </w:tc>
        <w:tc>
          <w:tcPr>
            <w:tcW w:w="4536" w:type="dxa"/>
          </w:tcPr>
          <w:p w:rsidR="001631A6" w:rsidRPr="001631A6" w:rsidRDefault="001631A6" w:rsidP="001631A6">
            <w:pPr>
              <w:autoSpaceDE w:val="0"/>
              <w:autoSpaceDN w:val="0"/>
              <w:adjustRightInd w:val="0"/>
              <w:jc w:val="left"/>
              <w:rPr>
                <w:color w:val="000000"/>
              </w:rPr>
            </w:pPr>
            <w:r w:rsidRPr="001631A6">
              <w:rPr>
                <w:color w:val="000000"/>
              </w:rPr>
              <w:t xml:space="preserve">8.1) создание муниципальной пожарной охраны; </w:t>
            </w:r>
          </w:p>
        </w:tc>
        <w:tc>
          <w:tcPr>
            <w:tcW w:w="4216" w:type="dxa"/>
          </w:tcPr>
          <w:p w:rsidR="001631A6" w:rsidRPr="001631A6" w:rsidRDefault="001631A6" w:rsidP="001631A6">
            <w:pPr>
              <w:autoSpaceDE w:val="0"/>
              <w:autoSpaceDN w:val="0"/>
              <w:adjustRightInd w:val="0"/>
              <w:jc w:val="left"/>
              <w:rPr>
                <w:color w:val="000000"/>
              </w:rPr>
            </w:pPr>
            <w:r w:rsidRPr="001631A6">
              <w:rPr>
                <w:color w:val="000000"/>
              </w:rPr>
              <w:t xml:space="preserve">Здание депо и пр. </w:t>
            </w:r>
          </w:p>
          <w:p w:rsidR="001631A6" w:rsidRPr="001631A6" w:rsidRDefault="001631A6" w:rsidP="001631A6">
            <w:pPr>
              <w:jc w:val="left"/>
            </w:pPr>
          </w:p>
        </w:tc>
      </w:tr>
    </w:tbl>
    <w:p w:rsidR="001631A6" w:rsidRPr="001631A6" w:rsidRDefault="001631A6" w:rsidP="001631A6">
      <w:pPr>
        <w:widowControl w:val="0"/>
        <w:ind w:firstLine="567"/>
        <w:jc w:val="right"/>
        <w:rPr>
          <w:b/>
        </w:rPr>
      </w:pPr>
    </w:p>
    <w:p w:rsidR="001631A6" w:rsidRPr="001631A6" w:rsidRDefault="001631A6" w:rsidP="001631A6">
      <w:pPr>
        <w:widowControl w:val="0"/>
        <w:ind w:firstLine="567"/>
        <w:jc w:val="both"/>
      </w:pPr>
      <w:r w:rsidRPr="001631A6">
        <w:t xml:space="preserve">Выше приведенная информация применятся при дальнейшей подготовке материалов по обоснованию </w:t>
      </w:r>
      <w:r w:rsidRPr="001631A6">
        <w:rPr>
          <w:bCs/>
        </w:rPr>
        <w:t>Генерального плана</w:t>
      </w:r>
      <w:r w:rsidRPr="001631A6">
        <w:t>, в части формирования перечней и определения сведений о видах, назначении и наименованиях планируемых для размещения объектов местного значения МО.</w:t>
      </w:r>
    </w:p>
    <w:p w:rsidR="001631A6" w:rsidRPr="001631A6" w:rsidRDefault="001631A6" w:rsidP="001631A6">
      <w:pPr>
        <w:keepNext/>
        <w:suppressAutoHyphens/>
        <w:spacing w:before="480" w:after="480"/>
        <w:ind w:left="720"/>
        <w:jc w:val="center"/>
        <w:outlineLvl w:val="0"/>
        <w:rPr>
          <w:rFonts w:eastAsia="MS Mincho"/>
          <w:b/>
          <w:caps/>
          <w:color w:val="FF0000"/>
          <w:lang w:eastAsia="ar-SA"/>
        </w:rPr>
      </w:pPr>
      <w:bookmarkStart w:id="72" w:name="_Toc62028656"/>
      <w:r w:rsidRPr="001631A6">
        <w:rPr>
          <w:rFonts w:eastAsia="MS Mincho"/>
          <w:b/>
          <w:caps/>
          <w:lang w:eastAsia="ar-SA"/>
        </w:rPr>
        <w:t>13. Обоснование выбранного варианта размещения объектов местного значения</w:t>
      </w:r>
      <w:bookmarkEnd w:id="72"/>
    </w:p>
    <w:p w:rsidR="001631A6" w:rsidRPr="001631A6" w:rsidRDefault="001631A6" w:rsidP="001631A6">
      <w:pPr>
        <w:autoSpaceDE w:val="0"/>
        <w:autoSpaceDN w:val="0"/>
        <w:adjustRightInd w:val="0"/>
        <w:ind w:firstLine="567"/>
        <w:jc w:val="both"/>
      </w:pPr>
      <w:r w:rsidRPr="001631A6">
        <w:t xml:space="preserve">Обоснование выбранного варианта планируемого размещения объектов местного значения, установленных в планах и программах комплексного социально-экономического развития, выполнялось с соблюдением проведения следующих обязательных этапов: </w:t>
      </w:r>
    </w:p>
    <w:p w:rsidR="001631A6" w:rsidRPr="001631A6" w:rsidRDefault="001631A6" w:rsidP="001631A6">
      <w:pPr>
        <w:autoSpaceDE w:val="0"/>
        <w:autoSpaceDN w:val="0"/>
        <w:adjustRightInd w:val="0"/>
        <w:ind w:firstLine="567"/>
        <w:jc w:val="both"/>
      </w:pPr>
      <w:r w:rsidRPr="001631A6">
        <w:t xml:space="preserve">- анализ состояния и использования территории; </w:t>
      </w:r>
    </w:p>
    <w:p w:rsidR="001631A6" w:rsidRPr="001631A6" w:rsidRDefault="001631A6" w:rsidP="001631A6">
      <w:pPr>
        <w:autoSpaceDE w:val="0"/>
        <w:autoSpaceDN w:val="0"/>
        <w:adjustRightInd w:val="0"/>
        <w:ind w:firstLine="567"/>
        <w:jc w:val="both"/>
      </w:pPr>
      <w:r w:rsidRPr="001631A6">
        <w:t xml:space="preserve">- определение возможных направлений развития территории; </w:t>
      </w:r>
    </w:p>
    <w:p w:rsidR="001631A6" w:rsidRPr="001631A6" w:rsidRDefault="001631A6" w:rsidP="001631A6">
      <w:pPr>
        <w:autoSpaceDE w:val="0"/>
        <w:autoSpaceDN w:val="0"/>
        <w:adjustRightInd w:val="0"/>
        <w:ind w:firstLine="567"/>
        <w:jc w:val="both"/>
      </w:pPr>
      <w:r w:rsidRPr="001631A6">
        <w:t xml:space="preserve">- прогнозируемые ограничения использования территории. </w:t>
      </w:r>
    </w:p>
    <w:p w:rsidR="001631A6" w:rsidRPr="001631A6" w:rsidRDefault="001631A6" w:rsidP="001631A6">
      <w:pPr>
        <w:autoSpaceDE w:val="0"/>
        <w:autoSpaceDN w:val="0"/>
        <w:adjustRightInd w:val="0"/>
        <w:ind w:firstLine="567"/>
        <w:jc w:val="both"/>
      </w:pPr>
      <w:r w:rsidRPr="001631A6">
        <w:t xml:space="preserve">Обоснование проводилось для каждого рассматриваемого объекта. В случае указания в программе конкретного места размещения объекта, учитывались особенности проведения обоснований в этой ситуации, к которым относится ограниченность по площади территории, которая находится в населённом пункте или другой конкретно указанной части муниципального образования и занимает определенное место в составе принятых в генеральном плане градостроительных решений, учет которых является обязательным условием проведения обоснований. </w:t>
      </w:r>
    </w:p>
    <w:p w:rsidR="001631A6" w:rsidRPr="001631A6" w:rsidRDefault="001631A6" w:rsidP="001631A6">
      <w:pPr>
        <w:autoSpaceDE w:val="0"/>
        <w:autoSpaceDN w:val="0"/>
        <w:adjustRightInd w:val="0"/>
        <w:ind w:firstLine="567"/>
        <w:jc w:val="both"/>
      </w:pPr>
      <w:r w:rsidRPr="001631A6">
        <w:lastRenderedPageBreak/>
        <w:t xml:space="preserve">При этом определяются: функциональная зона и ограничения по использованию территории. </w:t>
      </w:r>
    </w:p>
    <w:p w:rsidR="001631A6" w:rsidRPr="001631A6" w:rsidRDefault="001631A6" w:rsidP="001631A6">
      <w:pPr>
        <w:autoSpaceDE w:val="0"/>
        <w:autoSpaceDN w:val="0"/>
        <w:adjustRightInd w:val="0"/>
        <w:ind w:firstLine="567"/>
        <w:jc w:val="both"/>
      </w:pPr>
      <w:r w:rsidRPr="001631A6">
        <w:t xml:space="preserve">Все результаты по обоснованию выбранного варианта планируемого размещения объекта местного значения занесены в сводную </w:t>
      </w:r>
      <w:r w:rsidRPr="001631A6">
        <w:rPr>
          <w:bCs/>
        </w:rPr>
        <w:t>таблицу 13.5.1.</w:t>
      </w:r>
    </w:p>
    <w:p w:rsidR="001631A6" w:rsidRPr="001631A6" w:rsidRDefault="001631A6" w:rsidP="001631A6">
      <w:pPr>
        <w:keepNext/>
        <w:spacing w:before="360" w:after="480"/>
        <w:jc w:val="center"/>
        <w:outlineLvl w:val="1"/>
        <w:rPr>
          <w:b/>
        </w:rPr>
      </w:pPr>
      <w:bookmarkStart w:id="73" w:name="_Toc62028657"/>
      <w:r w:rsidRPr="001631A6">
        <w:rPr>
          <w:b/>
        </w:rPr>
        <w:t>13.1 Обоснование выбранного варианта размещения объектов электро-, тепло-, газо-, водоснабжения населения, водоотведение, установленных в планах и программах комплексного социально-экономического развития муниципального образования</w:t>
      </w:r>
      <w:bookmarkEnd w:id="73"/>
    </w:p>
    <w:p w:rsidR="001631A6" w:rsidRPr="001631A6" w:rsidRDefault="001631A6" w:rsidP="001631A6">
      <w:pPr>
        <w:autoSpaceDE w:val="0"/>
        <w:autoSpaceDN w:val="0"/>
        <w:adjustRightInd w:val="0"/>
        <w:ind w:firstLine="567"/>
        <w:jc w:val="both"/>
      </w:pPr>
      <w:r w:rsidRPr="001631A6">
        <w:t>На основании сведений, представленных в разделе 5, в планах и программах комплексного социально-экономического развития муниципального образования планируется следующие объекты:</w:t>
      </w:r>
    </w:p>
    <w:p w:rsidR="001631A6" w:rsidRPr="001631A6" w:rsidRDefault="001631A6" w:rsidP="001631A6">
      <w:pPr>
        <w:autoSpaceDE w:val="0"/>
        <w:autoSpaceDN w:val="0"/>
        <w:adjustRightInd w:val="0"/>
        <w:ind w:firstLine="567"/>
        <w:jc w:val="both"/>
      </w:pPr>
      <w:r w:rsidRPr="001631A6">
        <w:t>1. Строительство комплекса очистных сооружений физико-химической очистки бытовых сточных вод в пос. 10 Октябрь.</w:t>
      </w:r>
    </w:p>
    <w:p w:rsidR="001631A6" w:rsidRPr="001631A6" w:rsidRDefault="001631A6" w:rsidP="001631A6">
      <w:pPr>
        <w:autoSpaceDE w:val="0"/>
        <w:autoSpaceDN w:val="0"/>
        <w:adjustRightInd w:val="0"/>
        <w:ind w:firstLine="567"/>
        <w:jc w:val="both"/>
      </w:pPr>
      <w:r w:rsidRPr="001631A6">
        <w:t>2. Строительство комплекса очистных сооружений физико-химической очистки бытовых сточных вод п. Майский.</w:t>
      </w:r>
    </w:p>
    <w:p w:rsidR="001631A6" w:rsidRPr="001631A6" w:rsidRDefault="001631A6" w:rsidP="001631A6">
      <w:pPr>
        <w:autoSpaceDE w:val="0"/>
        <w:autoSpaceDN w:val="0"/>
        <w:adjustRightInd w:val="0"/>
        <w:ind w:firstLine="567"/>
        <w:jc w:val="both"/>
      </w:pPr>
      <w:r w:rsidRPr="001631A6">
        <w:t xml:space="preserve">3. Строительство комплекса очистных сооружений физико-химической очистки бытовых сточных вод с. п. </w:t>
      </w:r>
      <w:proofErr w:type="spellStart"/>
      <w:r w:rsidRPr="001631A6">
        <w:t>Огаревка</w:t>
      </w:r>
      <w:proofErr w:type="spellEnd"/>
      <w:r w:rsidRPr="001631A6">
        <w:t>.</w:t>
      </w:r>
    </w:p>
    <w:p w:rsidR="001631A6" w:rsidRPr="001631A6" w:rsidRDefault="001631A6" w:rsidP="001631A6">
      <w:pPr>
        <w:autoSpaceDE w:val="0"/>
        <w:autoSpaceDN w:val="0"/>
        <w:adjustRightInd w:val="0"/>
        <w:ind w:firstLine="567"/>
      </w:pPr>
      <w:r w:rsidRPr="001631A6">
        <w:t>4. Газификация д. Новоселки, д. Ягодное:</w:t>
      </w:r>
    </w:p>
    <w:p w:rsidR="001631A6" w:rsidRPr="001631A6" w:rsidRDefault="001631A6" w:rsidP="001631A6">
      <w:pPr>
        <w:autoSpaceDE w:val="0"/>
        <w:autoSpaceDN w:val="0"/>
        <w:adjustRightInd w:val="0"/>
        <w:ind w:firstLine="567"/>
        <w:jc w:val="both"/>
      </w:pPr>
      <w:r w:rsidRPr="001631A6">
        <w:t xml:space="preserve">За счет средств жителей была разработана проектно-сметная документация на газификацию данных населенных пунктов. В Министерство строительства и ЖКХ Тульской области были неоднократно направлены обращения, с просьбой рассмотреть возможность включения </w:t>
      </w:r>
      <w:proofErr w:type="spellStart"/>
      <w:r w:rsidRPr="001631A6">
        <w:t>д.Новоселки</w:t>
      </w:r>
      <w:proofErr w:type="spellEnd"/>
      <w:r w:rsidRPr="001631A6">
        <w:t xml:space="preserve"> и д. Ягодное в одну из программ газификации населенных пунктов Тульской области. Но так как суммарная реализация проекта превысила затраты в сумме 150 </w:t>
      </w:r>
      <w:proofErr w:type="spellStart"/>
      <w:r w:rsidRPr="001631A6">
        <w:t>тыс</w:t>
      </w:r>
      <w:proofErr w:type="gramStart"/>
      <w:r w:rsidRPr="001631A6">
        <w:t>.р</w:t>
      </w:r>
      <w:proofErr w:type="gramEnd"/>
      <w:r w:rsidRPr="001631A6">
        <w:t>уб</w:t>
      </w:r>
      <w:proofErr w:type="spellEnd"/>
      <w:r w:rsidRPr="001631A6">
        <w:t>. на одно домовладение, что не соответствует рекомендациям Правительства Тульской области по включению объектов в программу по газификации населенных пунктов Тульской области, а следовательно, не может быть передана на государственную экспертизу.</w:t>
      </w:r>
    </w:p>
    <w:p w:rsidR="001631A6" w:rsidRPr="001631A6" w:rsidRDefault="001631A6" w:rsidP="001631A6">
      <w:pPr>
        <w:autoSpaceDE w:val="0"/>
        <w:autoSpaceDN w:val="0"/>
        <w:adjustRightInd w:val="0"/>
        <w:ind w:firstLine="567"/>
        <w:jc w:val="both"/>
      </w:pPr>
      <w:r w:rsidRPr="001631A6">
        <w:t xml:space="preserve">Сотрудники МКУ «УКС </w:t>
      </w:r>
      <w:proofErr w:type="spellStart"/>
      <w:r w:rsidRPr="001631A6">
        <w:t>Щекинского</w:t>
      </w:r>
      <w:proofErr w:type="spellEnd"/>
      <w:r w:rsidRPr="001631A6">
        <w:t xml:space="preserve"> района», проработав вопрос об уменьшении затрат на строительство газопровода в </w:t>
      </w:r>
      <w:proofErr w:type="spellStart"/>
      <w:r w:rsidRPr="001631A6">
        <w:t>д.Новоселки</w:t>
      </w:r>
      <w:proofErr w:type="spellEnd"/>
      <w:r w:rsidRPr="001631A6">
        <w:t xml:space="preserve"> и д. Ягодное с проектной организацией ОАО «</w:t>
      </w:r>
      <w:proofErr w:type="spellStart"/>
      <w:r w:rsidRPr="001631A6">
        <w:t>Тулапроект</w:t>
      </w:r>
      <w:proofErr w:type="spellEnd"/>
      <w:r w:rsidRPr="001631A6">
        <w:t>», разработавшей проектно-сметную документацию, определили, что удешевление проекта, исходя из имеющихся исходных данных не представляется возможным.</w:t>
      </w:r>
    </w:p>
    <w:p w:rsidR="001631A6" w:rsidRPr="001631A6" w:rsidRDefault="001631A6" w:rsidP="001631A6">
      <w:pPr>
        <w:autoSpaceDE w:val="0"/>
        <w:autoSpaceDN w:val="0"/>
        <w:adjustRightInd w:val="0"/>
        <w:ind w:firstLine="567"/>
        <w:jc w:val="both"/>
      </w:pPr>
      <w:r w:rsidRPr="001631A6">
        <w:t xml:space="preserve">В свою очередь, исходя из условия подключения проектируемого газопровода к газовым сетям высокого давления, администрация </w:t>
      </w:r>
      <w:proofErr w:type="spellStart"/>
      <w:r w:rsidRPr="001631A6">
        <w:t>Щекинского</w:t>
      </w:r>
      <w:proofErr w:type="spellEnd"/>
      <w:r w:rsidRPr="001631A6">
        <w:t xml:space="preserve"> района обратилось с просьбой в Министерстве строительства и ЖКХ Тульской области рассмотреть вопрос о разделении проекта газификации д. Новоселки и д. Ягодное на два проекта: строительство межпоселкового газопровода   и строительство уличного распределительного газопровода, протяженностью 2,508 км. При переводе стоимости строительства уличного распределительного газопровода низкого давления по индексам дефляторам в цены 2017 года выявлено, что стоимость строительства газопровода низкого давления, протяженностью 1,923 км ориентировочно составит 2 932,4 тыс. руб.</w:t>
      </w:r>
      <w:proofErr w:type="gramStart"/>
      <w:r w:rsidRPr="001631A6">
        <w:t xml:space="preserve"> ,</w:t>
      </w:r>
      <w:proofErr w:type="gramEnd"/>
      <w:r w:rsidRPr="001631A6">
        <w:t xml:space="preserve"> а так же рассмотреть вопрос о включении данного объекта в одну из программ газификации населенных пунктов Тульской области.</w:t>
      </w:r>
    </w:p>
    <w:p w:rsidR="001631A6" w:rsidRPr="001631A6" w:rsidRDefault="001631A6" w:rsidP="001631A6">
      <w:pPr>
        <w:autoSpaceDE w:val="0"/>
        <w:autoSpaceDN w:val="0"/>
        <w:adjustRightInd w:val="0"/>
        <w:ind w:firstLine="567"/>
      </w:pPr>
    </w:p>
    <w:p w:rsidR="001631A6" w:rsidRPr="001631A6" w:rsidRDefault="001631A6" w:rsidP="001631A6">
      <w:pPr>
        <w:autoSpaceDE w:val="0"/>
        <w:autoSpaceDN w:val="0"/>
        <w:adjustRightInd w:val="0"/>
        <w:ind w:firstLine="567"/>
        <w:jc w:val="both"/>
      </w:pPr>
      <w:r w:rsidRPr="001631A6">
        <w:t xml:space="preserve">В соответствии с последним представленным списком домовладений, желающих принять участие в газификации –32 дома, стоимость строительства составит 95 </w:t>
      </w:r>
      <w:proofErr w:type="spellStart"/>
      <w:r w:rsidRPr="001631A6">
        <w:t>тыс.руб</w:t>
      </w:r>
      <w:proofErr w:type="spellEnd"/>
      <w:r w:rsidRPr="001631A6">
        <w:t>. на 1 домовладение, что не превышает рекомендованную.</w:t>
      </w:r>
    </w:p>
    <w:p w:rsidR="001631A6" w:rsidRPr="001631A6" w:rsidRDefault="001631A6" w:rsidP="001631A6">
      <w:pPr>
        <w:autoSpaceDE w:val="0"/>
        <w:autoSpaceDN w:val="0"/>
        <w:adjustRightInd w:val="0"/>
        <w:ind w:firstLine="567"/>
        <w:jc w:val="both"/>
      </w:pPr>
      <w:r w:rsidRPr="001631A6">
        <w:t>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1631A6" w:rsidRPr="001631A6" w:rsidRDefault="001631A6" w:rsidP="001631A6">
      <w:pPr>
        <w:widowControl w:val="0"/>
        <w:ind w:firstLine="567"/>
        <w:jc w:val="both"/>
      </w:pPr>
      <w:r w:rsidRPr="001631A6">
        <w:t>Все результаты по обоснованию выбранного варианта планируемого размещения объекта местного значения должны быть занесены в сводную таблицу 13.5.1.</w:t>
      </w:r>
    </w:p>
    <w:p w:rsidR="001631A6" w:rsidRPr="001631A6" w:rsidRDefault="001631A6" w:rsidP="001631A6">
      <w:pPr>
        <w:keepNext/>
        <w:spacing w:before="360" w:after="480"/>
        <w:jc w:val="center"/>
        <w:outlineLvl w:val="1"/>
        <w:rPr>
          <w:b/>
        </w:rPr>
      </w:pPr>
      <w:bookmarkStart w:id="74" w:name="_Toc62028658"/>
      <w:r w:rsidRPr="001631A6">
        <w:rPr>
          <w:b/>
        </w:rPr>
        <w:lastRenderedPageBreak/>
        <w:t>13.2 Обоснование выбранного варианта размещения объектов автомобильных дорог в границах населенных пунктов МО, установленных в планах и программах комплексного социально-экономического развития муниципального образования</w:t>
      </w:r>
      <w:bookmarkEnd w:id="74"/>
    </w:p>
    <w:p w:rsidR="001631A6" w:rsidRPr="001631A6" w:rsidRDefault="001631A6" w:rsidP="001631A6">
      <w:pPr>
        <w:autoSpaceDE w:val="0"/>
        <w:autoSpaceDN w:val="0"/>
        <w:adjustRightInd w:val="0"/>
        <w:ind w:firstLine="567"/>
        <w:jc w:val="both"/>
        <w:rPr>
          <w:color w:val="000000"/>
        </w:rPr>
      </w:pPr>
      <w:r w:rsidRPr="001631A6">
        <w:t xml:space="preserve">На основании сведений, представленных в разделе 5, в планах и программах комплексного социально-экономического развития муниципального образования с </w:t>
      </w:r>
      <w:r w:rsidRPr="001631A6">
        <w:rPr>
          <w:color w:val="000000"/>
        </w:rPr>
        <w:t>целью развития сети дорог на территории муниципального образования предусмотрены следующие мероприятия:</w:t>
      </w:r>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1. Реконструкцию сети местных автодорог и капитальный ремонт участков:</w:t>
      </w:r>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 от а/д Захаровка-Советск до п. 10-й Октябрь;</w:t>
      </w:r>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 от а/д Щекино-Липки-</w:t>
      </w:r>
      <w:proofErr w:type="spellStart"/>
      <w:r w:rsidRPr="001631A6">
        <w:rPr>
          <w:rFonts w:eastAsia="Calibri"/>
          <w:spacing w:val="3"/>
          <w:lang w:eastAsia="en-US"/>
        </w:rPr>
        <w:t>Киреевск</w:t>
      </w:r>
      <w:proofErr w:type="spellEnd"/>
      <w:r w:rsidRPr="001631A6">
        <w:rPr>
          <w:rFonts w:eastAsia="Calibri"/>
          <w:spacing w:val="3"/>
          <w:lang w:eastAsia="en-US"/>
        </w:rPr>
        <w:t xml:space="preserve"> до д. </w:t>
      </w:r>
      <w:proofErr w:type="spellStart"/>
      <w:r w:rsidRPr="001631A6">
        <w:rPr>
          <w:rFonts w:eastAsia="Calibri"/>
          <w:spacing w:val="3"/>
          <w:lang w:eastAsia="en-US"/>
        </w:rPr>
        <w:t>Коровики</w:t>
      </w:r>
      <w:proofErr w:type="spellEnd"/>
      <w:r w:rsidRPr="001631A6">
        <w:rPr>
          <w:rFonts w:eastAsia="Calibri"/>
          <w:spacing w:val="3"/>
          <w:lang w:eastAsia="en-US"/>
        </w:rPr>
        <w:t xml:space="preserve"> 1 км;</w:t>
      </w:r>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 xml:space="preserve">- д. Новые Выселки - </w:t>
      </w:r>
      <w:proofErr w:type="spellStart"/>
      <w:r w:rsidRPr="001631A6">
        <w:rPr>
          <w:rFonts w:eastAsia="Calibri"/>
          <w:spacing w:val="3"/>
          <w:lang w:eastAsia="en-US"/>
        </w:rPr>
        <w:t>Наумовка</w:t>
      </w:r>
      <w:proofErr w:type="spellEnd"/>
      <w:proofErr w:type="gramStart"/>
      <w:r w:rsidRPr="001631A6">
        <w:rPr>
          <w:rFonts w:eastAsia="Calibri"/>
          <w:spacing w:val="3"/>
          <w:lang w:eastAsia="en-US"/>
        </w:rPr>
        <w:t xml:space="preserve"> ;</w:t>
      </w:r>
      <w:proofErr w:type="gramEnd"/>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 xml:space="preserve">- д. Новые Выселки - д. </w:t>
      </w:r>
      <w:proofErr w:type="spellStart"/>
      <w:r w:rsidRPr="001631A6">
        <w:rPr>
          <w:rFonts w:eastAsia="Calibri"/>
          <w:spacing w:val="3"/>
          <w:lang w:eastAsia="en-US"/>
        </w:rPr>
        <w:t>Мясновка</w:t>
      </w:r>
      <w:proofErr w:type="spellEnd"/>
      <w:r w:rsidRPr="001631A6">
        <w:rPr>
          <w:rFonts w:eastAsia="Calibri"/>
          <w:spacing w:val="3"/>
          <w:lang w:eastAsia="en-US"/>
        </w:rPr>
        <w:t>;</w:t>
      </w:r>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 д. Новые Выселки - д. Старые Выселки;</w:t>
      </w:r>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 xml:space="preserve">- от а/д Захаровка-Советск до д. </w:t>
      </w:r>
      <w:proofErr w:type="spellStart"/>
      <w:r w:rsidRPr="001631A6">
        <w:rPr>
          <w:rFonts w:eastAsia="Calibri"/>
          <w:spacing w:val="3"/>
          <w:lang w:eastAsia="en-US"/>
        </w:rPr>
        <w:t>Житово-Глаголево</w:t>
      </w:r>
      <w:proofErr w:type="spellEnd"/>
      <w:r w:rsidRPr="001631A6">
        <w:rPr>
          <w:rFonts w:eastAsia="Calibri"/>
          <w:spacing w:val="3"/>
          <w:lang w:eastAsia="en-US"/>
        </w:rPr>
        <w:t>;</w:t>
      </w:r>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 xml:space="preserve">- от а/д Захаровка-Советск до д. </w:t>
      </w:r>
      <w:proofErr w:type="spellStart"/>
      <w:r w:rsidRPr="001631A6">
        <w:rPr>
          <w:rFonts w:eastAsia="Calibri"/>
          <w:spacing w:val="3"/>
          <w:lang w:eastAsia="en-US"/>
        </w:rPr>
        <w:t>Горячкино</w:t>
      </w:r>
      <w:proofErr w:type="spellEnd"/>
      <w:r w:rsidRPr="001631A6">
        <w:rPr>
          <w:rFonts w:eastAsia="Calibri"/>
          <w:spacing w:val="3"/>
          <w:lang w:eastAsia="en-US"/>
        </w:rPr>
        <w:t>;</w:t>
      </w:r>
    </w:p>
    <w:p w:rsidR="001631A6" w:rsidRPr="001631A6" w:rsidRDefault="001631A6" w:rsidP="001631A6">
      <w:pPr>
        <w:tabs>
          <w:tab w:val="left" w:pos="5475"/>
        </w:tabs>
        <w:ind w:firstLine="709"/>
        <w:jc w:val="both"/>
        <w:rPr>
          <w:rFonts w:eastAsia="Calibri"/>
          <w:spacing w:val="3"/>
          <w:lang w:eastAsia="en-US"/>
        </w:rPr>
      </w:pPr>
      <w:r w:rsidRPr="001631A6">
        <w:rPr>
          <w:rFonts w:eastAsia="Calibri"/>
          <w:spacing w:val="3"/>
          <w:lang w:eastAsia="en-US"/>
        </w:rPr>
        <w:t>- а/д от Щекино до п. Нагорный;</w:t>
      </w:r>
    </w:p>
    <w:p w:rsidR="001631A6" w:rsidRPr="001631A6" w:rsidRDefault="001631A6" w:rsidP="001631A6">
      <w:pPr>
        <w:tabs>
          <w:tab w:val="left" w:pos="5475"/>
        </w:tabs>
        <w:ind w:firstLine="709"/>
        <w:jc w:val="both"/>
        <w:rPr>
          <w:rFonts w:eastAsia="Calibri"/>
          <w:spacing w:val="3"/>
          <w:sz w:val="28"/>
          <w:szCs w:val="28"/>
          <w:lang w:eastAsia="en-US"/>
        </w:rPr>
      </w:pPr>
      <w:r w:rsidRPr="001631A6">
        <w:rPr>
          <w:rFonts w:eastAsia="Calibri"/>
          <w:spacing w:val="3"/>
          <w:lang w:eastAsia="en-US"/>
        </w:rPr>
        <w:t xml:space="preserve">2. </w:t>
      </w:r>
      <w:r w:rsidRPr="001631A6">
        <w:rPr>
          <w:rFonts w:eastAsia="Calibri"/>
          <w:szCs w:val="28"/>
          <w:lang w:eastAsia="en-US"/>
        </w:rPr>
        <w:t xml:space="preserve">Капитальный ремонт объектов транспортной инфраструктуры: </w:t>
      </w:r>
    </w:p>
    <w:p w:rsidR="001631A6" w:rsidRPr="001631A6" w:rsidRDefault="001631A6" w:rsidP="001631A6">
      <w:pPr>
        <w:tabs>
          <w:tab w:val="left" w:pos="5475"/>
        </w:tabs>
        <w:ind w:firstLine="709"/>
        <w:jc w:val="both"/>
        <w:rPr>
          <w:rFonts w:eastAsia="Calibri"/>
          <w:szCs w:val="28"/>
          <w:lang w:eastAsia="en-US"/>
        </w:rPr>
      </w:pPr>
      <w:r w:rsidRPr="001631A6">
        <w:rPr>
          <w:rFonts w:eastAsia="Calibri"/>
          <w:szCs w:val="28"/>
          <w:lang w:eastAsia="en-US"/>
        </w:rPr>
        <w:t>автомобильные дороги</w:t>
      </w:r>
      <w:proofErr w:type="gramStart"/>
      <w:r w:rsidRPr="001631A6">
        <w:rPr>
          <w:rFonts w:eastAsia="Calibri"/>
          <w:szCs w:val="28"/>
          <w:lang w:eastAsia="en-US"/>
        </w:rPr>
        <w:t>:(</w:t>
      </w:r>
      <w:proofErr w:type="gramEnd"/>
      <w:r w:rsidRPr="001631A6">
        <w:rPr>
          <w:rFonts w:eastAsia="Calibri"/>
          <w:szCs w:val="28"/>
          <w:lang w:eastAsia="en-US"/>
        </w:rPr>
        <w:t xml:space="preserve">д. </w:t>
      </w:r>
      <w:proofErr w:type="spellStart"/>
      <w:r w:rsidRPr="001631A6">
        <w:rPr>
          <w:rFonts w:eastAsia="Calibri"/>
          <w:szCs w:val="28"/>
          <w:lang w:eastAsia="en-US"/>
        </w:rPr>
        <w:t>Горячкино:ул</w:t>
      </w:r>
      <w:proofErr w:type="spellEnd"/>
      <w:r w:rsidRPr="001631A6">
        <w:rPr>
          <w:rFonts w:eastAsia="Calibri"/>
          <w:szCs w:val="28"/>
          <w:lang w:eastAsia="en-US"/>
        </w:rPr>
        <w:t xml:space="preserve">. </w:t>
      </w:r>
      <w:proofErr w:type="spellStart"/>
      <w:r w:rsidRPr="001631A6">
        <w:rPr>
          <w:rFonts w:eastAsia="Calibri"/>
          <w:szCs w:val="28"/>
          <w:lang w:eastAsia="en-US"/>
        </w:rPr>
        <w:t>Зеленая;ул</w:t>
      </w:r>
      <w:proofErr w:type="spellEnd"/>
      <w:r w:rsidRPr="001631A6">
        <w:rPr>
          <w:rFonts w:eastAsia="Calibri"/>
          <w:szCs w:val="28"/>
          <w:lang w:eastAsia="en-US"/>
        </w:rPr>
        <w:t xml:space="preserve">. </w:t>
      </w:r>
      <w:proofErr w:type="spellStart"/>
      <w:r w:rsidRPr="001631A6">
        <w:rPr>
          <w:rFonts w:eastAsia="Calibri"/>
          <w:szCs w:val="28"/>
          <w:lang w:eastAsia="en-US"/>
        </w:rPr>
        <w:t>Садовая;от</w:t>
      </w:r>
      <w:proofErr w:type="spellEnd"/>
      <w:r w:rsidRPr="001631A6">
        <w:rPr>
          <w:rFonts w:eastAsia="Calibri"/>
          <w:szCs w:val="28"/>
          <w:lang w:eastAsia="en-US"/>
        </w:rPr>
        <w:t xml:space="preserve"> ул. Центральная до ул. Садовая</w:t>
      </w:r>
    </w:p>
    <w:p w:rsidR="001631A6" w:rsidRPr="001631A6" w:rsidRDefault="001631A6" w:rsidP="001631A6">
      <w:pPr>
        <w:tabs>
          <w:tab w:val="left" w:pos="5475"/>
        </w:tabs>
        <w:ind w:firstLine="709"/>
        <w:jc w:val="both"/>
        <w:rPr>
          <w:rFonts w:eastAsia="Calibri"/>
          <w:szCs w:val="28"/>
          <w:lang w:eastAsia="en-US"/>
        </w:rPr>
      </w:pPr>
      <w:r w:rsidRPr="001631A6">
        <w:rPr>
          <w:rFonts w:eastAsia="Calibri"/>
          <w:szCs w:val="28"/>
          <w:lang w:eastAsia="en-US"/>
        </w:rPr>
        <w:t>тротуары:</w:t>
      </w:r>
    </w:p>
    <w:p w:rsidR="001631A6" w:rsidRPr="001631A6" w:rsidRDefault="001631A6" w:rsidP="001631A6">
      <w:pPr>
        <w:tabs>
          <w:tab w:val="left" w:pos="5475"/>
        </w:tabs>
        <w:ind w:firstLine="709"/>
        <w:jc w:val="both"/>
        <w:rPr>
          <w:rFonts w:eastAsia="Calibri"/>
          <w:szCs w:val="28"/>
          <w:lang w:eastAsia="en-US"/>
        </w:rPr>
      </w:pPr>
      <w:proofErr w:type="spellStart"/>
      <w:r w:rsidRPr="001631A6">
        <w:rPr>
          <w:rFonts w:eastAsia="Calibri"/>
          <w:szCs w:val="28"/>
          <w:lang w:eastAsia="en-US"/>
        </w:rPr>
        <w:t>с.п</w:t>
      </w:r>
      <w:proofErr w:type="spellEnd"/>
      <w:r w:rsidRPr="001631A6">
        <w:rPr>
          <w:rFonts w:eastAsia="Calibri"/>
          <w:szCs w:val="28"/>
          <w:lang w:eastAsia="en-US"/>
        </w:rPr>
        <w:t xml:space="preserve">. </w:t>
      </w:r>
      <w:proofErr w:type="spellStart"/>
      <w:r w:rsidRPr="001631A6">
        <w:rPr>
          <w:rFonts w:eastAsia="Calibri"/>
          <w:szCs w:val="28"/>
          <w:lang w:eastAsia="en-US"/>
        </w:rPr>
        <w:t>Огаревка</w:t>
      </w:r>
      <w:proofErr w:type="spellEnd"/>
      <w:r w:rsidRPr="001631A6">
        <w:rPr>
          <w:rFonts w:eastAsia="Calibri"/>
          <w:szCs w:val="28"/>
          <w:lang w:eastAsia="en-US"/>
        </w:rPr>
        <w:t>, ул. 1-ая Клубная (от центральной аллеи к Дому культуры и МБОУ «Новоогаревская средняя школа», площадью 200 кв. м);</w:t>
      </w:r>
    </w:p>
    <w:p w:rsidR="001631A6" w:rsidRPr="001631A6" w:rsidRDefault="001631A6" w:rsidP="001631A6">
      <w:pPr>
        <w:tabs>
          <w:tab w:val="left" w:pos="5475"/>
        </w:tabs>
        <w:ind w:firstLine="709"/>
        <w:jc w:val="both"/>
        <w:rPr>
          <w:rFonts w:eastAsia="Calibri"/>
          <w:szCs w:val="28"/>
          <w:lang w:eastAsia="en-US"/>
        </w:rPr>
      </w:pPr>
      <w:proofErr w:type="spellStart"/>
      <w:r w:rsidRPr="001631A6">
        <w:rPr>
          <w:rFonts w:eastAsia="Calibri"/>
          <w:szCs w:val="28"/>
          <w:lang w:eastAsia="en-US"/>
        </w:rPr>
        <w:t>с.п</w:t>
      </w:r>
      <w:proofErr w:type="spellEnd"/>
      <w:r w:rsidRPr="001631A6">
        <w:rPr>
          <w:rFonts w:eastAsia="Calibri"/>
          <w:szCs w:val="28"/>
          <w:lang w:eastAsia="en-US"/>
        </w:rPr>
        <w:t xml:space="preserve">. </w:t>
      </w:r>
      <w:proofErr w:type="spellStart"/>
      <w:r w:rsidRPr="001631A6">
        <w:rPr>
          <w:rFonts w:eastAsia="Calibri"/>
          <w:szCs w:val="28"/>
          <w:lang w:eastAsia="en-US"/>
        </w:rPr>
        <w:t>Огаревка</w:t>
      </w:r>
      <w:proofErr w:type="spellEnd"/>
      <w:r w:rsidRPr="001631A6">
        <w:rPr>
          <w:rFonts w:eastAsia="Calibri"/>
          <w:szCs w:val="28"/>
          <w:lang w:eastAsia="en-US"/>
        </w:rPr>
        <w:t xml:space="preserve">, ул. </w:t>
      </w:r>
      <w:proofErr w:type="gramStart"/>
      <w:r w:rsidRPr="001631A6">
        <w:rPr>
          <w:rFonts w:eastAsia="Calibri"/>
          <w:szCs w:val="28"/>
          <w:lang w:eastAsia="en-US"/>
        </w:rPr>
        <w:t>Комсомольская</w:t>
      </w:r>
      <w:proofErr w:type="gramEnd"/>
      <w:r w:rsidRPr="001631A6">
        <w:rPr>
          <w:rFonts w:eastAsia="Calibri"/>
          <w:szCs w:val="28"/>
          <w:lang w:eastAsia="en-US"/>
        </w:rPr>
        <w:t xml:space="preserve"> (к МДОУ «Детский сад № 43 » и к Огаревской амбулатории, площадью 350 кв. м)</w:t>
      </w:r>
    </w:p>
    <w:p w:rsidR="001631A6" w:rsidRPr="001631A6" w:rsidRDefault="001631A6" w:rsidP="001631A6">
      <w:pPr>
        <w:autoSpaceDE w:val="0"/>
        <w:autoSpaceDN w:val="0"/>
        <w:adjustRightInd w:val="0"/>
        <w:ind w:firstLine="567"/>
        <w:jc w:val="both"/>
      </w:pPr>
      <w:r w:rsidRPr="001631A6">
        <w:t>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1631A6" w:rsidRPr="001631A6" w:rsidRDefault="001631A6" w:rsidP="001631A6">
      <w:pPr>
        <w:widowControl w:val="0"/>
        <w:ind w:firstLine="567"/>
        <w:jc w:val="both"/>
      </w:pPr>
      <w:r w:rsidRPr="001631A6">
        <w:t>Все результаты по обоснованию выбранного варианта планируемого размещения объекта местного значения должны быть занесены в сводную таблицу 13.5.1.</w:t>
      </w:r>
    </w:p>
    <w:p w:rsidR="001631A6" w:rsidRPr="001631A6" w:rsidRDefault="001631A6" w:rsidP="001631A6">
      <w:pPr>
        <w:keepNext/>
        <w:spacing w:before="360" w:after="480"/>
        <w:jc w:val="center"/>
        <w:outlineLvl w:val="1"/>
        <w:rPr>
          <w:b/>
        </w:rPr>
      </w:pPr>
      <w:bookmarkStart w:id="75" w:name="_Toc62028659"/>
      <w:r w:rsidRPr="001631A6">
        <w:rPr>
          <w:b/>
        </w:rPr>
        <w:t>13.3 Обоснование выбранного варианта размещения объектов физической культуры и массового спорта, образования, здравоохранения, установленных в планах и программах комплексного социально-экономического развития муниципального образования</w:t>
      </w:r>
      <w:bookmarkEnd w:id="75"/>
    </w:p>
    <w:p w:rsidR="001631A6" w:rsidRPr="001631A6" w:rsidRDefault="001631A6" w:rsidP="001631A6">
      <w:pPr>
        <w:autoSpaceDE w:val="0"/>
        <w:autoSpaceDN w:val="0"/>
        <w:adjustRightInd w:val="0"/>
        <w:ind w:firstLine="567"/>
        <w:jc w:val="both"/>
        <w:rPr>
          <w:color w:val="000000"/>
        </w:rPr>
      </w:pPr>
      <w:r w:rsidRPr="001631A6">
        <w:rPr>
          <w:color w:val="000000"/>
        </w:rPr>
        <w:t>Приоритетными направлениями развития физкультуры и спорта являются строительство и реконструкция спортивных объектов, а также развитие и насыщение сложившихся спортивных зон. Для развития направления физкультуры и спорта рекомендуется выполнить: реконструкцию существующих объектов и строительство новых комплексных учреждений физкультуры и спорта.</w:t>
      </w:r>
    </w:p>
    <w:p w:rsidR="001631A6" w:rsidRPr="001631A6" w:rsidRDefault="001631A6" w:rsidP="001631A6">
      <w:pPr>
        <w:autoSpaceDE w:val="0"/>
        <w:autoSpaceDN w:val="0"/>
        <w:adjustRightInd w:val="0"/>
        <w:ind w:firstLine="567"/>
        <w:jc w:val="both"/>
        <w:rPr>
          <w:lang w:eastAsia="ar-SA"/>
        </w:rPr>
      </w:pPr>
      <w:r w:rsidRPr="001631A6">
        <w:t xml:space="preserve">На основании сведений, представленных в разделе 5 </w:t>
      </w:r>
      <w:r w:rsidRPr="001631A6">
        <w:rPr>
          <w:lang w:eastAsia="ar-SA"/>
        </w:rPr>
        <w:t>предусматривается создание объектов физической культуры и массового спорта, образования, здравоохранения:</w:t>
      </w:r>
    </w:p>
    <w:p w:rsidR="001631A6" w:rsidRPr="001631A6" w:rsidRDefault="001631A6" w:rsidP="006A24A5">
      <w:pPr>
        <w:numPr>
          <w:ilvl w:val="0"/>
          <w:numId w:val="18"/>
        </w:numPr>
        <w:autoSpaceDE w:val="0"/>
        <w:autoSpaceDN w:val="0"/>
        <w:adjustRightInd w:val="0"/>
        <w:spacing w:line="480" w:lineRule="auto"/>
        <w:jc w:val="both"/>
        <w:rPr>
          <w:lang w:eastAsia="ar-SA"/>
        </w:rPr>
      </w:pPr>
      <w:r w:rsidRPr="001631A6">
        <w:rPr>
          <w:lang w:eastAsia="ar-SA"/>
        </w:rPr>
        <w:t xml:space="preserve">Реконструкция спортивных сооружений в </w:t>
      </w:r>
      <w:proofErr w:type="spellStart"/>
      <w:r w:rsidRPr="001631A6">
        <w:rPr>
          <w:lang w:eastAsia="ar-SA"/>
        </w:rPr>
        <w:t>р.п</w:t>
      </w:r>
      <w:proofErr w:type="spellEnd"/>
      <w:r w:rsidRPr="001631A6">
        <w:rPr>
          <w:lang w:eastAsia="ar-SA"/>
        </w:rPr>
        <w:t xml:space="preserve">. </w:t>
      </w:r>
      <w:proofErr w:type="spellStart"/>
      <w:r w:rsidRPr="001631A6">
        <w:rPr>
          <w:lang w:eastAsia="ar-SA"/>
        </w:rPr>
        <w:t>Огаревка</w:t>
      </w:r>
      <w:proofErr w:type="spellEnd"/>
    </w:p>
    <w:p w:rsidR="001631A6" w:rsidRPr="001631A6" w:rsidRDefault="001631A6" w:rsidP="006A24A5">
      <w:pPr>
        <w:numPr>
          <w:ilvl w:val="0"/>
          <w:numId w:val="18"/>
        </w:numPr>
        <w:autoSpaceDE w:val="0"/>
        <w:autoSpaceDN w:val="0"/>
        <w:adjustRightInd w:val="0"/>
        <w:spacing w:line="480" w:lineRule="auto"/>
        <w:jc w:val="both"/>
        <w:rPr>
          <w:color w:val="000000"/>
        </w:rPr>
      </w:pPr>
      <w:r w:rsidRPr="001631A6">
        <w:rPr>
          <w:color w:val="000000"/>
        </w:rPr>
        <w:t xml:space="preserve">Строительство спортивного сооружения в п. Майский, п. 10-й Октябрь, д </w:t>
      </w:r>
      <w:proofErr w:type="spellStart"/>
      <w:r w:rsidRPr="001631A6">
        <w:rPr>
          <w:color w:val="000000"/>
        </w:rPr>
        <w:t>Горячкино</w:t>
      </w:r>
      <w:proofErr w:type="spellEnd"/>
      <w:r w:rsidRPr="001631A6">
        <w:rPr>
          <w:color w:val="000000"/>
        </w:rPr>
        <w:t>.</w:t>
      </w:r>
    </w:p>
    <w:p w:rsidR="001631A6" w:rsidRPr="001631A6" w:rsidRDefault="001631A6" w:rsidP="001631A6">
      <w:pPr>
        <w:widowControl w:val="0"/>
        <w:ind w:firstLine="567"/>
        <w:jc w:val="both"/>
      </w:pPr>
      <w:r w:rsidRPr="001631A6">
        <w:t xml:space="preserve">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 </w:t>
      </w:r>
    </w:p>
    <w:p w:rsidR="001631A6" w:rsidRPr="001631A6" w:rsidRDefault="001631A6" w:rsidP="001631A6">
      <w:pPr>
        <w:widowControl w:val="0"/>
        <w:ind w:firstLine="567"/>
        <w:jc w:val="both"/>
      </w:pPr>
      <w:r w:rsidRPr="001631A6">
        <w:t xml:space="preserve">Все результаты по обоснованию выбранного варианта планируемого размещения объекта </w:t>
      </w:r>
      <w:r w:rsidRPr="001631A6">
        <w:lastRenderedPageBreak/>
        <w:t>местного значения должны быть занесены в сводную таблицу 13.5.1.</w:t>
      </w:r>
    </w:p>
    <w:p w:rsidR="001631A6" w:rsidRPr="001631A6" w:rsidRDefault="001631A6" w:rsidP="001631A6">
      <w:pPr>
        <w:keepNext/>
        <w:spacing w:before="360" w:after="480"/>
        <w:jc w:val="center"/>
        <w:outlineLvl w:val="1"/>
        <w:rPr>
          <w:b/>
        </w:rPr>
      </w:pPr>
      <w:bookmarkStart w:id="76" w:name="_Toc62028660"/>
      <w:r w:rsidRPr="001631A6">
        <w:rPr>
          <w:b/>
        </w:rPr>
        <w:t>13.4 Обоснование выбранного варианта размещения объектов в иных областях деятельности, необходимых для осуществления полномочий в связи с решением вопросов местного значения МО, установленных в планах и программах комплексного социально-экономического развития муниципального образования</w:t>
      </w:r>
      <w:bookmarkEnd w:id="76"/>
    </w:p>
    <w:p w:rsidR="001631A6" w:rsidRPr="001631A6" w:rsidRDefault="001631A6" w:rsidP="001631A6">
      <w:pPr>
        <w:autoSpaceDE w:val="0"/>
        <w:autoSpaceDN w:val="0"/>
        <w:adjustRightInd w:val="0"/>
        <w:ind w:firstLine="567"/>
        <w:jc w:val="both"/>
        <w:rPr>
          <w:bCs/>
        </w:rPr>
      </w:pPr>
      <w:r w:rsidRPr="001631A6">
        <w:t xml:space="preserve">На основании сведений, представленных в разделе 5, в планах и программах комплексного социально-экономического развития муниципального образования </w:t>
      </w:r>
      <w:r w:rsidRPr="001631A6">
        <w:rPr>
          <w:bCs/>
        </w:rPr>
        <w:t>не предусматривается создание объектов в иных областях деятельности, необходимых для осуществления полномочий в связи с решением вопросов местного значения МО:</w:t>
      </w:r>
    </w:p>
    <w:p w:rsidR="001631A6" w:rsidRPr="001631A6" w:rsidRDefault="001631A6" w:rsidP="001631A6">
      <w:pPr>
        <w:autoSpaceDE w:val="0"/>
        <w:autoSpaceDN w:val="0"/>
        <w:adjustRightInd w:val="0"/>
        <w:ind w:firstLine="567"/>
        <w:jc w:val="both"/>
      </w:pPr>
      <w:r w:rsidRPr="001631A6">
        <w:t>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1631A6" w:rsidRPr="001631A6" w:rsidRDefault="001631A6" w:rsidP="001631A6">
      <w:pPr>
        <w:widowControl w:val="0"/>
        <w:ind w:firstLine="567"/>
        <w:jc w:val="both"/>
      </w:pPr>
      <w:r w:rsidRPr="001631A6">
        <w:t>Все результаты по обоснованию выбранного варианта планируемого размещения объекта местного значения должны быть занесены в сводную таблицу 13.5.1.</w:t>
      </w:r>
    </w:p>
    <w:p w:rsidR="001631A6" w:rsidRPr="001631A6" w:rsidRDefault="001631A6" w:rsidP="001631A6">
      <w:pPr>
        <w:keepNext/>
        <w:spacing w:before="360" w:after="480"/>
        <w:jc w:val="center"/>
        <w:outlineLvl w:val="1"/>
        <w:rPr>
          <w:b/>
        </w:rPr>
      </w:pPr>
      <w:bookmarkStart w:id="77" w:name="_Toc62028661"/>
      <w:r w:rsidRPr="001631A6">
        <w:rPr>
          <w:b/>
        </w:rPr>
        <w:t>13.5 Сводная таблица обоснования выбранного варианта размещения планируемых объектов местного значения, установленных в планах и программах комплексного социально-экономического развития муниципального образования</w:t>
      </w:r>
      <w:bookmarkEnd w:id="77"/>
    </w:p>
    <w:p w:rsidR="001631A6" w:rsidRPr="001631A6" w:rsidRDefault="001631A6" w:rsidP="001631A6">
      <w:pPr>
        <w:keepNext/>
        <w:tabs>
          <w:tab w:val="num" w:pos="0"/>
        </w:tabs>
        <w:spacing w:before="240" w:after="240"/>
        <w:jc w:val="right"/>
        <w:outlineLvl w:val="8"/>
        <w:rPr>
          <w:b/>
        </w:rPr>
      </w:pPr>
      <w:r w:rsidRPr="001631A6">
        <w:rPr>
          <w:b/>
        </w:rPr>
        <w:t xml:space="preserve">Таблица 13.5.1. </w:t>
      </w:r>
    </w:p>
    <w:p w:rsidR="001631A6" w:rsidRPr="001631A6" w:rsidRDefault="001631A6" w:rsidP="001631A6">
      <w:pPr>
        <w:jc w:val="center"/>
      </w:pPr>
      <w:r w:rsidRPr="001631A6">
        <w:t>Обоснования выбранного варианта размещения планируемых объектов местного значения, установленных в планах и программах комплексного социально-экономического развития муниципального образования</w:t>
      </w:r>
    </w:p>
    <w:tbl>
      <w:tblPr>
        <w:tblW w:w="10001" w:type="dxa"/>
        <w:jc w:val="center"/>
        <w:tblLayout w:type="fixed"/>
        <w:tblCellMar>
          <w:left w:w="102" w:type="dxa"/>
          <w:right w:w="102" w:type="dxa"/>
        </w:tblCellMar>
        <w:tblLook w:val="0000" w:firstRow="0" w:lastRow="0" w:firstColumn="0" w:lastColumn="0" w:noHBand="0" w:noVBand="0"/>
      </w:tblPr>
      <w:tblGrid>
        <w:gridCol w:w="554"/>
        <w:gridCol w:w="4845"/>
        <w:gridCol w:w="567"/>
        <w:gridCol w:w="1276"/>
        <w:gridCol w:w="1200"/>
        <w:gridCol w:w="1559"/>
      </w:tblGrid>
      <w:tr w:rsidR="001631A6" w:rsidRPr="001631A6" w:rsidTr="001631A6">
        <w:trPr>
          <w:cantSplit/>
          <w:trHeight w:val="1934"/>
          <w:tblHeader/>
          <w:jc w:val="center"/>
        </w:trPr>
        <w:tc>
          <w:tcPr>
            <w:tcW w:w="554" w:type="dxa"/>
            <w:tcBorders>
              <w:top w:val="single" w:sz="1" w:space="0" w:color="000000"/>
              <w:left w:val="single" w:sz="1" w:space="0" w:color="000000"/>
              <w:bottom w:val="single" w:sz="1" w:space="0" w:color="000000"/>
            </w:tcBorders>
            <w:shd w:val="clear" w:color="auto" w:fill="FFFFFF"/>
            <w:vAlign w:val="center"/>
          </w:tcPr>
          <w:p w:rsidR="001631A6" w:rsidRPr="001631A6" w:rsidRDefault="001631A6" w:rsidP="001631A6">
            <w:pPr>
              <w:snapToGrid w:val="0"/>
              <w:jc w:val="center"/>
              <w:rPr>
                <w:b/>
              </w:rPr>
            </w:pPr>
            <w:r w:rsidRPr="001631A6">
              <w:rPr>
                <w:b/>
              </w:rPr>
              <w:t xml:space="preserve">№ п/п </w:t>
            </w:r>
          </w:p>
        </w:tc>
        <w:tc>
          <w:tcPr>
            <w:tcW w:w="4845" w:type="dxa"/>
            <w:tcBorders>
              <w:top w:val="single" w:sz="1" w:space="0" w:color="000000"/>
              <w:left w:val="single" w:sz="1" w:space="0" w:color="000000"/>
              <w:bottom w:val="single" w:sz="1" w:space="0" w:color="000000"/>
            </w:tcBorders>
            <w:shd w:val="clear" w:color="auto" w:fill="FFFFFF"/>
            <w:vAlign w:val="center"/>
          </w:tcPr>
          <w:p w:rsidR="001631A6" w:rsidRPr="001631A6" w:rsidRDefault="001631A6" w:rsidP="001631A6">
            <w:pPr>
              <w:snapToGrid w:val="0"/>
              <w:jc w:val="center"/>
              <w:rPr>
                <w:b/>
              </w:rPr>
            </w:pPr>
            <w:r w:rsidRPr="001631A6">
              <w:rPr>
                <w:b/>
              </w:rPr>
              <w:t>Наименование</w:t>
            </w:r>
          </w:p>
        </w:tc>
        <w:tc>
          <w:tcPr>
            <w:tcW w:w="567" w:type="dxa"/>
            <w:tcBorders>
              <w:top w:val="single" w:sz="1" w:space="0" w:color="000000"/>
              <w:left w:val="single" w:sz="1" w:space="0" w:color="000000"/>
              <w:bottom w:val="single" w:sz="1" w:space="0" w:color="000000"/>
            </w:tcBorders>
            <w:shd w:val="clear" w:color="auto" w:fill="FFFFFF"/>
            <w:textDirection w:val="btLr"/>
            <w:vAlign w:val="center"/>
          </w:tcPr>
          <w:p w:rsidR="001631A6" w:rsidRPr="001631A6" w:rsidRDefault="001631A6" w:rsidP="001631A6">
            <w:pPr>
              <w:snapToGrid w:val="0"/>
              <w:ind w:left="113" w:right="113"/>
              <w:jc w:val="center"/>
              <w:rPr>
                <w:b/>
              </w:rPr>
            </w:pPr>
            <w:r w:rsidRPr="001631A6">
              <w:rPr>
                <w:b/>
              </w:rPr>
              <w:t>Кол-во</w:t>
            </w:r>
          </w:p>
        </w:tc>
        <w:tc>
          <w:tcPr>
            <w:tcW w:w="1276"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1631A6" w:rsidRPr="001631A6" w:rsidRDefault="001631A6" w:rsidP="001631A6">
            <w:pPr>
              <w:snapToGrid w:val="0"/>
              <w:ind w:left="113" w:right="113"/>
              <w:jc w:val="center"/>
              <w:rPr>
                <w:b/>
              </w:rPr>
            </w:pPr>
            <w:r w:rsidRPr="001631A6">
              <w:rPr>
                <w:b/>
              </w:rPr>
              <w:t>Примечание</w:t>
            </w:r>
          </w:p>
        </w:tc>
        <w:tc>
          <w:tcPr>
            <w:tcW w:w="1200" w:type="dxa"/>
            <w:tcBorders>
              <w:top w:val="single" w:sz="1" w:space="0" w:color="000000"/>
              <w:left w:val="single" w:sz="1" w:space="0" w:color="000000"/>
              <w:bottom w:val="single" w:sz="1" w:space="0" w:color="000000"/>
              <w:right w:val="single" w:sz="1" w:space="0" w:color="000000"/>
            </w:tcBorders>
            <w:shd w:val="clear" w:color="auto" w:fill="FFFFFF"/>
            <w:textDirection w:val="btLr"/>
          </w:tcPr>
          <w:p w:rsidR="001631A6" w:rsidRPr="001631A6" w:rsidRDefault="001631A6" w:rsidP="001631A6">
            <w:pPr>
              <w:snapToGrid w:val="0"/>
              <w:ind w:left="113" w:right="113"/>
              <w:jc w:val="center"/>
              <w:rPr>
                <w:b/>
              </w:rPr>
            </w:pPr>
            <w:r w:rsidRPr="001631A6">
              <w:rPr>
                <w:b/>
              </w:rPr>
              <w:t>Функциональная зона по генеральному плану МО</w:t>
            </w:r>
          </w:p>
        </w:tc>
        <w:tc>
          <w:tcPr>
            <w:tcW w:w="1559" w:type="dxa"/>
            <w:tcBorders>
              <w:top w:val="single" w:sz="1" w:space="0" w:color="000000"/>
              <w:left w:val="single" w:sz="1" w:space="0" w:color="000000"/>
              <w:bottom w:val="single" w:sz="1" w:space="0" w:color="000000"/>
              <w:right w:val="single" w:sz="1" w:space="0" w:color="000000"/>
            </w:tcBorders>
            <w:shd w:val="clear" w:color="auto" w:fill="FFFFFF"/>
            <w:textDirection w:val="btLr"/>
          </w:tcPr>
          <w:p w:rsidR="001631A6" w:rsidRPr="001631A6" w:rsidRDefault="001631A6" w:rsidP="001631A6">
            <w:pPr>
              <w:snapToGrid w:val="0"/>
              <w:ind w:left="113" w:right="113"/>
              <w:jc w:val="center"/>
              <w:rPr>
                <w:b/>
              </w:rPr>
            </w:pPr>
            <w:r w:rsidRPr="001631A6">
              <w:rPr>
                <w:b/>
              </w:rPr>
              <w:t>Наличие зон с особыми условиями использования территории</w:t>
            </w:r>
          </w:p>
        </w:tc>
      </w:tr>
      <w:tr w:rsidR="001631A6" w:rsidRPr="001631A6" w:rsidTr="001631A6">
        <w:trPr>
          <w:trHeight w:val="315"/>
          <w:tblHeader/>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b/>
              </w:rPr>
            </w:pPr>
            <w:r w:rsidRPr="001631A6">
              <w:rPr>
                <w:b/>
              </w:rPr>
              <w:t>1</w:t>
            </w: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b/>
              </w:rPr>
            </w:pPr>
            <w:r w:rsidRPr="001631A6">
              <w:rPr>
                <w:b/>
              </w:rPr>
              <w:t>2</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b/>
              </w:rPr>
            </w:pPr>
            <w:r w:rsidRPr="001631A6">
              <w:rPr>
                <w:b/>
              </w:rPr>
              <w:t>3</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rPr>
                <w:b/>
              </w:rPr>
            </w:pPr>
            <w:r w:rsidRPr="001631A6">
              <w:rPr>
                <w:b/>
              </w:rPr>
              <w:t>4</w:t>
            </w: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b/>
              </w:rPr>
            </w:pPr>
            <w:r w:rsidRPr="001631A6">
              <w:rPr>
                <w:b/>
              </w:rPr>
              <w:t>5</w:t>
            </w: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b/>
              </w:rPr>
            </w:pPr>
            <w:r w:rsidRPr="001631A6">
              <w:rPr>
                <w:b/>
              </w:rPr>
              <w:t>6</w:t>
            </w:r>
          </w:p>
        </w:tc>
      </w:tr>
      <w:tr w:rsidR="001631A6" w:rsidRPr="001631A6" w:rsidTr="001631A6">
        <w:trPr>
          <w:trHeight w:val="315"/>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1</w:t>
            </w:r>
          </w:p>
        </w:tc>
        <w:tc>
          <w:tcPr>
            <w:tcW w:w="9447" w:type="dxa"/>
            <w:gridSpan w:val="5"/>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rPr>
                <w:b/>
                <w:caps/>
              </w:rPr>
            </w:pPr>
            <w:r w:rsidRPr="001631A6">
              <w:rPr>
                <w:b/>
                <w:caps/>
              </w:rPr>
              <w:t>Объекты электро-, тепло-, газо- и водоснабжение населения, водоотведение</w:t>
            </w:r>
          </w:p>
        </w:tc>
      </w:tr>
      <w:tr w:rsidR="001631A6" w:rsidRPr="001631A6" w:rsidTr="001631A6">
        <w:trPr>
          <w:trHeight w:val="315"/>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autoSpaceDE w:val="0"/>
              <w:autoSpaceDN w:val="0"/>
              <w:adjustRightInd w:val="0"/>
              <w:ind w:firstLine="567"/>
              <w:jc w:val="both"/>
            </w:pPr>
            <w:r w:rsidRPr="001631A6">
              <w:t>1. Строительство комплекса очистных сооружений физико-химической очистки бытовых сточных вод в пос. 10 Октябрь.</w:t>
            </w:r>
          </w:p>
          <w:p w:rsidR="001631A6" w:rsidRPr="001631A6" w:rsidRDefault="001631A6" w:rsidP="001631A6">
            <w:pPr>
              <w:autoSpaceDE w:val="0"/>
              <w:autoSpaceDN w:val="0"/>
              <w:adjustRightInd w:val="0"/>
              <w:ind w:firstLine="567"/>
              <w:jc w:val="both"/>
            </w:pPr>
            <w:r w:rsidRPr="001631A6">
              <w:t>2. Строительство комплекса очистных сооружений физико-химической очистки бытовых сточных вод п. Майский.</w:t>
            </w:r>
          </w:p>
          <w:p w:rsidR="001631A6" w:rsidRPr="001631A6" w:rsidRDefault="001631A6" w:rsidP="001631A6">
            <w:pPr>
              <w:autoSpaceDE w:val="0"/>
              <w:autoSpaceDN w:val="0"/>
              <w:adjustRightInd w:val="0"/>
              <w:ind w:firstLine="567"/>
              <w:jc w:val="both"/>
            </w:pPr>
            <w:r w:rsidRPr="001631A6">
              <w:t xml:space="preserve">3. Строительство комплекса очистных сооружений физико-химической очистки бытовых сточных вод с. п. </w:t>
            </w:r>
            <w:proofErr w:type="spellStart"/>
            <w:r w:rsidRPr="001631A6">
              <w:t>Огаревка</w:t>
            </w:r>
            <w:proofErr w:type="spellEnd"/>
            <w:r w:rsidRPr="001631A6">
              <w:t>.;</w:t>
            </w:r>
          </w:p>
          <w:p w:rsidR="001631A6" w:rsidRPr="001631A6" w:rsidRDefault="001631A6" w:rsidP="001631A6">
            <w:pPr>
              <w:autoSpaceDE w:val="0"/>
              <w:autoSpaceDN w:val="0"/>
              <w:adjustRightInd w:val="0"/>
              <w:ind w:firstLine="567"/>
              <w:jc w:val="both"/>
            </w:pPr>
            <w:r w:rsidRPr="001631A6">
              <w:t>4. Газификация д. Новоселки, д. Ягодное</w:t>
            </w:r>
          </w:p>
          <w:p w:rsidR="001631A6" w:rsidRPr="001631A6" w:rsidRDefault="001631A6" w:rsidP="001631A6">
            <w:pPr>
              <w:autoSpaceDE w:val="0"/>
              <w:autoSpaceDN w:val="0"/>
              <w:adjustRightInd w:val="0"/>
              <w:ind w:firstLine="567"/>
              <w:jc w:val="both"/>
            </w:pPr>
            <w:r w:rsidRPr="001631A6">
              <w:rPr>
                <w:color w:val="000000"/>
              </w:rPr>
              <w:t xml:space="preserve">5.  Газификация д. Новые Выселки, д. Старые Выселки, д. </w:t>
            </w:r>
            <w:proofErr w:type="spellStart"/>
            <w:r w:rsidRPr="001631A6">
              <w:rPr>
                <w:color w:val="000000"/>
              </w:rPr>
              <w:t>Мясновка</w:t>
            </w:r>
            <w:proofErr w:type="spellEnd"/>
            <w:r w:rsidRPr="001631A6">
              <w:rPr>
                <w:color w:val="000000"/>
              </w:rPr>
              <w:t xml:space="preserve">, д. </w:t>
            </w:r>
            <w:proofErr w:type="spellStart"/>
            <w:r w:rsidRPr="001631A6">
              <w:rPr>
                <w:color w:val="000000"/>
              </w:rPr>
              <w:t>Спицино</w:t>
            </w:r>
            <w:proofErr w:type="spellEnd"/>
            <w:r w:rsidRPr="001631A6">
              <w:rPr>
                <w:color w:val="000000"/>
              </w:rPr>
              <w:t xml:space="preserve">, д. </w:t>
            </w:r>
            <w:proofErr w:type="spellStart"/>
            <w:r w:rsidRPr="001631A6">
              <w:rPr>
                <w:color w:val="000000"/>
              </w:rPr>
              <w:t>Малахово</w:t>
            </w:r>
            <w:proofErr w:type="spellEnd"/>
            <w:r w:rsidRPr="001631A6">
              <w:rPr>
                <w:color w:val="000000"/>
              </w:rPr>
              <w:t>, п. Садовый.</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r w:rsidRPr="001631A6">
              <w:t>Проект</w:t>
            </w:r>
          </w:p>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r w:rsidRPr="001631A6">
              <w:t>Производственные зоны, зоны инженерной и транспортной инфраструктур</w:t>
            </w: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highlight w:val="cyan"/>
              </w:rPr>
            </w:pPr>
            <w:r w:rsidRPr="001631A6">
              <w:t>Требуется установление охранной и СЗ зоны</w:t>
            </w: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r w:rsidRPr="001631A6">
              <w:lastRenderedPageBreak/>
              <w:t>2</w:t>
            </w:r>
          </w:p>
        </w:tc>
        <w:tc>
          <w:tcPr>
            <w:tcW w:w="9447" w:type="dxa"/>
            <w:gridSpan w:val="5"/>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rPr>
                <w:b/>
                <w:caps/>
              </w:rPr>
            </w:pPr>
            <w:r w:rsidRPr="001631A6">
              <w:rPr>
                <w:b/>
                <w:caps/>
              </w:rPr>
              <w:t>Автомобильные дороги местного значения</w:t>
            </w: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rPr>
                <w:color w:val="FF0000"/>
              </w:rPr>
            </w:pPr>
            <w:r w:rsidRPr="001631A6">
              <w:rPr>
                <w:color w:val="FF0000"/>
              </w:rPr>
              <w:t xml:space="preserve"> </w:t>
            </w: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tabs>
                <w:tab w:val="left" w:pos="1134"/>
                <w:tab w:val="left" w:pos="5475"/>
              </w:tabs>
              <w:jc w:val="center"/>
              <w:rPr>
                <w:rFonts w:eastAsia="Calibri"/>
                <w:szCs w:val="28"/>
              </w:rPr>
            </w:pPr>
            <w:r w:rsidRPr="001631A6">
              <w:rPr>
                <w:rFonts w:eastAsia="Calibri"/>
                <w:szCs w:val="28"/>
              </w:rPr>
              <w:t>1. Реконструкцию сети местных автодорог и капитальный ремонт участков:</w:t>
            </w:r>
          </w:p>
          <w:p w:rsidR="001631A6" w:rsidRPr="001631A6" w:rsidRDefault="001631A6" w:rsidP="001631A6">
            <w:pPr>
              <w:tabs>
                <w:tab w:val="left" w:pos="1134"/>
                <w:tab w:val="left" w:pos="5475"/>
              </w:tabs>
              <w:jc w:val="center"/>
              <w:rPr>
                <w:rFonts w:eastAsia="Calibri"/>
                <w:szCs w:val="28"/>
              </w:rPr>
            </w:pPr>
            <w:r w:rsidRPr="001631A6">
              <w:rPr>
                <w:rFonts w:eastAsia="Calibri"/>
                <w:szCs w:val="28"/>
              </w:rPr>
              <w:t>- от а/д Захаровка-Советск до п. 10-й Октябрь;</w:t>
            </w:r>
          </w:p>
          <w:p w:rsidR="001631A6" w:rsidRPr="001631A6" w:rsidRDefault="001631A6" w:rsidP="001631A6">
            <w:pPr>
              <w:tabs>
                <w:tab w:val="left" w:pos="1134"/>
                <w:tab w:val="left" w:pos="5475"/>
              </w:tabs>
              <w:jc w:val="center"/>
              <w:rPr>
                <w:rFonts w:eastAsia="Calibri"/>
                <w:szCs w:val="28"/>
              </w:rPr>
            </w:pPr>
            <w:r w:rsidRPr="001631A6">
              <w:rPr>
                <w:rFonts w:eastAsia="Calibri"/>
                <w:szCs w:val="28"/>
              </w:rPr>
              <w:t>- от а/д Щекино-Липки-</w:t>
            </w:r>
            <w:proofErr w:type="spellStart"/>
            <w:r w:rsidRPr="001631A6">
              <w:rPr>
                <w:rFonts w:eastAsia="Calibri"/>
                <w:szCs w:val="28"/>
              </w:rPr>
              <w:t>Киреевск</w:t>
            </w:r>
            <w:proofErr w:type="spellEnd"/>
            <w:r w:rsidRPr="001631A6">
              <w:rPr>
                <w:rFonts w:eastAsia="Calibri"/>
                <w:szCs w:val="28"/>
              </w:rPr>
              <w:t xml:space="preserve"> до д. </w:t>
            </w:r>
            <w:proofErr w:type="spellStart"/>
            <w:r w:rsidRPr="001631A6">
              <w:rPr>
                <w:rFonts w:eastAsia="Calibri"/>
                <w:szCs w:val="28"/>
              </w:rPr>
              <w:t>Коровики</w:t>
            </w:r>
            <w:proofErr w:type="spellEnd"/>
            <w:r w:rsidRPr="001631A6">
              <w:rPr>
                <w:rFonts w:eastAsia="Calibri"/>
                <w:szCs w:val="28"/>
              </w:rPr>
              <w:t xml:space="preserve"> 1 км;</w:t>
            </w:r>
          </w:p>
          <w:p w:rsidR="001631A6" w:rsidRPr="001631A6" w:rsidRDefault="001631A6" w:rsidP="001631A6">
            <w:pPr>
              <w:tabs>
                <w:tab w:val="left" w:pos="1134"/>
                <w:tab w:val="left" w:pos="5475"/>
              </w:tabs>
              <w:jc w:val="center"/>
              <w:rPr>
                <w:rFonts w:eastAsia="Calibri"/>
                <w:szCs w:val="28"/>
              </w:rPr>
            </w:pPr>
            <w:r w:rsidRPr="001631A6">
              <w:rPr>
                <w:rFonts w:eastAsia="Calibri"/>
                <w:szCs w:val="28"/>
              </w:rPr>
              <w:t xml:space="preserve">- д. Новые Выселки - </w:t>
            </w:r>
            <w:proofErr w:type="spellStart"/>
            <w:r w:rsidRPr="001631A6">
              <w:rPr>
                <w:rFonts w:eastAsia="Calibri"/>
                <w:szCs w:val="28"/>
              </w:rPr>
              <w:t>Наумовка</w:t>
            </w:r>
            <w:proofErr w:type="spellEnd"/>
            <w:proofErr w:type="gramStart"/>
            <w:r w:rsidRPr="001631A6">
              <w:rPr>
                <w:rFonts w:eastAsia="Calibri"/>
                <w:szCs w:val="28"/>
              </w:rPr>
              <w:t xml:space="preserve"> ;</w:t>
            </w:r>
            <w:proofErr w:type="gramEnd"/>
          </w:p>
          <w:p w:rsidR="001631A6" w:rsidRPr="001631A6" w:rsidRDefault="001631A6" w:rsidP="001631A6">
            <w:pPr>
              <w:tabs>
                <w:tab w:val="left" w:pos="1134"/>
                <w:tab w:val="left" w:pos="5475"/>
              </w:tabs>
              <w:jc w:val="center"/>
              <w:rPr>
                <w:rFonts w:eastAsia="Calibri"/>
                <w:szCs w:val="28"/>
              </w:rPr>
            </w:pPr>
            <w:r w:rsidRPr="001631A6">
              <w:rPr>
                <w:rFonts w:eastAsia="Calibri"/>
                <w:szCs w:val="28"/>
              </w:rPr>
              <w:t xml:space="preserve">- д. Новые Выселки - д. </w:t>
            </w:r>
            <w:proofErr w:type="spellStart"/>
            <w:r w:rsidRPr="001631A6">
              <w:rPr>
                <w:rFonts w:eastAsia="Calibri"/>
                <w:szCs w:val="28"/>
              </w:rPr>
              <w:t>Мясновка</w:t>
            </w:r>
            <w:proofErr w:type="spellEnd"/>
            <w:r w:rsidRPr="001631A6">
              <w:rPr>
                <w:rFonts w:eastAsia="Calibri"/>
                <w:szCs w:val="28"/>
              </w:rPr>
              <w:t>;</w:t>
            </w:r>
          </w:p>
          <w:p w:rsidR="001631A6" w:rsidRPr="001631A6" w:rsidRDefault="001631A6" w:rsidP="001631A6">
            <w:pPr>
              <w:tabs>
                <w:tab w:val="left" w:pos="1134"/>
                <w:tab w:val="left" w:pos="5475"/>
              </w:tabs>
              <w:jc w:val="center"/>
              <w:rPr>
                <w:rFonts w:eastAsia="Calibri"/>
                <w:szCs w:val="28"/>
              </w:rPr>
            </w:pPr>
            <w:r w:rsidRPr="001631A6">
              <w:rPr>
                <w:rFonts w:eastAsia="Calibri"/>
                <w:szCs w:val="28"/>
              </w:rPr>
              <w:t>- д. Новые Выселки - д. Старые Выселки;</w:t>
            </w:r>
          </w:p>
          <w:p w:rsidR="001631A6" w:rsidRPr="001631A6" w:rsidRDefault="001631A6" w:rsidP="001631A6">
            <w:pPr>
              <w:tabs>
                <w:tab w:val="left" w:pos="1134"/>
                <w:tab w:val="left" w:pos="5475"/>
              </w:tabs>
              <w:jc w:val="center"/>
              <w:rPr>
                <w:rFonts w:eastAsia="Calibri"/>
                <w:szCs w:val="28"/>
              </w:rPr>
            </w:pPr>
            <w:r w:rsidRPr="001631A6">
              <w:rPr>
                <w:rFonts w:eastAsia="Calibri"/>
                <w:szCs w:val="28"/>
              </w:rPr>
              <w:t xml:space="preserve">- от а/д Захаровка-Советск до д. </w:t>
            </w:r>
            <w:proofErr w:type="spellStart"/>
            <w:r w:rsidRPr="001631A6">
              <w:rPr>
                <w:rFonts w:eastAsia="Calibri"/>
                <w:szCs w:val="28"/>
              </w:rPr>
              <w:t>Житово-Глаголево</w:t>
            </w:r>
            <w:proofErr w:type="spellEnd"/>
            <w:r w:rsidRPr="001631A6">
              <w:rPr>
                <w:rFonts w:eastAsia="Calibri"/>
                <w:szCs w:val="28"/>
              </w:rPr>
              <w:t>;</w:t>
            </w:r>
          </w:p>
          <w:p w:rsidR="001631A6" w:rsidRPr="001631A6" w:rsidRDefault="001631A6" w:rsidP="001631A6">
            <w:pPr>
              <w:tabs>
                <w:tab w:val="left" w:pos="1134"/>
                <w:tab w:val="left" w:pos="5475"/>
              </w:tabs>
              <w:jc w:val="center"/>
              <w:rPr>
                <w:rFonts w:eastAsia="Calibri"/>
                <w:szCs w:val="28"/>
              </w:rPr>
            </w:pPr>
            <w:r w:rsidRPr="001631A6">
              <w:rPr>
                <w:rFonts w:eastAsia="Calibri"/>
                <w:szCs w:val="28"/>
              </w:rPr>
              <w:t xml:space="preserve">- от а/д Захаровка-Советск до д. </w:t>
            </w:r>
            <w:proofErr w:type="spellStart"/>
            <w:r w:rsidRPr="001631A6">
              <w:rPr>
                <w:rFonts w:eastAsia="Calibri"/>
                <w:szCs w:val="28"/>
              </w:rPr>
              <w:t>Горячкино</w:t>
            </w:r>
            <w:proofErr w:type="spellEnd"/>
            <w:r w:rsidRPr="001631A6">
              <w:rPr>
                <w:rFonts w:eastAsia="Calibri"/>
                <w:szCs w:val="28"/>
              </w:rPr>
              <w:t>;</w:t>
            </w:r>
          </w:p>
          <w:p w:rsidR="001631A6" w:rsidRPr="001631A6" w:rsidRDefault="001631A6" w:rsidP="001631A6">
            <w:pPr>
              <w:tabs>
                <w:tab w:val="left" w:pos="1134"/>
                <w:tab w:val="left" w:pos="5475"/>
              </w:tabs>
              <w:jc w:val="center"/>
              <w:rPr>
                <w:rFonts w:eastAsia="Calibri"/>
                <w:szCs w:val="28"/>
              </w:rPr>
            </w:pPr>
            <w:r w:rsidRPr="001631A6">
              <w:rPr>
                <w:rFonts w:eastAsia="Calibri"/>
                <w:szCs w:val="28"/>
              </w:rPr>
              <w:t xml:space="preserve">- а/д от Щекино до п. </w:t>
            </w:r>
            <w:proofErr w:type="gramStart"/>
            <w:r w:rsidRPr="001631A6">
              <w:rPr>
                <w:rFonts w:eastAsia="Calibri"/>
                <w:szCs w:val="28"/>
              </w:rPr>
              <w:t>Нагорный</w:t>
            </w:r>
            <w:proofErr w:type="gramEnd"/>
            <w:r w:rsidRPr="001631A6">
              <w:rPr>
                <w:rFonts w:eastAsia="Calibri"/>
                <w:szCs w:val="28"/>
              </w:rPr>
              <w:t>.;</w:t>
            </w:r>
          </w:p>
          <w:p w:rsidR="001631A6" w:rsidRPr="001631A6" w:rsidRDefault="001631A6" w:rsidP="001631A6">
            <w:pPr>
              <w:tabs>
                <w:tab w:val="left" w:pos="1134"/>
                <w:tab w:val="left" w:pos="5475"/>
              </w:tabs>
              <w:jc w:val="center"/>
              <w:rPr>
                <w:rFonts w:eastAsia="Calibri"/>
                <w:szCs w:val="28"/>
              </w:rPr>
            </w:pPr>
          </w:p>
          <w:p w:rsidR="001631A6" w:rsidRPr="001631A6" w:rsidRDefault="001631A6" w:rsidP="001631A6">
            <w:pPr>
              <w:tabs>
                <w:tab w:val="left" w:pos="5475"/>
              </w:tabs>
              <w:jc w:val="center"/>
              <w:rPr>
                <w:rFonts w:eastAsia="Calibri"/>
                <w:szCs w:val="28"/>
              </w:rPr>
            </w:pPr>
            <w:r w:rsidRPr="001631A6">
              <w:rPr>
                <w:rFonts w:eastAsia="Calibri"/>
                <w:szCs w:val="28"/>
              </w:rPr>
              <w:t xml:space="preserve">2. Капитальный ремонт объектов транспортной инфраструктуры: </w:t>
            </w:r>
          </w:p>
          <w:p w:rsidR="001631A6" w:rsidRPr="001631A6" w:rsidRDefault="001631A6" w:rsidP="001631A6">
            <w:pPr>
              <w:tabs>
                <w:tab w:val="left" w:pos="5475"/>
              </w:tabs>
              <w:jc w:val="center"/>
              <w:rPr>
                <w:rFonts w:eastAsia="Calibri"/>
                <w:szCs w:val="28"/>
              </w:rPr>
            </w:pPr>
            <w:r w:rsidRPr="001631A6">
              <w:rPr>
                <w:rFonts w:eastAsia="Calibri"/>
                <w:szCs w:val="28"/>
              </w:rPr>
              <w:t>автомобильные дороги</w:t>
            </w:r>
            <w:proofErr w:type="gramStart"/>
            <w:r w:rsidRPr="001631A6">
              <w:rPr>
                <w:rFonts w:eastAsia="Calibri"/>
                <w:szCs w:val="28"/>
              </w:rPr>
              <w:t>:(</w:t>
            </w:r>
            <w:proofErr w:type="gramEnd"/>
            <w:r w:rsidRPr="001631A6">
              <w:rPr>
                <w:rFonts w:eastAsia="Calibri"/>
                <w:szCs w:val="28"/>
              </w:rPr>
              <w:t xml:space="preserve">д. </w:t>
            </w:r>
            <w:proofErr w:type="spellStart"/>
            <w:r w:rsidRPr="001631A6">
              <w:rPr>
                <w:rFonts w:eastAsia="Calibri"/>
                <w:szCs w:val="28"/>
              </w:rPr>
              <w:t>Горячкино:ул</w:t>
            </w:r>
            <w:proofErr w:type="spellEnd"/>
            <w:r w:rsidRPr="001631A6">
              <w:rPr>
                <w:rFonts w:eastAsia="Calibri"/>
                <w:szCs w:val="28"/>
              </w:rPr>
              <w:t xml:space="preserve">. </w:t>
            </w:r>
            <w:proofErr w:type="spellStart"/>
            <w:r w:rsidRPr="001631A6">
              <w:rPr>
                <w:rFonts w:eastAsia="Calibri"/>
                <w:szCs w:val="28"/>
              </w:rPr>
              <w:t>Зеленая;ул</w:t>
            </w:r>
            <w:proofErr w:type="spellEnd"/>
            <w:r w:rsidRPr="001631A6">
              <w:rPr>
                <w:rFonts w:eastAsia="Calibri"/>
                <w:szCs w:val="28"/>
              </w:rPr>
              <w:t xml:space="preserve">. </w:t>
            </w:r>
            <w:proofErr w:type="spellStart"/>
            <w:r w:rsidRPr="001631A6">
              <w:rPr>
                <w:rFonts w:eastAsia="Calibri"/>
                <w:szCs w:val="28"/>
              </w:rPr>
              <w:t>Садовая;от</w:t>
            </w:r>
            <w:proofErr w:type="spellEnd"/>
            <w:r w:rsidRPr="001631A6">
              <w:rPr>
                <w:rFonts w:eastAsia="Calibri"/>
                <w:szCs w:val="28"/>
              </w:rPr>
              <w:t xml:space="preserve"> ул. Центральная до ул. Садовая</w:t>
            </w:r>
          </w:p>
          <w:p w:rsidR="001631A6" w:rsidRPr="001631A6" w:rsidRDefault="001631A6" w:rsidP="001631A6">
            <w:pPr>
              <w:tabs>
                <w:tab w:val="left" w:pos="5475"/>
              </w:tabs>
              <w:jc w:val="center"/>
              <w:rPr>
                <w:rFonts w:eastAsia="Calibri"/>
                <w:szCs w:val="28"/>
              </w:rPr>
            </w:pPr>
            <w:r w:rsidRPr="001631A6">
              <w:rPr>
                <w:rFonts w:eastAsia="Calibri"/>
                <w:szCs w:val="28"/>
              </w:rPr>
              <w:t>тротуары:</w:t>
            </w:r>
          </w:p>
          <w:p w:rsidR="001631A6" w:rsidRPr="001631A6" w:rsidRDefault="001631A6" w:rsidP="001631A6">
            <w:pPr>
              <w:tabs>
                <w:tab w:val="left" w:pos="5475"/>
              </w:tabs>
              <w:jc w:val="center"/>
              <w:rPr>
                <w:rFonts w:eastAsia="Calibri"/>
                <w:szCs w:val="28"/>
              </w:rPr>
            </w:pPr>
            <w:proofErr w:type="spellStart"/>
            <w:r w:rsidRPr="001631A6">
              <w:rPr>
                <w:rFonts w:eastAsia="Calibri"/>
                <w:szCs w:val="28"/>
              </w:rPr>
              <w:t>с.п</w:t>
            </w:r>
            <w:proofErr w:type="spellEnd"/>
            <w:r w:rsidRPr="001631A6">
              <w:rPr>
                <w:rFonts w:eastAsia="Calibri"/>
                <w:szCs w:val="28"/>
              </w:rPr>
              <w:t xml:space="preserve">. </w:t>
            </w:r>
            <w:proofErr w:type="spellStart"/>
            <w:r w:rsidRPr="001631A6">
              <w:rPr>
                <w:rFonts w:eastAsia="Calibri"/>
                <w:szCs w:val="28"/>
              </w:rPr>
              <w:t>Огаревка</w:t>
            </w:r>
            <w:proofErr w:type="spellEnd"/>
            <w:r w:rsidRPr="001631A6">
              <w:rPr>
                <w:rFonts w:eastAsia="Calibri"/>
                <w:szCs w:val="28"/>
              </w:rPr>
              <w:t>, ул. 1-ая Клубная (от центральной аллеи к Дому культуры и МБОУ «Новоогаревская средняя школа», площадью 200 кв. м);</w:t>
            </w:r>
          </w:p>
          <w:p w:rsidR="001631A6" w:rsidRPr="001631A6" w:rsidRDefault="001631A6" w:rsidP="001631A6">
            <w:pPr>
              <w:tabs>
                <w:tab w:val="left" w:pos="1134"/>
                <w:tab w:val="left" w:pos="5475"/>
              </w:tabs>
              <w:jc w:val="both"/>
            </w:pPr>
            <w:proofErr w:type="spellStart"/>
            <w:r w:rsidRPr="001631A6">
              <w:rPr>
                <w:rFonts w:cs="Calibri"/>
              </w:rPr>
              <w:t>с.п</w:t>
            </w:r>
            <w:proofErr w:type="spellEnd"/>
            <w:r w:rsidRPr="001631A6">
              <w:rPr>
                <w:rFonts w:cs="Calibri"/>
              </w:rPr>
              <w:t xml:space="preserve">. </w:t>
            </w:r>
            <w:proofErr w:type="spellStart"/>
            <w:r w:rsidRPr="001631A6">
              <w:rPr>
                <w:rFonts w:cs="Calibri"/>
              </w:rPr>
              <w:t>Огаревка</w:t>
            </w:r>
            <w:proofErr w:type="spellEnd"/>
            <w:r w:rsidRPr="001631A6">
              <w:rPr>
                <w:rFonts w:cs="Calibri"/>
              </w:rPr>
              <w:t xml:space="preserve">, ул. </w:t>
            </w:r>
            <w:proofErr w:type="gramStart"/>
            <w:r w:rsidRPr="001631A6">
              <w:rPr>
                <w:rFonts w:cs="Calibri"/>
              </w:rPr>
              <w:t>Комсомольская</w:t>
            </w:r>
            <w:proofErr w:type="gramEnd"/>
            <w:r w:rsidRPr="001631A6">
              <w:rPr>
                <w:rFonts w:cs="Calibri"/>
              </w:rPr>
              <w:t xml:space="preserve"> (к МДОУ «Детский сад № 43 » и к Огаревской амбулатории, площадью 350 кв. м)</w:t>
            </w:r>
          </w:p>
          <w:p w:rsidR="001631A6" w:rsidRPr="001631A6" w:rsidRDefault="001631A6" w:rsidP="001631A6">
            <w:pPr>
              <w:snapToGrid w:val="0"/>
              <w:jc w:val="center"/>
            </w:pP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proofErr w:type="spellStart"/>
            <w:r w:rsidRPr="001631A6">
              <w:t>Реконструция</w:t>
            </w:r>
            <w:proofErr w:type="spellEnd"/>
            <w:r w:rsidRPr="001631A6">
              <w:t>, ремонт</w:t>
            </w:r>
          </w:p>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r w:rsidRPr="001631A6">
              <w:t>Производственные зоны, зоны инженерной и транспортной инфраструктур</w:t>
            </w: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highlight w:val="yellow"/>
              </w:rPr>
            </w:pPr>
            <w:r w:rsidRPr="001631A6">
              <w:t>Требуется установление охранной и СЗ зоны</w:t>
            </w: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r w:rsidRPr="001631A6">
              <w:t>3</w:t>
            </w:r>
          </w:p>
        </w:tc>
        <w:tc>
          <w:tcPr>
            <w:tcW w:w="9447" w:type="dxa"/>
            <w:gridSpan w:val="5"/>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rPr>
                <w:b/>
                <w:caps/>
              </w:rPr>
            </w:pPr>
            <w:r w:rsidRPr="001631A6">
              <w:rPr>
                <w:b/>
                <w:caps/>
              </w:rPr>
              <w:t>Объекты физической культуры и массового спорта, образования, здравоохранения</w:t>
            </w: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r w:rsidRPr="001631A6">
              <w:t>3.1</w:t>
            </w: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caps/>
              </w:rPr>
            </w:pPr>
            <w:r w:rsidRPr="001631A6">
              <w:rPr>
                <w:caps/>
              </w:rPr>
              <w:t>Объекты физической культуры и массового спорта</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 xml:space="preserve">Реконструкция спортивных сооружений в </w:t>
            </w:r>
            <w:proofErr w:type="spellStart"/>
            <w:r w:rsidRPr="001631A6">
              <w:t>р.п</w:t>
            </w:r>
            <w:proofErr w:type="spellEnd"/>
            <w:r w:rsidRPr="001631A6">
              <w:t xml:space="preserve">. </w:t>
            </w:r>
            <w:proofErr w:type="spellStart"/>
            <w:r w:rsidRPr="001631A6">
              <w:t>Огаревка</w:t>
            </w:r>
            <w:proofErr w:type="spellEnd"/>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2</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p>
          <w:p w:rsidR="001631A6" w:rsidRPr="001631A6" w:rsidRDefault="001631A6" w:rsidP="001631A6">
            <w:pPr>
              <w:snapToGrid w:val="0"/>
              <w:jc w:val="center"/>
            </w:pPr>
            <w:r w:rsidRPr="001631A6">
              <w:t xml:space="preserve">Реконструкция </w:t>
            </w: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r w:rsidRPr="001631A6">
              <w:t>О2</w:t>
            </w: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highlight w:val="cyan"/>
              </w:rPr>
            </w:pPr>
            <w:r w:rsidRPr="001631A6">
              <w:t>Установление охранной и СЗ зоны не требуется</w:t>
            </w: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 xml:space="preserve">Строительство спортивного сооружения в п. Майский, п. 10-й Октябрь, д </w:t>
            </w:r>
            <w:proofErr w:type="spellStart"/>
            <w:r w:rsidRPr="001631A6">
              <w:t>Горячкино</w:t>
            </w:r>
            <w:proofErr w:type="spellEnd"/>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3</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r w:rsidRPr="001631A6">
              <w:t>Проект</w:t>
            </w:r>
          </w:p>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r w:rsidRPr="001631A6">
              <w:t>О2</w:t>
            </w: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highlight w:val="cyan"/>
              </w:rPr>
            </w:pPr>
            <w:r w:rsidRPr="001631A6">
              <w:t>Установление охранной и СЗ зоны не требуется</w:t>
            </w: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r w:rsidRPr="001631A6">
              <w:t>3.2</w:t>
            </w:r>
          </w:p>
        </w:tc>
        <w:tc>
          <w:tcPr>
            <w:tcW w:w="4845"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both"/>
            </w:pPr>
            <w:r w:rsidRPr="001631A6">
              <w:rPr>
                <w:caps/>
              </w:rPr>
              <w:t>Объекты образования</w:t>
            </w:r>
          </w:p>
        </w:tc>
        <w:tc>
          <w:tcPr>
            <w:tcW w:w="567" w:type="dxa"/>
          </w:tcPr>
          <w:p w:rsidR="001631A6" w:rsidRPr="001631A6"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both"/>
              <w:rPr>
                <w:bCs/>
                <w:caps/>
              </w:rPr>
            </w:pPr>
            <w:r w:rsidRPr="001631A6">
              <w:rPr>
                <w:bCs/>
                <w:caps/>
              </w:rPr>
              <w:t>Учреждения образования</w:t>
            </w:r>
          </w:p>
          <w:p w:rsidR="001631A6" w:rsidRPr="001631A6" w:rsidRDefault="001631A6" w:rsidP="001631A6">
            <w:pPr>
              <w:snapToGrid w:val="0"/>
              <w:jc w:val="both"/>
            </w:pP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rPr>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both"/>
            </w:pPr>
            <w:r w:rsidRPr="001631A6">
              <w:rPr>
                <w:bCs/>
              </w:rPr>
              <w:t>ДЕТСКИЕ ДОШКОЛЬНЫЕ УЧРЕЖДЕНИЯ</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rPr>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r w:rsidRPr="001631A6">
              <w:t>3.3</w:t>
            </w:r>
          </w:p>
        </w:tc>
        <w:tc>
          <w:tcPr>
            <w:tcW w:w="4845" w:type="dxa"/>
            <w:tcBorders>
              <w:left w:val="single" w:sz="1" w:space="0" w:color="000000"/>
              <w:bottom w:val="single" w:sz="4" w:space="0" w:color="auto"/>
              <w:right w:val="single" w:sz="1" w:space="0" w:color="000000"/>
            </w:tcBorders>
            <w:shd w:val="clear" w:color="auto" w:fill="FFFFFF"/>
            <w:vAlign w:val="center"/>
          </w:tcPr>
          <w:p w:rsidR="001631A6" w:rsidRPr="001631A6" w:rsidRDefault="001631A6" w:rsidP="001631A6">
            <w:pPr>
              <w:snapToGrid w:val="0"/>
              <w:jc w:val="both"/>
            </w:pPr>
            <w:r w:rsidRPr="001631A6">
              <w:rPr>
                <w:caps/>
              </w:rPr>
              <w:t>Объекты здравоохранения</w:t>
            </w:r>
          </w:p>
        </w:tc>
        <w:tc>
          <w:tcPr>
            <w:tcW w:w="567" w:type="dxa"/>
            <w:tcBorders>
              <w:bottom w:val="single" w:sz="4" w:space="0" w:color="auto"/>
            </w:tcBorders>
          </w:tcPr>
          <w:p w:rsidR="001631A6" w:rsidRPr="001631A6"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widowControl w:val="0"/>
              <w:jc w:val="both"/>
              <w:rPr>
                <w:color w:val="000000"/>
                <w:lang w:eastAsia="ja-JP" w:bidi="fa-IR"/>
              </w:rPr>
            </w:pP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highlight w:val="cyan"/>
              </w:rP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r w:rsidRPr="001631A6">
              <w:t>4</w:t>
            </w:r>
          </w:p>
        </w:tc>
        <w:tc>
          <w:tcPr>
            <w:tcW w:w="9447" w:type="dxa"/>
            <w:gridSpan w:val="5"/>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rPr>
                <w:b/>
              </w:rPr>
            </w:pPr>
            <w:r w:rsidRPr="001631A6">
              <w:rPr>
                <w:b/>
                <w:caps/>
              </w:rPr>
              <w:t>Объекты в иных областях деятельности, необходимые для осуществления полномочий в связи с решением вопросов местного значения поселения</w:t>
            </w: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pPr>
            <w:r w:rsidRPr="001631A6">
              <w:t>4.1</w:t>
            </w: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both"/>
            </w:pPr>
            <w:r w:rsidRPr="001631A6">
              <w:rPr>
                <w:bCs/>
              </w:rPr>
              <w:t>АДМИНИСТРАТИВНЫЕ ЗДАНИЯ</w:t>
            </w:r>
          </w:p>
        </w:tc>
        <w:tc>
          <w:tcPr>
            <w:tcW w:w="567" w:type="dxa"/>
            <w:tcBorders>
              <w:top w:val="single" w:sz="4" w:space="0" w:color="auto"/>
              <w:left w:val="single" w:sz="1" w:space="0" w:color="000000"/>
              <w:bottom w:val="single" w:sz="1" w:space="0" w:color="000000"/>
            </w:tcBorders>
            <w:shd w:val="clear" w:color="auto" w:fill="FFFFFF"/>
            <w:vAlign w:val="center"/>
          </w:tcPr>
          <w:p w:rsidR="001631A6" w:rsidRPr="001631A6"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tcPr>
          <w:p w:rsidR="001631A6" w:rsidRPr="001631A6"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4.2</w:t>
            </w: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both"/>
            </w:pPr>
            <w:r w:rsidRPr="001631A6">
              <w:t>УЧРЕЖДЕНИЯ КУЛЬТУРЫ И ИСКУССТВА</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jc w:val="both"/>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rPr>
                <w:color w:val="FF0000"/>
              </w:rP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color w:val="FF0000"/>
              </w:rP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color w:val="FF0000"/>
              </w:rP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autoSpaceDE w:val="0"/>
              <w:autoSpaceDN w:val="0"/>
              <w:adjustRightInd w:val="0"/>
              <w:jc w:val="center"/>
              <w:rPr>
                <w:color w:val="000000"/>
              </w:rPr>
            </w:pPr>
            <w:r w:rsidRPr="001631A6">
              <w:rPr>
                <w:color w:val="000000"/>
              </w:rPr>
              <w:t>-</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highlight w:val="cyan"/>
              </w:rP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4.3</w:t>
            </w: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bCs/>
              </w:rPr>
            </w:pPr>
            <w:r w:rsidRPr="001631A6">
              <w:rPr>
                <w:bCs/>
              </w:rPr>
              <w:t>ПРЕДПРИЯТИЯ ТОРГОВЛИ, ОБЩЕСТВЕННОГО ПИТАНИЯ, БЫТОВОГО И КОММУНАЛЬНОГО ОБСЛУЖИВАНИЯ</w:t>
            </w:r>
          </w:p>
          <w:p w:rsidR="001631A6" w:rsidRPr="001631A6" w:rsidRDefault="001631A6" w:rsidP="001631A6">
            <w:pPr>
              <w:snapToGrid w:val="0"/>
              <w:jc w:val="both"/>
              <w:rPr>
                <w:highlight w:val="cyan"/>
              </w:rPr>
            </w:pP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color w:val="FF0000"/>
              </w:rP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rPr>
                <w:color w:val="FF0000"/>
              </w:rPr>
            </w:pP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color w:val="FF0000"/>
              </w:rP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rPr>
                <w:color w:val="FF0000"/>
              </w:rPr>
            </w:pPr>
          </w:p>
        </w:tc>
      </w:tr>
      <w:tr w:rsidR="001631A6" w:rsidRPr="001631A6" w:rsidTr="001631A6">
        <w:trPr>
          <w:trHeight w:val="300"/>
          <w:jc w:val="center"/>
        </w:trPr>
        <w:tc>
          <w:tcPr>
            <w:tcW w:w="554"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rPr>
                <w:highlight w:val="cyan"/>
              </w:rPr>
            </w:pPr>
            <w:r w:rsidRPr="001631A6">
              <w:t>-</w:t>
            </w:r>
          </w:p>
        </w:tc>
        <w:tc>
          <w:tcPr>
            <w:tcW w:w="567" w:type="dxa"/>
            <w:tcBorders>
              <w:left w:val="single" w:sz="1" w:space="0" w:color="000000"/>
              <w:bottom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1631A6" w:rsidRDefault="001631A6" w:rsidP="001631A6">
            <w:pPr>
              <w:snapToGrid w:val="0"/>
              <w:jc w:val="center"/>
            </w:pPr>
            <w:r w:rsidRPr="001631A6">
              <w:t>-</w:t>
            </w:r>
          </w:p>
        </w:tc>
        <w:tc>
          <w:tcPr>
            <w:tcW w:w="1200"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1631A6" w:rsidRDefault="001631A6" w:rsidP="001631A6">
            <w:pPr>
              <w:snapToGrid w:val="0"/>
              <w:jc w:val="center"/>
            </w:pPr>
          </w:p>
        </w:tc>
      </w:tr>
    </w:tbl>
    <w:p w:rsidR="001631A6" w:rsidRPr="001631A6" w:rsidRDefault="001631A6" w:rsidP="001631A6">
      <w:pPr>
        <w:keepNext/>
        <w:suppressAutoHyphens/>
        <w:spacing w:before="480" w:after="480"/>
        <w:ind w:left="720"/>
        <w:jc w:val="center"/>
        <w:outlineLvl w:val="0"/>
        <w:rPr>
          <w:rFonts w:eastAsia="MS Mincho"/>
          <w:b/>
          <w:caps/>
          <w:lang w:eastAsia="ar-SA"/>
        </w:rPr>
      </w:pPr>
      <w:bookmarkStart w:id="78" w:name="_Toc62028662"/>
      <w:r w:rsidRPr="001631A6">
        <w:rPr>
          <w:rFonts w:eastAsia="MS Mincho"/>
          <w:b/>
          <w:caps/>
          <w:lang w:eastAsia="ar-SA"/>
        </w:rPr>
        <w:t>1</w:t>
      </w:r>
      <w:r w:rsidRPr="001631A6">
        <w:rPr>
          <w:rFonts w:ascii="Calibri" w:eastAsia="MS Mincho" w:hAnsi="Calibri"/>
          <w:b/>
          <w:caps/>
          <w:lang w:eastAsia="ar-SA"/>
        </w:rPr>
        <w:t>4</w:t>
      </w:r>
      <w:r w:rsidRPr="001631A6">
        <w:rPr>
          <w:rFonts w:eastAsia="MS Mincho"/>
          <w:b/>
          <w:caps/>
          <w:lang w:eastAsia="ar-SA"/>
        </w:rPr>
        <w:t>. Оценка возможного влияния планируемых для размещения объектов местного значения на комплексное развитие этих территорий</w:t>
      </w:r>
      <w:bookmarkEnd w:id="78"/>
    </w:p>
    <w:p w:rsidR="001631A6" w:rsidRPr="001631A6" w:rsidRDefault="001631A6" w:rsidP="001631A6">
      <w:pPr>
        <w:autoSpaceDE w:val="0"/>
        <w:autoSpaceDN w:val="0"/>
        <w:adjustRightInd w:val="0"/>
        <w:ind w:firstLine="567"/>
        <w:jc w:val="both"/>
        <w:rPr>
          <w:bCs/>
          <w:color w:val="000000"/>
        </w:rPr>
      </w:pPr>
      <w:r w:rsidRPr="001631A6">
        <w:rPr>
          <w:bCs/>
          <w:color w:val="000000"/>
        </w:rPr>
        <w:t>На территории МО нет планируемых для размещения опасных производственных, особо опасных и потенциально-опасных объектов, технически сложных и уникальных объектов местного значения.</w:t>
      </w:r>
    </w:p>
    <w:p w:rsidR="001631A6" w:rsidRPr="001631A6" w:rsidRDefault="001631A6" w:rsidP="001631A6">
      <w:pPr>
        <w:contextualSpacing/>
        <w:jc w:val="both"/>
      </w:pPr>
    </w:p>
    <w:p w:rsidR="001631A6" w:rsidRPr="001631A6" w:rsidRDefault="001631A6" w:rsidP="001631A6">
      <w:pPr>
        <w:keepNext/>
        <w:suppressAutoHyphens/>
        <w:spacing w:before="480" w:after="480"/>
        <w:ind w:left="720"/>
        <w:jc w:val="center"/>
        <w:outlineLvl w:val="0"/>
        <w:rPr>
          <w:rFonts w:eastAsia="MS Mincho"/>
          <w:b/>
          <w:caps/>
          <w:lang w:eastAsia="ar-SA"/>
        </w:rPr>
      </w:pPr>
      <w:bookmarkStart w:id="79" w:name="_Toc55458323"/>
      <w:bookmarkStart w:id="80" w:name="_Toc58415097"/>
      <w:bookmarkStart w:id="81" w:name="_Toc62028663"/>
      <w:r w:rsidRPr="001631A6">
        <w:rPr>
          <w:rFonts w:eastAsia="MS Mincho"/>
          <w:b/>
          <w:caps/>
          <w:lang w:eastAsia="ar-SA"/>
        </w:rPr>
        <w:t>1</w:t>
      </w:r>
      <w:r w:rsidRPr="001631A6">
        <w:rPr>
          <w:rFonts w:ascii="Calibri" w:eastAsia="MS Mincho" w:hAnsi="Calibri"/>
          <w:b/>
          <w:caps/>
          <w:lang w:eastAsia="ar-SA"/>
        </w:rPr>
        <w:t>5</w:t>
      </w:r>
      <w:r w:rsidRPr="001631A6">
        <w:rPr>
          <w:rFonts w:eastAsia="MS Mincho"/>
          <w:b/>
          <w:caps/>
          <w:lang w:eastAsia="ar-SA"/>
        </w:rPr>
        <w:t>. Перечень земельных участков, которые включаются в границы населенных пунктов, входящих в состав муниципального образования ИЛИ, исключаются из их границ</w:t>
      </w:r>
      <w:bookmarkEnd w:id="79"/>
      <w:bookmarkEnd w:id="80"/>
      <w:bookmarkEnd w:id="81"/>
    </w:p>
    <w:p w:rsidR="001631A6" w:rsidRPr="001631A6" w:rsidRDefault="001631A6" w:rsidP="001631A6">
      <w:pPr>
        <w:autoSpaceDE w:val="0"/>
        <w:autoSpaceDN w:val="0"/>
        <w:adjustRightInd w:val="0"/>
        <w:ind w:firstLine="567"/>
        <w:jc w:val="both"/>
      </w:pPr>
      <w:r w:rsidRPr="001631A6">
        <w:t xml:space="preserve">Данный раздел материалов по обоснованию Генерального плана в текстовой форме обусловлен реализаций положений законодательства о градостроительной деятельности (Градостроительного кодекса Российской Федерации, Земельного кодека и др.), в части установления или изменения границ населенных пунктов, входящих в состав МО. Согласно части 5 статьи 18 Градостроительного кодекса Российской Федерации установление или изменение границ населенных пунктов, входящих в состав МО, осуществляется в границах таких МО. </w:t>
      </w:r>
    </w:p>
    <w:p w:rsidR="001631A6" w:rsidRPr="001631A6" w:rsidRDefault="001631A6" w:rsidP="001631A6">
      <w:pPr>
        <w:autoSpaceDE w:val="0"/>
        <w:autoSpaceDN w:val="0"/>
        <w:adjustRightInd w:val="0"/>
        <w:ind w:firstLine="567"/>
        <w:jc w:val="both"/>
      </w:pPr>
      <w:r w:rsidRPr="001631A6">
        <w:lastRenderedPageBreak/>
        <w:t xml:space="preserve">Данный раздел содержит перечень земельных участков (далее так же –ЗУ),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 (пункт 7 части 7 статьи 23 Градостроительного кодекса Российской Федерации). </w:t>
      </w:r>
    </w:p>
    <w:p w:rsidR="001631A6" w:rsidRPr="001631A6" w:rsidRDefault="001631A6" w:rsidP="001631A6">
      <w:pPr>
        <w:autoSpaceDE w:val="0"/>
        <w:autoSpaceDN w:val="0"/>
        <w:adjustRightInd w:val="0"/>
        <w:ind w:firstLine="567"/>
        <w:jc w:val="both"/>
      </w:pPr>
      <w:r w:rsidRPr="001631A6">
        <w:t xml:space="preserve">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 (часть 18 статьи 24 Градостроительного кодекса Российской Федерации). </w:t>
      </w:r>
    </w:p>
    <w:p w:rsidR="001631A6" w:rsidRPr="001631A6" w:rsidRDefault="001631A6" w:rsidP="001631A6">
      <w:pPr>
        <w:autoSpaceDE w:val="0"/>
        <w:autoSpaceDN w:val="0"/>
        <w:adjustRightInd w:val="0"/>
        <w:ind w:firstLine="567"/>
        <w:jc w:val="both"/>
      </w:pPr>
      <w:r w:rsidRPr="001631A6">
        <w:rPr>
          <w:bCs/>
        </w:rPr>
        <w:t xml:space="preserve">Порядок установления или изменения границ населенных пунктов установлен в статье 84 Земельного кодекса. </w:t>
      </w:r>
    </w:p>
    <w:p w:rsidR="001631A6" w:rsidRPr="001631A6" w:rsidRDefault="001631A6" w:rsidP="001631A6">
      <w:pPr>
        <w:autoSpaceDE w:val="0"/>
        <w:autoSpaceDN w:val="0"/>
        <w:adjustRightInd w:val="0"/>
        <w:ind w:firstLine="567"/>
        <w:jc w:val="both"/>
      </w:pPr>
      <w:r w:rsidRPr="001631A6">
        <w:t xml:space="preserve">Согласно части 1 статьи 8 Федерального закона от 21 декабря 2004 года №172-ФЗ «О переводе земель или земельных участков из одной категории в другую» </w:t>
      </w:r>
      <w:r w:rsidRPr="001631A6">
        <w:rPr>
          <w:bCs/>
        </w:rPr>
        <w:t>установление или изменение границ населенных пунктов</w:t>
      </w:r>
      <w:r w:rsidRPr="001631A6">
        <w:t xml:space="preserve">, а также </w:t>
      </w:r>
      <w:r w:rsidRPr="001631A6">
        <w:rPr>
          <w:bCs/>
        </w:rPr>
        <w:t xml:space="preserve">включение земельных участков в границы населенных пунктов </w:t>
      </w:r>
      <w:r w:rsidRPr="001631A6">
        <w:t xml:space="preserve">либо исключение земельных участков из границ населенных пунктов </w:t>
      </w:r>
      <w:r w:rsidRPr="001631A6">
        <w:rPr>
          <w:bCs/>
        </w:rPr>
        <w:t xml:space="preserve">является переводом земель населенных пунктов </w:t>
      </w:r>
      <w:r w:rsidRPr="001631A6">
        <w:t xml:space="preserve">или земельных участков в составе таких земель </w:t>
      </w:r>
      <w:r w:rsidRPr="001631A6">
        <w:rPr>
          <w:bCs/>
        </w:rPr>
        <w:t xml:space="preserve">в другую категорию либо переводом земель </w:t>
      </w:r>
      <w:r w:rsidRPr="001631A6">
        <w:t xml:space="preserve">или земельных участков в составе таких земель </w:t>
      </w:r>
      <w:r w:rsidRPr="001631A6">
        <w:rPr>
          <w:bCs/>
        </w:rPr>
        <w:t xml:space="preserve">из других категорий в земли населенных пунктов. </w:t>
      </w:r>
    </w:p>
    <w:p w:rsidR="001631A6" w:rsidRPr="001631A6" w:rsidRDefault="001631A6" w:rsidP="001631A6">
      <w:pPr>
        <w:autoSpaceDE w:val="0"/>
        <w:autoSpaceDN w:val="0"/>
        <w:adjustRightInd w:val="0"/>
        <w:ind w:firstLine="567"/>
        <w:jc w:val="both"/>
      </w:pPr>
      <w:r w:rsidRPr="001631A6">
        <w:t xml:space="preserve">Данная статья имеет правовые последствия, в части обязательного соблюдения требований, при выполнении процедуры </w:t>
      </w:r>
      <w:r w:rsidRPr="001631A6">
        <w:rPr>
          <w:bCs/>
        </w:rPr>
        <w:t xml:space="preserve">включения земельных участков в границы населенных пунктов </w:t>
      </w:r>
      <w:r w:rsidRPr="001631A6">
        <w:t xml:space="preserve">либо исключения земельных участков из границ населенных пунктов, установленных ниже приведенными документами для следующих категорий земель: </w:t>
      </w:r>
    </w:p>
    <w:p w:rsidR="001631A6" w:rsidRPr="001631A6" w:rsidRDefault="001631A6" w:rsidP="001631A6">
      <w:pPr>
        <w:autoSpaceDE w:val="0"/>
        <w:autoSpaceDN w:val="0"/>
        <w:adjustRightInd w:val="0"/>
        <w:ind w:firstLine="567"/>
        <w:jc w:val="both"/>
      </w:pPr>
      <w:r w:rsidRPr="001631A6">
        <w:rPr>
          <w:bCs/>
        </w:rPr>
        <w:t xml:space="preserve">для земель сельскохозяйственных угодий или земельных участков в составе таких земель из земель сельскохозяйственного назначения: </w:t>
      </w:r>
    </w:p>
    <w:p w:rsidR="001631A6" w:rsidRPr="001631A6" w:rsidRDefault="001631A6" w:rsidP="001631A6">
      <w:pPr>
        <w:autoSpaceDE w:val="0"/>
        <w:autoSpaceDN w:val="0"/>
        <w:adjustRightInd w:val="0"/>
        <w:ind w:firstLine="567"/>
        <w:jc w:val="both"/>
      </w:pPr>
      <w:r w:rsidRPr="001631A6">
        <w:t xml:space="preserve">Приказ Минсельхоза РФ от 17.05.2010 №168 «Об описании содержания ходатайства о переводе находящихся в собственности Российской Федерации земель сельскохозяйственных угодий или земельных участков в составе таких земель из земель сельскохозяйственного назначения в другую категорию и составе прилагаемых к нему документов»; </w:t>
      </w:r>
    </w:p>
    <w:p w:rsidR="001631A6" w:rsidRPr="001631A6" w:rsidRDefault="001631A6" w:rsidP="001631A6">
      <w:pPr>
        <w:rPr>
          <w:b/>
          <w:bCs/>
        </w:rPr>
      </w:pPr>
    </w:p>
    <w:p w:rsidR="001631A6" w:rsidRPr="001631A6" w:rsidRDefault="001631A6" w:rsidP="001631A6">
      <w:pPr>
        <w:widowControl w:val="0"/>
        <w:ind w:firstLine="567"/>
        <w:rPr>
          <w:b/>
          <w:bCs/>
        </w:rPr>
      </w:pPr>
      <w:r w:rsidRPr="001631A6">
        <w:rPr>
          <w:b/>
          <w:bCs/>
        </w:rPr>
        <w:t>для земель лесного фонда:</w:t>
      </w:r>
    </w:p>
    <w:p w:rsidR="001631A6" w:rsidRPr="001631A6" w:rsidRDefault="001631A6" w:rsidP="001631A6">
      <w:pPr>
        <w:autoSpaceDE w:val="0"/>
        <w:autoSpaceDN w:val="0"/>
        <w:adjustRightInd w:val="0"/>
        <w:ind w:firstLine="567"/>
        <w:jc w:val="both"/>
      </w:pPr>
      <w:r w:rsidRPr="001631A6">
        <w:t xml:space="preserve">Постановление Правительства РФ от 28.01.2006 №48 (ред. от 29.12.2008) «О составе и порядке подготовки документации о переводе земель лесного фонда в земли иных (других) категорий»; </w:t>
      </w:r>
    </w:p>
    <w:p w:rsidR="001631A6" w:rsidRPr="001631A6" w:rsidRDefault="001631A6" w:rsidP="001631A6">
      <w:pPr>
        <w:autoSpaceDE w:val="0"/>
        <w:autoSpaceDN w:val="0"/>
        <w:adjustRightInd w:val="0"/>
        <w:ind w:firstLine="567"/>
        <w:jc w:val="both"/>
      </w:pPr>
      <w:r w:rsidRPr="001631A6">
        <w:rPr>
          <w:bCs/>
        </w:rPr>
        <w:t xml:space="preserve">для земель водного фонда: </w:t>
      </w:r>
    </w:p>
    <w:p w:rsidR="001631A6" w:rsidRPr="001631A6" w:rsidRDefault="001631A6" w:rsidP="001631A6">
      <w:pPr>
        <w:autoSpaceDE w:val="0"/>
        <w:autoSpaceDN w:val="0"/>
        <w:adjustRightInd w:val="0"/>
        <w:ind w:firstLine="567"/>
        <w:jc w:val="both"/>
      </w:pPr>
      <w:r w:rsidRPr="001631A6">
        <w:t xml:space="preserve">Приказ Минприроды РФ от 10.11.2011 №882 «Об утверждении содержания ходатайства о переводе земель водного фонда в земли другой категории и составе прилагаемых к нему документов» (Зарегистрировано в Минюсте РФ 13.02.2012 N 23194). </w:t>
      </w:r>
    </w:p>
    <w:p w:rsidR="001631A6" w:rsidRPr="001631A6" w:rsidRDefault="001631A6" w:rsidP="001631A6">
      <w:pPr>
        <w:autoSpaceDE w:val="0"/>
        <w:autoSpaceDN w:val="0"/>
        <w:adjustRightInd w:val="0"/>
        <w:ind w:firstLine="567"/>
        <w:jc w:val="both"/>
      </w:pPr>
    </w:p>
    <w:p w:rsidR="001631A6" w:rsidRPr="001631A6" w:rsidRDefault="001631A6" w:rsidP="001631A6">
      <w:pPr>
        <w:autoSpaceDE w:val="0"/>
        <w:autoSpaceDN w:val="0"/>
        <w:adjustRightInd w:val="0"/>
        <w:ind w:firstLine="567"/>
        <w:jc w:val="both"/>
      </w:pPr>
      <w:r w:rsidRPr="001631A6">
        <w:t xml:space="preserve">Мероприятий по исключению земельных участков из границ муниципального образования - </w:t>
      </w:r>
      <w:proofErr w:type="spellStart"/>
      <w:r w:rsidRPr="001631A6">
        <w:t>Огарёвское</w:t>
      </w:r>
      <w:proofErr w:type="spellEnd"/>
      <w:r w:rsidRPr="001631A6">
        <w:t xml:space="preserve"> сельское поселение </w:t>
      </w:r>
      <w:proofErr w:type="spellStart"/>
      <w:r w:rsidRPr="001631A6">
        <w:t>Щёкинского</w:t>
      </w:r>
      <w:proofErr w:type="spellEnd"/>
      <w:r w:rsidRPr="001631A6">
        <w:t xml:space="preserve"> района Тульской области не планируется.</w:t>
      </w:r>
    </w:p>
    <w:p w:rsidR="001631A6" w:rsidRPr="001631A6" w:rsidRDefault="001631A6" w:rsidP="001631A6">
      <w:pPr>
        <w:autoSpaceDE w:val="0"/>
        <w:autoSpaceDN w:val="0"/>
        <w:adjustRightInd w:val="0"/>
        <w:ind w:firstLine="567"/>
        <w:jc w:val="right"/>
        <w:rPr>
          <w:b/>
          <w:bCs/>
          <w:color w:val="000000"/>
        </w:rPr>
      </w:pPr>
      <w:r w:rsidRPr="001631A6">
        <w:rPr>
          <w:bCs/>
          <w:color w:val="000000"/>
        </w:rPr>
        <w:t>Таблица 15.1.</w:t>
      </w:r>
    </w:p>
    <w:p w:rsidR="001631A6" w:rsidRPr="001631A6" w:rsidRDefault="001631A6" w:rsidP="001631A6">
      <w:pPr>
        <w:widowControl w:val="0"/>
        <w:ind w:firstLine="567"/>
        <w:jc w:val="right"/>
        <w:rPr>
          <w:bCs/>
        </w:rPr>
      </w:pPr>
      <w:r w:rsidRPr="001631A6">
        <w:rPr>
          <w:bCs/>
        </w:rPr>
        <w:t xml:space="preserve"> Перечень земельных участков, которые включаются в границы населенных пунктов</w:t>
      </w:r>
    </w:p>
    <w:tbl>
      <w:tblPr>
        <w:tblW w:w="98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8"/>
        <w:gridCol w:w="992"/>
        <w:gridCol w:w="1985"/>
        <w:gridCol w:w="2409"/>
        <w:gridCol w:w="2091"/>
      </w:tblGrid>
      <w:tr w:rsidR="001631A6" w:rsidRPr="001631A6" w:rsidTr="001631A6">
        <w:trPr>
          <w:tblHeader/>
        </w:trPr>
        <w:tc>
          <w:tcPr>
            <w:tcW w:w="562" w:type="dxa"/>
          </w:tcPr>
          <w:p w:rsidR="001631A6" w:rsidRPr="001631A6" w:rsidRDefault="001631A6" w:rsidP="001631A6">
            <w:pPr>
              <w:widowControl w:val="0"/>
              <w:jc w:val="center"/>
              <w:rPr>
                <w:bCs/>
                <w:sz w:val="22"/>
                <w:szCs w:val="22"/>
              </w:rPr>
            </w:pPr>
            <w:r w:rsidRPr="001631A6">
              <w:rPr>
                <w:b/>
                <w:bCs/>
                <w:sz w:val="22"/>
                <w:szCs w:val="22"/>
              </w:rPr>
              <w:t>№ п/п</w:t>
            </w:r>
          </w:p>
        </w:tc>
        <w:tc>
          <w:tcPr>
            <w:tcW w:w="1848" w:type="dxa"/>
          </w:tcPr>
          <w:p w:rsidR="001631A6" w:rsidRPr="001631A6" w:rsidRDefault="001631A6" w:rsidP="001631A6">
            <w:pPr>
              <w:widowControl w:val="0"/>
              <w:jc w:val="center"/>
              <w:rPr>
                <w:bCs/>
                <w:sz w:val="22"/>
                <w:szCs w:val="22"/>
              </w:rPr>
            </w:pPr>
            <w:r w:rsidRPr="001631A6">
              <w:rPr>
                <w:b/>
                <w:bCs/>
                <w:sz w:val="22"/>
                <w:szCs w:val="22"/>
              </w:rPr>
              <w:t>Кадастровый номер ЗУ</w:t>
            </w:r>
          </w:p>
        </w:tc>
        <w:tc>
          <w:tcPr>
            <w:tcW w:w="992" w:type="dxa"/>
          </w:tcPr>
          <w:p w:rsidR="001631A6" w:rsidRPr="001631A6" w:rsidRDefault="001631A6" w:rsidP="001631A6">
            <w:pPr>
              <w:widowControl w:val="0"/>
              <w:jc w:val="center"/>
              <w:rPr>
                <w:bCs/>
                <w:sz w:val="22"/>
                <w:szCs w:val="22"/>
              </w:rPr>
            </w:pPr>
            <w:r w:rsidRPr="001631A6">
              <w:rPr>
                <w:b/>
                <w:bCs/>
                <w:sz w:val="22"/>
                <w:szCs w:val="22"/>
              </w:rPr>
              <w:t>площадь, га</w:t>
            </w:r>
          </w:p>
        </w:tc>
        <w:tc>
          <w:tcPr>
            <w:tcW w:w="1985" w:type="dxa"/>
          </w:tcPr>
          <w:p w:rsidR="001631A6" w:rsidRPr="001631A6" w:rsidRDefault="001631A6" w:rsidP="001631A6">
            <w:pPr>
              <w:widowControl w:val="0"/>
              <w:jc w:val="center"/>
              <w:rPr>
                <w:bCs/>
                <w:sz w:val="22"/>
                <w:szCs w:val="22"/>
              </w:rPr>
            </w:pPr>
            <w:r w:rsidRPr="001631A6">
              <w:rPr>
                <w:b/>
                <w:bCs/>
                <w:sz w:val="22"/>
                <w:szCs w:val="22"/>
              </w:rPr>
              <w:t xml:space="preserve">существующая </w:t>
            </w:r>
          </w:p>
          <w:p w:rsidR="001631A6" w:rsidRPr="001631A6" w:rsidRDefault="001631A6" w:rsidP="001631A6">
            <w:pPr>
              <w:widowControl w:val="0"/>
              <w:jc w:val="center"/>
              <w:rPr>
                <w:bCs/>
                <w:sz w:val="22"/>
                <w:szCs w:val="22"/>
              </w:rPr>
            </w:pPr>
            <w:r w:rsidRPr="001631A6">
              <w:rPr>
                <w:b/>
                <w:bCs/>
                <w:sz w:val="22"/>
                <w:szCs w:val="22"/>
              </w:rPr>
              <w:t>категория</w:t>
            </w:r>
          </w:p>
        </w:tc>
        <w:tc>
          <w:tcPr>
            <w:tcW w:w="2409" w:type="dxa"/>
          </w:tcPr>
          <w:p w:rsidR="001631A6" w:rsidRPr="001631A6" w:rsidRDefault="001631A6" w:rsidP="001631A6">
            <w:pPr>
              <w:widowControl w:val="0"/>
              <w:jc w:val="center"/>
              <w:rPr>
                <w:bCs/>
                <w:sz w:val="22"/>
                <w:szCs w:val="22"/>
              </w:rPr>
            </w:pPr>
            <w:r w:rsidRPr="001631A6">
              <w:rPr>
                <w:b/>
                <w:bCs/>
                <w:sz w:val="22"/>
                <w:szCs w:val="22"/>
              </w:rPr>
              <w:t>цели планируемого использования</w:t>
            </w:r>
          </w:p>
        </w:tc>
        <w:tc>
          <w:tcPr>
            <w:tcW w:w="2091" w:type="dxa"/>
          </w:tcPr>
          <w:p w:rsidR="001631A6" w:rsidRPr="001631A6" w:rsidRDefault="001631A6" w:rsidP="001631A6">
            <w:pPr>
              <w:widowControl w:val="0"/>
              <w:jc w:val="center"/>
              <w:rPr>
                <w:b/>
                <w:bCs/>
                <w:sz w:val="22"/>
                <w:szCs w:val="22"/>
              </w:rPr>
            </w:pPr>
            <w:r w:rsidRPr="001631A6">
              <w:rPr>
                <w:b/>
                <w:bCs/>
                <w:sz w:val="22"/>
                <w:szCs w:val="22"/>
              </w:rPr>
              <w:t>Основание изменения</w:t>
            </w:r>
          </w:p>
        </w:tc>
      </w:tr>
      <w:tr w:rsidR="001631A6" w:rsidRPr="001631A6" w:rsidTr="001631A6">
        <w:tc>
          <w:tcPr>
            <w:tcW w:w="7796" w:type="dxa"/>
            <w:gridSpan w:val="5"/>
          </w:tcPr>
          <w:p w:rsidR="001631A6" w:rsidRPr="001631A6" w:rsidRDefault="001631A6" w:rsidP="001631A6">
            <w:pPr>
              <w:widowControl w:val="0"/>
              <w:rPr>
                <w:b/>
                <w:bCs/>
                <w:sz w:val="22"/>
                <w:szCs w:val="22"/>
              </w:rPr>
            </w:pPr>
            <w:r w:rsidRPr="001631A6">
              <w:rPr>
                <w:b/>
                <w:bCs/>
                <w:sz w:val="22"/>
                <w:szCs w:val="22"/>
              </w:rPr>
              <w:t xml:space="preserve">д. </w:t>
            </w:r>
            <w:proofErr w:type="spellStart"/>
            <w:r w:rsidRPr="001631A6">
              <w:rPr>
                <w:b/>
                <w:bCs/>
                <w:sz w:val="22"/>
                <w:szCs w:val="22"/>
              </w:rPr>
              <w:t>Грецовка</w:t>
            </w:r>
            <w:proofErr w:type="spellEnd"/>
          </w:p>
        </w:tc>
        <w:tc>
          <w:tcPr>
            <w:tcW w:w="2091" w:type="dxa"/>
          </w:tcPr>
          <w:p w:rsidR="001631A6" w:rsidRPr="001631A6" w:rsidRDefault="001631A6" w:rsidP="001631A6">
            <w:pPr>
              <w:widowControl w:val="0"/>
              <w:rPr>
                <w:b/>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w:t>
            </w:r>
          </w:p>
        </w:tc>
        <w:tc>
          <w:tcPr>
            <w:tcW w:w="1848" w:type="dxa"/>
          </w:tcPr>
          <w:p w:rsidR="001631A6" w:rsidRPr="001631A6" w:rsidRDefault="001631A6" w:rsidP="001631A6">
            <w:pPr>
              <w:widowControl w:val="0"/>
              <w:jc w:val="center"/>
              <w:rPr>
                <w:bCs/>
                <w:sz w:val="22"/>
                <w:szCs w:val="22"/>
              </w:rPr>
            </w:pPr>
            <w:r w:rsidRPr="001631A6">
              <w:rPr>
                <w:bCs/>
                <w:sz w:val="22"/>
                <w:szCs w:val="22"/>
              </w:rPr>
              <w:t>71:22:050123:263</w:t>
            </w:r>
          </w:p>
        </w:tc>
        <w:tc>
          <w:tcPr>
            <w:tcW w:w="992" w:type="dxa"/>
          </w:tcPr>
          <w:p w:rsidR="001631A6" w:rsidRPr="001631A6" w:rsidRDefault="001631A6" w:rsidP="001631A6">
            <w:pPr>
              <w:widowControl w:val="0"/>
              <w:jc w:val="center"/>
              <w:rPr>
                <w:bCs/>
                <w:sz w:val="22"/>
                <w:szCs w:val="22"/>
              </w:rPr>
            </w:pPr>
            <w:r w:rsidRPr="001631A6">
              <w:rPr>
                <w:bCs/>
                <w:sz w:val="22"/>
                <w:szCs w:val="22"/>
              </w:rPr>
              <w:t>2,5</w:t>
            </w:r>
          </w:p>
        </w:tc>
        <w:tc>
          <w:tcPr>
            <w:tcW w:w="1985" w:type="dxa"/>
          </w:tcPr>
          <w:p w:rsidR="001631A6" w:rsidRPr="001631A6" w:rsidRDefault="001631A6" w:rsidP="001631A6">
            <w:pPr>
              <w:widowControl w:val="0"/>
              <w:jc w:val="center"/>
              <w:rPr>
                <w:bCs/>
                <w:sz w:val="22"/>
                <w:szCs w:val="22"/>
              </w:rPr>
            </w:pPr>
            <w:r w:rsidRPr="001631A6">
              <w:rPr>
                <w:bCs/>
                <w:sz w:val="22"/>
                <w:szCs w:val="22"/>
              </w:rPr>
              <w:t>Земли сельскохозяйственного назначения</w:t>
            </w:r>
          </w:p>
        </w:tc>
        <w:tc>
          <w:tcPr>
            <w:tcW w:w="2409" w:type="dxa"/>
          </w:tcPr>
          <w:p w:rsidR="001631A6" w:rsidRPr="001631A6" w:rsidRDefault="001631A6" w:rsidP="001631A6">
            <w:pPr>
              <w:widowControl w:val="0"/>
              <w:jc w:val="center"/>
              <w:rPr>
                <w:bCs/>
                <w:sz w:val="22"/>
                <w:szCs w:val="22"/>
              </w:rPr>
            </w:pPr>
          </w:p>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tcPr>
          <w:p w:rsidR="001631A6" w:rsidRPr="001631A6" w:rsidRDefault="001631A6" w:rsidP="001631A6">
            <w:pPr>
              <w:widowControl w:val="0"/>
              <w:jc w:val="center"/>
              <w:rPr>
                <w:bCs/>
                <w:sz w:val="22"/>
                <w:szCs w:val="22"/>
              </w:rPr>
            </w:pPr>
            <w:r w:rsidRPr="001631A6">
              <w:rPr>
                <w:bCs/>
                <w:sz w:val="22"/>
                <w:szCs w:val="22"/>
              </w:rPr>
              <w:t>По заявлению собственника ЗУ</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w:t>
            </w:r>
          </w:p>
        </w:tc>
        <w:tc>
          <w:tcPr>
            <w:tcW w:w="1848" w:type="dxa"/>
          </w:tcPr>
          <w:p w:rsidR="001631A6" w:rsidRPr="001631A6" w:rsidRDefault="001631A6" w:rsidP="001631A6">
            <w:pPr>
              <w:widowControl w:val="0"/>
              <w:jc w:val="center"/>
              <w:rPr>
                <w:bCs/>
                <w:sz w:val="22"/>
                <w:szCs w:val="22"/>
              </w:rPr>
            </w:pPr>
            <w:r w:rsidRPr="001631A6">
              <w:rPr>
                <w:bCs/>
                <w:sz w:val="22"/>
                <w:szCs w:val="22"/>
              </w:rPr>
              <w:t>71:22:050123:262</w:t>
            </w:r>
          </w:p>
        </w:tc>
        <w:tc>
          <w:tcPr>
            <w:tcW w:w="992" w:type="dxa"/>
          </w:tcPr>
          <w:p w:rsidR="001631A6" w:rsidRPr="001631A6" w:rsidRDefault="001631A6" w:rsidP="001631A6">
            <w:pPr>
              <w:widowControl w:val="0"/>
              <w:jc w:val="center"/>
              <w:rPr>
                <w:bCs/>
                <w:sz w:val="22"/>
                <w:szCs w:val="22"/>
              </w:rPr>
            </w:pPr>
            <w:r w:rsidRPr="001631A6">
              <w:rPr>
                <w:bCs/>
                <w:sz w:val="22"/>
                <w:szCs w:val="22"/>
              </w:rPr>
              <w:t>2,5</w:t>
            </w:r>
          </w:p>
        </w:tc>
        <w:tc>
          <w:tcPr>
            <w:tcW w:w="1985" w:type="dxa"/>
          </w:tcPr>
          <w:p w:rsidR="001631A6" w:rsidRPr="001631A6" w:rsidRDefault="001631A6" w:rsidP="001631A6">
            <w:pPr>
              <w:widowControl w:val="0"/>
              <w:jc w:val="center"/>
              <w:rPr>
                <w:bCs/>
                <w:sz w:val="22"/>
                <w:szCs w:val="22"/>
              </w:rPr>
            </w:pPr>
            <w:r w:rsidRPr="001631A6">
              <w:rPr>
                <w:bCs/>
                <w:sz w:val="22"/>
                <w:szCs w:val="22"/>
              </w:rPr>
              <w:t>Земли сельскохозяйственного назначения</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tcPr>
          <w:p w:rsidR="001631A6" w:rsidRPr="001631A6" w:rsidRDefault="001631A6" w:rsidP="001631A6">
            <w:pPr>
              <w:widowControl w:val="0"/>
              <w:jc w:val="center"/>
              <w:rPr>
                <w:bCs/>
                <w:sz w:val="22"/>
                <w:szCs w:val="22"/>
              </w:rPr>
            </w:pPr>
            <w:r w:rsidRPr="001631A6">
              <w:rPr>
                <w:bCs/>
                <w:sz w:val="22"/>
                <w:szCs w:val="22"/>
              </w:rPr>
              <w:t>По заявлению собственника ЗУ</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w:t>
            </w:r>
          </w:p>
        </w:tc>
        <w:tc>
          <w:tcPr>
            <w:tcW w:w="1848" w:type="dxa"/>
          </w:tcPr>
          <w:p w:rsidR="001631A6" w:rsidRPr="001631A6" w:rsidRDefault="001631A6" w:rsidP="001631A6">
            <w:pPr>
              <w:widowControl w:val="0"/>
              <w:jc w:val="both"/>
              <w:rPr>
                <w:bCs/>
                <w:sz w:val="22"/>
                <w:szCs w:val="22"/>
              </w:rPr>
            </w:pPr>
            <w:r w:rsidRPr="001631A6">
              <w:rPr>
                <w:bCs/>
                <w:sz w:val="22"/>
                <w:szCs w:val="22"/>
              </w:rPr>
              <w:t>71:22:050104:439</w:t>
            </w:r>
          </w:p>
        </w:tc>
        <w:tc>
          <w:tcPr>
            <w:tcW w:w="992" w:type="dxa"/>
          </w:tcPr>
          <w:p w:rsidR="001631A6" w:rsidRPr="001631A6" w:rsidRDefault="001631A6" w:rsidP="001631A6">
            <w:pPr>
              <w:widowControl w:val="0"/>
              <w:jc w:val="center"/>
              <w:rPr>
                <w:bCs/>
                <w:sz w:val="22"/>
                <w:szCs w:val="22"/>
              </w:rPr>
            </w:pPr>
            <w:r w:rsidRPr="001631A6">
              <w:rPr>
                <w:bCs/>
                <w:sz w:val="22"/>
                <w:szCs w:val="22"/>
              </w:rPr>
              <w:t>0,5</w:t>
            </w:r>
          </w:p>
        </w:tc>
        <w:tc>
          <w:tcPr>
            <w:tcW w:w="1985" w:type="dxa"/>
          </w:tcPr>
          <w:p w:rsidR="001631A6" w:rsidRPr="001631A6" w:rsidRDefault="001631A6" w:rsidP="001631A6">
            <w:pPr>
              <w:widowControl w:val="0"/>
              <w:jc w:val="center"/>
              <w:rPr>
                <w:bCs/>
                <w:sz w:val="22"/>
                <w:szCs w:val="22"/>
              </w:rPr>
            </w:pPr>
            <w:r w:rsidRPr="001631A6">
              <w:rPr>
                <w:bCs/>
                <w:sz w:val="22"/>
                <w:szCs w:val="22"/>
              </w:rPr>
              <w:t xml:space="preserve">Земли населённых </w:t>
            </w:r>
            <w:r w:rsidRPr="001631A6">
              <w:rPr>
                <w:bCs/>
                <w:sz w:val="22"/>
                <w:szCs w:val="22"/>
              </w:rPr>
              <w:lastRenderedPageBreak/>
              <w:t>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lastRenderedPageBreak/>
              <w:t xml:space="preserve">Для ведения личного </w:t>
            </w:r>
            <w:r w:rsidRPr="001631A6">
              <w:rPr>
                <w:bCs/>
                <w:sz w:val="22"/>
                <w:szCs w:val="22"/>
              </w:rPr>
              <w:lastRenderedPageBreak/>
              <w:t>подсобного хозяйства (жилая зона)</w:t>
            </w:r>
          </w:p>
        </w:tc>
        <w:tc>
          <w:tcPr>
            <w:tcW w:w="2091" w:type="dxa"/>
            <w:vMerge w:val="restart"/>
          </w:tcPr>
          <w:p w:rsidR="001631A6" w:rsidRPr="001631A6" w:rsidRDefault="001631A6" w:rsidP="001631A6">
            <w:pPr>
              <w:widowControl w:val="0"/>
              <w:jc w:val="center"/>
              <w:rPr>
                <w:bCs/>
                <w:sz w:val="22"/>
                <w:szCs w:val="22"/>
              </w:rPr>
            </w:pPr>
            <w:r w:rsidRPr="001631A6">
              <w:rPr>
                <w:bCs/>
                <w:sz w:val="22"/>
                <w:szCs w:val="22"/>
              </w:rPr>
              <w:lastRenderedPageBreak/>
              <w:t xml:space="preserve">Приведение </w:t>
            </w:r>
            <w:r w:rsidRPr="001631A6">
              <w:rPr>
                <w:bCs/>
                <w:sz w:val="22"/>
                <w:szCs w:val="22"/>
              </w:rPr>
              <w:lastRenderedPageBreak/>
              <w:t>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lastRenderedPageBreak/>
              <w:t>4</w:t>
            </w:r>
          </w:p>
        </w:tc>
        <w:tc>
          <w:tcPr>
            <w:tcW w:w="1848" w:type="dxa"/>
          </w:tcPr>
          <w:p w:rsidR="001631A6" w:rsidRPr="001631A6" w:rsidRDefault="001631A6" w:rsidP="001631A6">
            <w:pPr>
              <w:widowControl w:val="0"/>
              <w:jc w:val="center"/>
              <w:rPr>
                <w:bCs/>
                <w:sz w:val="22"/>
                <w:szCs w:val="22"/>
              </w:rPr>
            </w:pPr>
            <w:r w:rsidRPr="001631A6">
              <w:rPr>
                <w:bCs/>
                <w:sz w:val="22"/>
                <w:szCs w:val="22"/>
              </w:rPr>
              <w:t>71:22:050104:438</w:t>
            </w:r>
          </w:p>
        </w:tc>
        <w:tc>
          <w:tcPr>
            <w:tcW w:w="992" w:type="dxa"/>
          </w:tcPr>
          <w:p w:rsidR="001631A6" w:rsidRPr="001631A6" w:rsidRDefault="001631A6" w:rsidP="001631A6">
            <w:pPr>
              <w:widowControl w:val="0"/>
              <w:jc w:val="center"/>
              <w:rPr>
                <w:bCs/>
                <w:sz w:val="22"/>
                <w:szCs w:val="22"/>
              </w:rPr>
            </w:pPr>
            <w:r w:rsidRPr="001631A6">
              <w:rPr>
                <w:bCs/>
                <w:sz w:val="22"/>
                <w:szCs w:val="22"/>
              </w:rPr>
              <w:t>0,5</w:t>
            </w:r>
          </w:p>
        </w:tc>
        <w:tc>
          <w:tcPr>
            <w:tcW w:w="1985" w:type="dxa"/>
          </w:tcPr>
          <w:p w:rsidR="001631A6" w:rsidRPr="001631A6" w:rsidRDefault="001631A6" w:rsidP="001631A6">
            <w:pPr>
              <w:widowControl w:val="0"/>
              <w:jc w:val="center"/>
              <w:rPr>
                <w:bCs/>
                <w:sz w:val="22"/>
                <w:szCs w:val="22"/>
              </w:rPr>
            </w:pPr>
          </w:p>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5</w:t>
            </w:r>
          </w:p>
        </w:tc>
        <w:tc>
          <w:tcPr>
            <w:tcW w:w="1848" w:type="dxa"/>
          </w:tcPr>
          <w:p w:rsidR="001631A6" w:rsidRPr="001631A6" w:rsidRDefault="001631A6" w:rsidP="001631A6">
            <w:pPr>
              <w:widowControl w:val="0"/>
              <w:jc w:val="center"/>
              <w:rPr>
                <w:bCs/>
                <w:sz w:val="22"/>
                <w:szCs w:val="22"/>
              </w:rPr>
            </w:pPr>
          </w:p>
          <w:p w:rsidR="001631A6" w:rsidRPr="001631A6" w:rsidRDefault="001631A6" w:rsidP="001631A6">
            <w:pPr>
              <w:widowControl w:val="0"/>
              <w:jc w:val="center"/>
              <w:rPr>
                <w:bCs/>
                <w:sz w:val="22"/>
                <w:szCs w:val="22"/>
              </w:rPr>
            </w:pPr>
            <w:r w:rsidRPr="001631A6">
              <w:rPr>
                <w:bCs/>
                <w:sz w:val="22"/>
                <w:szCs w:val="22"/>
              </w:rPr>
              <w:t>71:22:050104:435</w:t>
            </w:r>
          </w:p>
        </w:tc>
        <w:tc>
          <w:tcPr>
            <w:tcW w:w="992" w:type="dxa"/>
          </w:tcPr>
          <w:p w:rsidR="001631A6" w:rsidRPr="001631A6" w:rsidRDefault="001631A6" w:rsidP="001631A6">
            <w:pPr>
              <w:widowControl w:val="0"/>
              <w:jc w:val="center"/>
              <w:rPr>
                <w:bCs/>
                <w:sz w:val="22"/>
                <w:szCs w:val="22"/>
              </w:rPr>
            </w:pPr>
            <w:r w:rsidRPr="001631A6">
              <w:rPr>
                <w:bCs/>
                <w:sz w:val="22"/>
                <w:szCs w:val="22"/>
              </w:rPr>
              <w:t>0,5</w:t>
            </w:r>
          </w:p>
        </w:tc>
        <w:tc>
          <w:tcPr>
            <w:tcW w:w="1985" w:type="dxa"/>
          </w:tcPr>
          <w:p w:rsidR="001631A6" w:rsidRPr="001631A6" w:rsidRDefault="001631A6" w:rsidP="001631A6">
            <w:pPr>
              <w:widowControl w:val="0"/>
              <w:jc w:val="center"/>
              <w:rPr>
                <w:bCs/>
                <w:sz w:val="22"/>
                <w:szCs w:val="22"/>
              </w:rPr>
            </w:pPr>
          </w:p>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6</w:t>
            </w:r>
          </w:p>
        </w:tc>
        <w:tc>
          <w:tcPr>
            <w:tcW w:w="1848" w:type="dxa"/>
          </w:tcPr>
          <w:p w:rsidR="001631A6" w:rsidRPr="001631A6" w:rsidRDefault="001631A6" w:rsidP="001631A6">
            <w:pPr>
              <w:widowControl w:val="0"/>
              <w:jc w:val="center"/>
              <w:rPr>
                <w:bCs/>
                <w:sz w:val="22"/>
                <w:szCs w:val="22"/>
              </w:rPr>
            </w:pPr>
            <w:r w:rsidRPr="001631A6">
              <w:rPr>
                <w:bCs/>
                <w:sz w:val="22"/>
                <w:szCs w:val="22"/>
              </w:rPr>
              <w:t>71:22:050104:434</w:t>
            </w:r>
          </w:p>
        </w:tc>
        <w:tc>
          <w:tcPr>
            <w:tcW w:w="992" w:type="dxa"/>
          </w:tcPr>
          <w:p w:rsidR="001631A6" w:rsidRPr="001631A6" w:rsidRDefault="001631A6" w:rsidP="001631A6">
            <w:pPr>
              <w:widowControl w:val="0"/>
              <w:jc w:val="center"/>
              <w:rPr>
                <w:bCs/>
                <w:sz w:val="22"/>
                <w:szCs w:val="22"/>
              </w:rPr>
            </w:pPr>
            <w:r w:rsidRPr="001631A6">
              <w:rPr>
                <w:bCs/>
                <w:sz w:val="22"/>
                <w:szCs w:val="22"/>
              </w:rPr>
              <w:t>0,5</w:t>
            </w:r>
          </w:p>
        </w:tc>
        <w:tc>
          <w:tcPr>
            <w:tcW w:w="1985" w:type="dxa"/>
          </w:tcPr>
          <w:p w:rsidR="001631A6" w:rsidRPr="001631A6" w:rsidRDefault="001631A6" w:rsidP="001631A6">
            <w:pPr>
              <w:widowControl w:val="0"/>
              <w:jc w:val="center"/>
              <w:rPr>
                <w:bCs/>
                <w:sz w:val="22"/>
                <w:szCs w:val="22"/>
              </w:rPr>
            </w:pPr>
          </w:p>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7</w:t>
            </w:r>
          </w:p>
        </w:tc>
        <w:tc>
          <w:tcPr>
            <w:tcW w:w="1848" w:type="dxa"/>
          </w:tcPr>
          <w:p w:rsidR="001631A6" w:rsidRPr="001631A6" w:rsidRDefault="001631A6" w:rsidP="001631A6">
            <w:pPr>
              <w:widowControl w:val="0"/>
              <w:jc w:val="both"/>
              <w:rPr>
                <w:bCs/>
                <w:sz w:val="22"/>
                <w:szCs w:val="22"/>
              </w:rPr>
            </w:pPr>
            <w:r w:rsidRPr="001631A6">
              <w:rPr>
                <w:bCs/>
                <w:sz w:val="22"/>
                <w:szCs w:val="22"/>
              </w:rPr>
              <w:t>71:22:050104:437</w:t>
            </w:r>
          </w:p>
        </w:tc>
        <w:tc>
          <w:tcPr>
            <w:tcW w:w="992" w:type="dxa"/>
          </w:tcPr>
          <w:p w:rsidR="001631A6" w:rsidRPr="001631A6" w:rsidRDefault="001631A6" w:rsidP="001631A6">
            <w:pPr>
              <w:widowControl w:val="0"/>
              <w:jc w:val="center"/>
              <w:rPr>
                <w:bCs/>
                <w:sz w:val="22"/>
                <w:szCs w:val="22"/>
              </w:rPr>
            </w:pPr>
            <w:r w:rsidRPr="001631A6">
              <w:rPr>
                <w:bCs/>
                <w:sz w:val="22"/>
                <w:szCs w:val="22"/>
              </w:rPr>
              <w:t>0,5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rPr>
          <w:trHeight w:val="759"/>
        </w:trPr>
        <w:tc>
          <w:tcPr>
            <w:tcW w:w="562" w:type="dxa"/>
          </w:tcPr>
          <w:p w:rsidR="001631A6" w:rsidRPr="001631A6" w:rsidRDefault="001631A6" w:rsidP="001631A6">
            <w:pPr>
              <w:widowControl w:val="0"/>
              <w:jc w:val="center"/>
              <w:rPr>
                <w:bCs/>
                <w:sz w:val="22"/>
                <w:szCs w:val="22"/>
              </w:rPr>
            </w:pPr>
            <w:r w:rsidRPr="001631A6">
              <w:rPr>
                <w:bCs/>
                <w:sz w:val="22"/>
                <w:szCs w:val="22"/>
              </w:rPr>
              <w:t>8</w:t>
            </w:r>
          </w:p>
        </w:tc>
        <w:tc>
          <w:tcPr>
            <w:tcW w:w="1848" w:type="dxa"/>
          </w:tcPr>
          <w:p w:rsidR="001631A6" w:rsidRPr="001631A6" w:rsidRDefault="001631A6" w:rsidP="001631A6">
            <w:pPr>
              <w:widowControl w:val="0"/>
              <w:jc w:val="both"/>
              <w:rPr>
                <w:bCs/>
                <w:sz w:val="22"/>
                <w:szCs w:val="22"/>
              </w:rPr>
            </w:pPr>
            <w:r w:rsidRPr="001631A6">
              <w:rPr>
                <w:bCs/>
                <w:sz w:val="22"/>
                <w:szCs w:val="22"/>
              </w:rPr>
              <w:t>71:22:050104:436</w:t>
            </w:r>
          </w:p>
        </w:tc>
        <w:tc>
          <w:tcPr>
            <w:tcW w:w="992" w:type="dxa"/>
          </w:tcPr>
          <w:p w:rsidR="001631A6" w:rsidRPr="001631A6" w:rsidRDefault="001631A6" w:rsidP="001631A6">
            <w:pPr>
              <w:widowControl w:val="0"/>
              <w:jc w:val="center"/>
              <w:rPr>
                <w:bCs/>
                <w:sz w:val="22"/>
                <w:szCs w:val="22"/>
              </w:rPr>
            </w:pPr>
            <w:r w:rsidRPr="001631A6">
              <w:rPr>
                <w:bCs/>
                <w:sz w:val="22"/>
                <w:szCs w:val="22"/>
              </w:rPr>
              <w:t>0,5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p>
        </w:tc>
        <w:tc>
          <w:tcPr>
            <w:tcW w:w="1848" w:type="dxa"/>
          </w:tcPr>
          <w:p w:rsidR="001631A6" w:rsidRPr="001631A6" w:rsidRDefault="001631A6" w:rsidP="001631A6">
            <w:pPr>
              <w:widowControl w:val="0"/>
              <w:jc w:val="both"/>
              <w:rPr>
                <w:bCs/>
                <w:sz w:val="22"/>
                <w:szCs w:val="22"/>
              </w:rPr>
            </w:pPr>
            <w:r w:rsidRPr="001631A6">
              <w:rPr>
                <w:bCs/>
                <w:sz w:val="22"/>
                <w:szCs w:val="22"/>
              </w:rPr>
              <w:t>п. Технический</w:t>
            </w:r>
          </w:p>
        </w:tc>
        <w:tc>
          <w:tcPr>
            <w:tcW w:w="992" w:type="dxa"/>
          </w:tcPr>
          <w:p w:rsidR="001631A6" w:rsidRPr="001631A6" w:rsidRDefault="001631A6" w:rsidP="001631A6">
            <w:pPr>
              <w:widowControl w:val="0"/>
              <w:jc w:val="center"/>
              <w:rPr>
                <w:bCs/>
                <w:sz w:val="22"/>
                <w:szCs w:val="22"/>
              </w:rPr>
            </w:pPr>
          </w:p>
        </w:tc>
        <w:tc>
          <w:tcPr>
            <w:tcW w:w="1985" w:type="dxa"/>
          </w:tcPr>
          <w:p w:rsidR="001631A6" w:rsidRPr="001631A6" w:rsidRDefault="001631A6" w:rsidP="001631A6">
            <w:pPr>
              <w:widowControl w:val="0"/>
              <w:jc w:val="center"/>
              <w:rPr>
                <w:bCs/>
                <w:sz w:val="22"/>
                <w:szCs w:val="22"/>
              </w:rPr>
            </w:pPr>
          </w:p>
        </w:tc>
        <w:tc>
          <w:tcPr>
            <w:tcW w:w="2409" w:type="dxa"/>
          </w:tcPr>
          <w:p w:rsidR="001631A6" w:rsidRPr="001631A6" w:rsidRDefault="001631A6" w:rsidP="001631A6">
            <w:pPr>
              <w:widowControl w:val="0"/>
              <w:jc w:val="center"/>
              <w:rPr>
                <w:bCs/>
                <w:sz w:val="22"/>
                <w:szCs w:val="22"/>
              </w:rPr>
            </w:pPr>
          </w:p>
        </w:tc>
        <w:tc>
          <w:tcPr>
            <w:tcW w:w="2091" w:type="dxa"/>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10</w:t>
            </w:r>
          </w:p>
        </w:tc>
        <w:tc>
          <w:tcPr>
            <w:tcW w:w="1848" w:type="dxa"/>
          </w:tcPr>
          <w:p w:rsidR="001631A6" w:rsidRPr="001631A6" w:rsidRDefault="001631A6" w:rsidP="001631A6">
            <w:pPr>
              <w:widowControl w:val="0"/>
              <w:jc w:val="both"/>
              <w:rPr>
                <w:bCs/>
                <w:sz w:val="22"/>
                <w:szCs w:val="22"/>
              </w:rPr>
            </w:pPr>
            <w:r w:rsidRPr="001631A6">
              <w:rPr>
                <w:bCs/>
                <w:sz w:val="22"/>
                <w:szCs w:val="22"/>
              </w:rPr>
              <w:t>71:22:000000:1252</w:t>
            </w:r>
          </w:p>
        </w:tc>
        <w:tc>
          <w:tcPr>
            <w:tcW w:w="992" w:type="dxa"/>
          </w:tcPr>
          <w:p w:rsidR="001631A6" w:rsidRPr="001631A6" w:rsidRDefault="001631A6" w:rsidP="001631A6">
            <w:pPr>
              <w:widowControl w:val="0"/>
              <w:jc w:val="center"/>
              <w:rPr>
                <w:bCs/>
                <w:sz w:val="22"/>
                <w:szCs w:val="22"/>
              </w:rPr>
            </w:pPr>
            <w:r w:rsidRPr="001631A6">
              <w:rPr>
                <w:bCs/>
                <w:sz w:val="22"/>
                <w:szCs w:val="22"/>
              </w:rPr>
              <w:t>0,1007</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(зона сельскохозяйственного использования)</w:t>
            </w:r>
          </w:p>
        </w:tc>
        <w:tc>
          <w:tcPr>
            <w:tcW w:w="2091" w:type="dxa"/>
            <w:vMerge w:val="restart"/>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11</w:t>
            </w:r>
          </w:p>
        </w:tc>
        <w:tc>
          <w:tcPr>
            <w:tcW w:w="1848" w:type="dxa"/>
          </w:tcPr>
          <w:p w:rsidR="001631A6" w:rsidRPr="001631A6" w:rsidRDefault="001631A6" w:rsidP="001631A6">
            <w:pPr>
              <w:widowControl w:val="0"/>
              <w:jc w:val="both"/>
              <w:rPr>
                <w:bCs/>
                <w:sz w:val="22"/>
                <w:szCs w:val="22"/>
              </w:rPr>
            </w:pPr>
            <w:r w:rsidRPr="001631A6">
              <w:rPr>
                <w:bCs/>
                <w:sz w:val="22"/>
                <w:szCs w:val="22"/>
              </w:rPr>
              <w:t>71:22:050301:361</w:t>
            </w:r>
          </w:p>
        </w:tc>
        <w:tc>
          <w:tcPr>
            <w:tcW w:w="992" w:type="dxa"/>
          </w:tcPr>
          <w:p w:rsidR="001631A6" w:rsidRPr="001631A6" w:rsidRDefault="001631A6" w:rsidP="001631A6">
            <w:pPr>
              <w:widowControl w:val="0"/>
              <w:jc w:val="center"/>
              <w:rPr>
                <w:bCs/>
                <w:sz w:val="22"/>
                <w:szCs w:val="22"/>
              </w:rPr>
            </w:pPr>
            <w:r w:rsidRPr="001631A6">
              <w:rPr>
                <w:bCs/>
                <w:sz w:val="22"/>
                <w:szCs w:val="22"/>
              </w:rPr>
              <w:t>0,1007</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(зона сельскохозяйственного использования)</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12</w:t>
            </w:r>
          </w:p>
        </w:tc>
        <w:tc>
          <w:tcPr>
            <w:tcW w:w="1848" w:type="dxa"/>
          </w:tcPr>
          <w:p w:rsidR="001631A6" w:rsidRPr="001631A6" w:rsidRDefault="001631A6" w:rsidP="001631A6">
            <w:pPr>
              <w:widowControl w:val="0"/>
              <w:jc w:val="both"/>
              <w:rPr>
                <w:bCs/>
                <w:sz w:val="22"/>
                <w:szCs w:val="22"/>
              </w:rPr>
            </w:pPr>
            <w:r w:rsidRPr="001631A6">
              <w:rPr>
                <w:bCs/>
                <w:sz w:val="22"/>
                <w:szCs w:val="22"/>
              </w:rPr>
              <w:t>71:22:050301:365</w:t>
            </w:r>
          </w:p>
        </w:tc>
        <w:tc>
          <w:tcPr>
            <w:tcW w:w="992" w:type="dxa"/>
          </w:tcPr>
          <w:p w:rsidR="001631A6" w:rsidRPr="001631A6" w:rsidRDefault="001631A6" w:rsidP="001631A6">
            <w:pPr>
              <w:widowControl w:val="0"/>
              <w:jc w:val="center"/>
              <w:rPr>
                <w:bCs/>
                <w:sz w:val="22"/>
                <w:szCs w:val="22"/>
              </w:rPr>
            </w:pPr>
            <w:r w:rsidRPr="001631A6">
              <w:rPr>
                <w:bCs/>
                <w:sz w:val="22"/>
                <w:szCs w:val="22"/>
              </w:rPr>
              <w:t>0,0943</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(зона сельскохозяйственного использования)</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13</w:t>
            </w:r>
          </w:p>
        </w:tc>
        <w:tc>
          <w:tcPr>
            <w:tcW w:w="1848" w:type="dxa"/>
          </w:tcPr>
          <w:p w:rsidR="001631A6" w:rsidRPr="001631A6" w:rsidRDefault="001631A6" w:rsidP="001631A6">
            <w:pPr>
              <w:widowControl w:val="0"/>
              <w:jc w:val="both"/>
              <w:rPr>
                <w:bCs/>
                <w:sz w:val="22"/>
                <w:szCs w:val="22"/>
              </w:rPr>
            </w:pPr>
            <w:r w:rsidRPr="001631A6">
              <w:rPr>
                <w:bCs/>
                <w:sz w:val="22"/>
                <w:szCs w:val="22"/>
              </w:rPr>
              <w:t>71:22:050301:364</w:t>
            </w:r>
          </w:p>
        </w:tc>
        <w:tc>
          <w:tcPr>
            <w:tcW w:w="992" w:type="dxa"/>
          </w:tcPr>
          <w:p w:rsidR="001631A6" w:rsidRPr="001631A6" w:rsidRDefault="001631A6" w:rsidP="001631A6">
            <w:pPr>
              <w:widowControl w:val="0"/>
              <w:jc w:val="center"/>
              <w:rPr>
                <w:bCs/>
                <w:sz w:val="22"/>
                <w:szCs w:val="22"/>
              </w:rPr>
            </w:pPr>
            <w:r w:rsidRPr="001631A6">
              <w:rPr>
                <w:bCs/>
                <w:sz w:val="22"/>
                <w:szCs w:val="22"/>
              </w:rPr>
              <w:t>0,1528</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(зона сельскохозяйственного использования)</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14</w:t>
            </w:r>
          </w:p>
        </w:tc>
        <w:tc>
          <w:tcPr>
            <w:tcW w:w="1848" w:type="dxa"/>
          </w:tcPr>
          <w:p w:rsidR="001631A6" w:rsidRPr="001631A6" w:rsidRDefault="001631A6" w:rsidP="001631A6">
            <w:pPr>
              <w:widowControl w:val="0"/>
              <w:jc w:val="both"/>
              <w:rPr>
                <w:bCs/>
                <w:sz w:val="22"/>
                <w:szCs w:val="22"/>
              </w:rPr>
            </w:pPr>
            <w:r w:rsidRPr="001631A6">
              <w:rPr>
                <w:bCs/>
                <w:sz w:val="22"/>
                <w:szCs w:val="22"/>
              </w:rPr>
              <w:t>71:22:050301:363</w:t>
            </w:r>
          </w:p>
        </w:tc>
        <w:tc>
          <w:tcPr>
            <w:tcW w:w="992" w:type="dxa"/>
          </w:tcPr>
          <w:p w:rsidR="001631A6" w:rsidRPr="001631A6" w:rsidRDefault="001631A6" w:rsidP="001631A6">
            <w:pPr>
              <w:widowControl w:val="0"/>
              <w:jc w:val="center"/>
              <w:rPr>
                <w:bCs/>
                <w:sz w:val="22"/>
                <w:szCs w:val="22"/>
              </w:rPr>
            </w:pPr>
            <w:r w:rsidRPr="001631A6">
              <w:rPr>
                <w:bCs/>
                <w:sz w:val="22"/>
                <w:szCs w:val="22"/>
              </w:rPr>
              <w:t>0,1268</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(зона сельскохозяйственного использования)</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15</w:t>
            </w:r>
          </w:p>
        </w:tc>
        <w:tc>
          <w:tcPr>
            <w:tcW w:w="1848" w:type="dxa"/>
          </w:tcPr>
          <w:p w:rsidR="001631A6" w:rsidRPr="001631A6" w:rsidRDefault="001631A6" w:rsidP="001631A6">
            <w:pPr>
              <w:widowControl w:val="0"/>
              <w:jc w:val="both"/>
              <w:rPr>
                <w:bCs/>
                <w:sz w:val="22"/>
                <w:szCs w:val="22"/>
              </w:rPr>
            </w:pPr>
            <w:r w:rsidRPr="001631A6">
              <w:rPr>
                <w:bCs/>
                <w:sz w:val="22"/>
                <w:szCs w:val="22"/>
              </w:rPr>
              <w:t>71:22:050301:362</w:t>
            </w:r>
          </w:p>
        </w:tc>
        <w:tc>
          <w:tcPr>
            <w:tcW w:w="992" w:type="dxa"/>
          </w:tcPr>
          <w:p w:rsidR="001631A6" w:rsidRPr="001631A6" w:rsidRDefault="001631A6" w:rsidP="001631A6">
            <w:pPr>
              <w:widowControl w:val="0"/>
              <w:jc w:val="center"/>
              <w:rPr>
                <w:bCs/>
                <w:sz w:val="22"/>
                <w:szCs w:val="22"/>
              </w:rPr>
            </w:pPr>
            <w:r w:rsidRPr="001631A6">
              <w:rPr>
                <w:bCs/>
                <w:sz w:val="22"/>
                <w:szCs w:val="22"/>
              </w:rPr>
              <w:t>0,1137</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(зона сельскохозяйственного использования)</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16</w:t>
            </w:r>
          </w:p>
        </w:tc>
        <w:tc>
          <w:tcPr>
            <w:tcW w:w="1848" w:type="dxa"/>
          </w:tcPr>
          <w:p w:rsidR="001631A6" w:rsidRPr="001631A6" w:rsidRDefault="001631A6" w:rsidP="001631A6">
            <w:pPr>
              <w:widowControl w:val="0"/>
              <w:jc w:val="both"/>
              <w:rPr>
                <w:bCs/>
                <w:sz w:val="22"/>
                <w:szCs w:val="22"/>
              </w:rPr>
            </w:pPr>
            <w:r w:rsidRPr="001631A6">
              <w:rPr>
                <w:bCs/>
                <w:sz w:val="22"/>
                <w:szCs w:val="22"/>
              </w:rPr>
              <w:t>71:22:050321:25</w:t>
            </w:r>
          </w:p>
        </w:tc>
        <w:tc>
          <w:tcPr>
            <w:tcW w:w="992" w:type="dxa"/>
          </w:tcPr>
          <w:p w:rsidR="001631A6" w:rsidRPr="001631A6" w:rsidRDefault="001631A6" w:rsidP="001631A6">
            <w:pPr>
              <w:widowControl w:val="0"/>
              <w:jc w:val="center"/>
              <w:rPr>
                <w:bCs/>
                <w:sz w:val="22"/>
                <w:szCs w:val="22"/>
              </w:rPr>
            </w:pPr>
            <w:r w:rsidRPr="001631A6">
              <w:rPr>
                <w:bCs/>
                <w:sz w:val="22"/>
                <w:szCs w:val="22"/>
              </w:rPr>
              <w:t>2</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организации и ведения крестьянского (фермерского) хозяйства (зона сельскохозяйственного использования)</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p>
        </w:tc>
        <w:tc>
          <w:tcPr>
            <w:tcW w:w="9325" w:type="dxa"/>
            <w:gridSpan w:val="5"/>
          </w:tcPr>
          <w:p w:rsidR="001631A6" w:rsidRPr="001631A6" w:rsidRDefault="001631A6" w:rsidP="001631A6">
            <w:pPr>
              <w:widowControl w:val="0"/>
              <w:rPr>
                <w:bCs/>
                <w:sz w:val="22"/>
                <w:szCs w:val="22"/>
              </w:rPr>
            </w:pPr>
            <w:r w:rsidRPr="001631A6">
              <w:rPr>
                <w:bCs/>
                <w:sz w:val="22"/>
                <w:szCs w:val="22"/>
              </w:rPr>
              <w:t xml:space="preserve">Д. </w:t>
            </w:r>
            <w:proofErr w:type="spellStart"/>
            <w:r w:rsidRPr="001631A6">
              <w:rPr>
                <w:bCs/>
                <w:sz w:val="22"/>
                <w:szCs w:val="22"/>
              </w:rPr>
              <w:t>Костомарово</w:t>
            </w:r>
            <w:proofErr w:type="spellEnd"/>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17</w:t>
            </w:r>
          </w:p>
        </w:tc>
        <w:tc>
          <w:tcPr>
            <w:tcW w:w="1848" w:type="dxa"/>
          </w:tcPr>
          <w:p w:rsidR="001631A6" w:rsidRPr="001631A6" w:rsidRDefault="001631A6" w:rsidP="001631A6">
            <w:pPr>
              <w:widowControl w:val="0"/>
              <w:jc w:val="both"/>
              <w:rPr>
                <w:bCs/>
                <w:sz w:val="22"/>
                <w:szCs w:val="22"/>
              </w:rPr>
            </w:pPr>
            <w:r w:rsidRPr="001631A6">
              <w:rPr>
                <w:bCs/>
                <w:sz w:val="22"/>
                <w:szCs w:val="22"/>
              </w:rPr>
              <w:t>71:22:050309:81</w:t>
            </w:r>
          </w:p>
        </w:tc>
        <w:tc>
          <w:tcPr>
            <w:tcW w:w="992" w:type="dxa"/>
          </w:tcPr>
          <w:p w:rsidR="001631A6" w:rsidRPr="001631A6" w:rsidRDefault="001631A6" w:rsidP="001631A6">
            <w:pPr>
              <w:widowControl w:val="0"/>
              <w:jc w:val="center"/>
              <w:rPr>
                <w:bCs/>
                <w:sz w:val="22"/>
                <w:szCs w:val="22"/>
              </w:rPr>
            </w:pPr>
            <w:r w:rsidRPr="001631A6">
              <w:rPr>
                <w:bCs/>
                <w:sz w:val="22"/>
                <w:szCs w:val="22"/>
              </w:rPr>
              <w:t>1</w:t>
            </w:r>
          </w:p>
        </w:tc>
        <w:tc>
          <w:tcPr>
            <w:tcW w:w="1985" w:type="dxa"/>
          </w:tcPr>
          <w:p w:rsidR="001631A6" w:rsidRPr="001631A6" w:rsidRDefault="001631A6" w:rsidP="001631A6">
            <w:pPr>
              <w:widowControl w:val="0"/>
              <w:jc w:val="center"/>
              <w:rPr>
                <w:bCs/>
                <w:sz w:val="22"/>
                <w:szCs w:val="22"/>
              </w:rPr>
            </w:pPr>
            <w:r w:rsidRPr="001631A6">
              <w:rPr>
                <w:bCs/>
                <w:sz w:val="22"/>
                <w:szCs w:val="22"/>
              </w:rPr>
              <w:t xml:space="preserve">Земли населённых </w:t>
            </w:r>
            <w:r w:rsidRPr="001631A6">
              <w:rPr>
                <w:bCs/>
                <w:sz w:val="22"/>
                <w:szCs w:val="22"/>
              </w:rPr>
              <w:lastRenderedPageBreak/>
              <w:t>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lastRenderedPageBreak/>
              <w:t xml:space="preserve">Для ведения личного </w:t>
            </w:r>
            <w:r w:rsidRPr="001631A6">
              <w:rPr>
                <w:bCs/>
                <w:sz w:val="22"/>
                <w:szCs w:val="22"/>
              </w:rPr>
              <w:lastRenderedPageBreak/>
              <w:t>подсобного хозяйства (жилая зона)</w:t>
            </w:r>
          </w:p>
        </w:tc>
        <w:tc>
          <w:tcPr>
            <w:tcW w:w="2091" w:type="dxa"/>
            <w:vMerge w:val="restart"/>
          </w:tcPr>
          <w:p w:rsidR="001631A6" w:rsidRPr="001631A6" w:rsidRDefault="001631A6" w:rsidP="001631A6">
            <w:pPr>
              <w:widowControl w:val="0"/>
              <w:jc w:val="center"/>
              <w:rPr>
                <w:bCs/>
                <w:sz w:val="22"/>
                <w:szCs w:val="22"/>
              </w:rPr>
            </w:pPr>
            <w:r w:rsidRPr="001631A6">
              <w:rPr>
                <w:bCs/>
                <w:sz w:val="22"/>
                <w:szCs w:val="22"/>
              </w:rPr>
              <w:lastRenderedPageBreak/>
              <w:t xml:space="preserve">Приведение </w:t>
            </w:r>
            <w:r w:rsidRPr="001631A6">
              <w:rPr>
                <w:bCs/>
                <w:sz w:val="22"/>
                <w:szCs w:val="22"/>
              </w:rPr>
              <w:lastRenderedPageBreak/>
              <w:t>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lastRenderedPageBreak/>
              <w:t>18</w:t>
            </w:r>
          </w:p>
        </w:tc>
        <w:tc>
          <w:tcPr>
            <w:tcW w:w="1848" w:type="dxa"/>
          </w:tcPr>
          <w:p w:rsidR="001631A6" w:rsidRPr="001631A6" w:rsidRDefault="001631A6" w:rsidP="001631A6">
            <w:pPr>
              <w:widowControl w:val="0"/>
              <w:jc w:val="both"/>
              <w:rPr>
                <w:bCs/>
                <w:sz w:val="22"/>
                <w:szCs w:val="22"/>
              </w:rPr>
            </w:pPr>
            <w:r w:rsidRPr="001631A6">
              <w:rPr>
                <w:bCs/>
                <w:sz w:val="22"/>
                <w:szCs w:val="22"/>
              </w:rPr>
              <w:t>71:22:050301:334</w:t>
            </w:r>
          </w:p>
        </w:tc>
        <w:tc>
          <w:tcPr>
            <w:tcW w:w="992" w:type="dxa"/>
          </w:tcPr>
          <w:p w:rsidR="001631A6" w:rsidRPr="001631A6" w:rsidRDefault="001631A6" w:rsidP="001631A6">
            <w:pPr>
              <w:widowControl w:val="0"/>
              <w:jc w:val="center"/>
              <w:rPr>
                <w:bCs/>
                <w:sz w:val="22"/>
                <w:szCs w:val="22"/>
              </w:rPr>
            </w:pPr>
            <w:r w:rsidRPr="001631A6">
              <w:rPr>
                <w:bCs/>
                <w:sz w:val="22"/>
                <w:szCs w:val="22"/>
              </w:rPr>
              <w:t>0,4</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19</w:t>
            </w:r>
          </w:p>
        </w:tc>
        <w:tc>
          <w:tcPr>
            <w:tcW w:w="1848" w:type="dxa"/>
          </w:tcPr>
          <w:p w:rsidR="001631A6" w:rsidRPr="001631A6" w:rsidRDefault="001631A6" w:rsidP="001631A6">
            <w:pPr>
              <w:widowControl w:val="0"/>
              <w:jc w:val="both"/>
              <w:rPr>
                <w:bCs/>
                <w:sz w:val="22"/>
                <w:szCs w:val="22"/>
              </w:rPr>
            </w:pPr>
            <w:r w:rsidRPr="001631A6">
              <w:rPr>
                <w:bCs/>
                <w:sz w:val="22"/>
                <w:szCs w:val="22"/>
              </w:rPr>
              <w:t>71:22:050301:256</w:t>
            </w:r>
          </w:p>
        </w:tc>
        <w:tc>
          <w:tcPr>
            <w:tcW w:w="992" w:type="dxa"/>
          </w:tcPr>
          <w:p w:rsidR="001631A6" w:rsidRPr="001631A6" w:rsidRDefault="001631A6" w:rsidP="001631A6">
            <w:pPr>
              <w:widowControl w:val="0"/>
              <w:jc w:val="center"/>
              <w:rPr>
                <w:bCs/>
                <w:sz w:val="22"/>
                <w:szCs w:val="22"/>
              </w:rPr>
            </w:pPr>
            <w:r w:rsidRPr="001631A6">
              <w:rPr>
                <w:bCs/>
                <w:sz w:val="22"/>
                <w:szCs w:val="22"/>
              </w:rPr>
              <w:t>0,6205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20</w:t>
            </w:r>
          </w:p>
        </w:tc>
        <w:tc>
          <w:tcPr>
            <w:tcW w:w="1848" w:type="dxa"/>
          </w:tcPr>
          <w:p w:rsidR="001631A6" w:rsidRPr="001631A6" w:rsidRDefault="001631A6" w:rsidP="001631A6">
            <w:pPr>
              <w:widowControl w:val="0"/>
              <w:jc w:val="both"/>
              <w:rPr>
                <w:bCs/>
                <w:sz w:val="22"/>
                <w:szCs w:val="22"/>
              </w:rPr>
            </w:pPr>
            <w:r w:rsidRPr="001631A6">
              <w:rPr>
                <w:bCs/>
                <w:sz w:val="22"/>
                <w:szCs w:val="22"/>
              </w:rPr>
              <w:t>71:22:050301:279</w:t>
            </w:r>
          </w:p>
        </w:tc>
        <w:tc>
          <w:tcPr>
            <w:tcW w:w="992" w:type="dxa"/>
          </w:tcPr>
          <w:p w:rsidR="001631A6" w:rsidRPr="001631A6" w:rsidRDefault="001631A6" w:rsidP="001631A6">
            <w:pPr>
              <w:widowControl w:val="0"/>
              <w:jc w:val="center"/>
              <w:rPr>
                <w:bCs/>
                <w:sz w:val="22"/>
                <w:szCs w:val="22"/>
              </w:rPr>
            </w:pPr>
            <w:r w:rsidRPr="001631A6">
              <w:rPr>
                <w:bCs/>
                <w:sz w:val="22"/>
                <w:szCs w:val="22"/>
              </w:rPr>
              <w:t>0,7540</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21</w:t>
            </w:r>
          </w:p>
        </w:tc>
        <w:tc>
          <w:tcPr>
            <w:tcW w:w="1848" w:type="dxa"/>
          </w:tcPr>
          <w:p w:rsidR="001631A6" w:rsidRPr="001631A6" w:rsidRDefault="001631A6" w:rsidP="001631A6">
            <w:pPr>
              <w:widowControl w:val="0"/>
              <w:jc w:val="both"/>
              <w:rPr>
                <w:bCs/>
                <w:sz w:val="22"/>
                <w:szCs w:val="22"/>
              </w:rPr>
            </w:pPr>
            <w:r w:rsidRPr="001631A6">
              <w:rPr>
                <w:bCs/>
                <w:sz w:val="22"/>
                <w:szCs w:val="22"/>
              </w:rPr>
              <w:t>71:22:050301:300</w:t>
            </w:r>
          </w:p>
        </w:tc>
        <w:tc>
          <w:tcPr>
            <w:tcW w:w="992" w:type="dxa"/>
          </w:tcPr>
          <w:p w:rsidR="001631A6" w:rsidRPr="001631A6" w:rsidRDefault="001631A6" w:rsidP="001631A6">
            <w:pPr>
              <w:widowControl w:val="0"/>
              <w:jc w:val="center"/>
              <w:rPr>
                <w:bCs/>
                <w:sz w:val="22"/>
                <w:szCs w:val="22"/>
              </w:rPr>
            </w:pPr>
            <w:r w:rsidRPr="001631A6">
              <w:rPr>
                <w:bCs/>
                <w:sz w:val="22"/>
                <w:szCs w:val="22"/>
              </w:rPr>
              <w:t>0,8403</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22</w:t>
            </w:r>
          </w:p>
        </w:tc>
        <w:tc>
          <w:tcPr>
            <w:tcW w:w="1848" w:type="dxa"/>
          </w:tcPr>
          <w:p w:rsidR="001631A6" w:rsidRPr="001631A6" w:rsidRDefault="001631A6" w:rsidP="001631A6">
            <w:pPr>
              <w:widowControl w:val="0"/>
              <w:jc w:val="both"/>
              <w:rPr>
                <w:bCs/>
                <w:sz w:val="22"/>
                <w:szCs w:val="22"/>
              </w:rPr>
            </w:pPr>
            <w:r w:rsidRPr="001631A6">
              <w:rPr>
                <w:bCs/>
                <w:sz w:val="22"/>
                <w:szCs w:val="22"/>
              </w:rPr>
              <w:t>71:22:050301:54</w:t>
            </w:r>
          </w:p>
        </w:tc>
        <w:tc>
          <w:tcPr>
            <w:tcW w:w="992" w:type="dxa"/>
          </w:tcPr>
          <w:p w:rsidR="001631A6" w:rsidRPr="001631A6" w:rsidRDefault="001631A6" w:rsidP="001631A6">
            <w:pPr>
              <w:widowControl w:val="0"/>
              <w:jc w:val="center"/>
              <w:rPr>
                <w:bCs/>
                <w:sz w:val="22"/>
                <w:szCs w:val="22"/>
              </w:rPr>
            </w:pPr>
            <w:r w:rsidRPr="001631A6">
              <w:rPr>
                <w:bCs/>
                <w:sz w:val="22"/>
                <w:szCs w:val="22"/>
              </w:rPr>
              <w:t>0,9014</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23</w:t>
            </w:r>
          </w:p>
        </w:tc>
        <w:tc>
          <w:tcPr>
            <w:tcW w:w="1848" w:type="dxa"/>
          </w:tcPr>
          <w:p w:rsidR="001631A6" w:rsidRPr="001631A6" w:rsidRDefault="001631A6" w:rsidP="001631A6">
            <w:pPr>
              <w:widowControl w:val="0"/>
              <w:jc w:val="both"/>
              <w:rPr>
                <w:bCs/>
                <w:sz w:val="22"/>
                <w:szCs w:val="22"/>
              </w:rPr>
            </w:pPr>
            <w:r w:rsidRPr="001631A6">
              <w:rPr>
                <w:bCs/>
                <w:sz w:val="22"/>
                <w:szCs w:val="22"/>
              </w:rPr>
              <w:t>71:22:050301:1</w:t>
            </w:r>
          </w:p>
        </w:tc>
        <w:tc>
          <w:tcPr>
            <w:tcW w:w="992" w:type="dxa"/>
          </w:tcPr>
          <w:p w:rsidR="001631A6" w:rsidRPr="001631A6" w:rsidRDefault="001631A6" w:rsidP="001631A6">
            <w:pPr>
              <w:widowControl w:val="0"/>
              <w:jc w:val="center"/>
              <w:rPr>
                <w:bCs/>
                <w:sz w:val="22"/>
                <w:szCs w:val="22"/>
              </w:rPr>
            </w:pPr>
            <w:r w:rsidRPr="001631A6">
              <w:rPr>
                <w:bCs/>
                <w:sz w:val="22"/>
                <w:szCs w:val="22"/>
              </w:rPr>
              <w:t>0,1762</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24</w:t>
            </w:r>
          </w:p>
        </w:tc>
        <w:tc>
          <w:tcPr>
            <w:tcW w:w="1848" w:type="dxa"/>
          </w:tcPr>
          <w:p w:rsidR="001631A6" w:rsidRPr="001631A6" w:rsidRDefault="001631A6" w:rsidP="001631A6">
            <w:pPr>
              <w:widowControl w:val="0"/>
              <w:jc w:val="both"/>
              <w:rPr>
                <w:bCs/>
                <w:sz w:val="22"/>
                <w:szCs w:val="22"/>
              </w:rPr>
            </w:pPr>
            <w:r w:rsidRPr="001631A6">
              <w:rPr>
                <w:bCs/>
                <w:sz w:val="22"/>
                <w:szCs w:val="22"/>
              </w:rPr>
              <w:t>71:22:050309:27</w:t>
            </w:r>
          </w:p>
        </w:tc>
        <w:tc>
          <w:tcPr>
            <w:tcW w:w="992" w:type="dxa"/>
          </w:tcPr>
          <w:p w:rsidR="001631A6" w:rsidRPr="001631A6" w:rsidRDefault="001631A6" w:rsidP="001631A6">
            <w:pPr>
              <w:widowControl w:val="0"/>
              <w:jc w:val="center"/>
              <w:rPr>
                <w:bCs/>
                <w:sz w:val="22"/>
                <w:szCs w:val="22"/>
              </w:rPr>
            </w:pPr>
            <w:r w:rsidRPr="001631A6">
              <w:rPr>
                <w:bCs/>
                <w:sz w:val="22"/>
                <w:szCs w:val="22"/>
              </w:rPr>
              <w:t>1</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25</w:t>
            </w:r>
          </w:p>
        </w:tc>
        <w:tc>
          <w:tcPr>
            <w:tcW w:w="1848" w:type="dxa"/>
          </w:tcPr>
          <w:p w:rsidR="001631A6" w:rsidRPr="001631A6" w:rsidRDefault="001631A6" w:rsidP="001631A6">
            <w:pPr>
              <w:widowControl w:val="0"/>
              <w:jc w:val="both"/>
              <w:rPr>
                <w:bCs/>
                <w:sz w:val="22"/>
                <w:szCs w:val="22"/>
              </w:rPr>
            </w:pPr>
            <w:r w:rsidRPr="001631A6">
              <w:rPr>
                <w:bCs/>
                <w:sz w:val="22"/>
                <w:szCs w:val="22"/>
              </w:rPr>
              <w:t>71:22:050301:247</w:t>
            </w:r>
          </w:p>
        </w:tc>
        <w:tc>
          <w:tcPr>
            <w:tcW w:w="992" w:type="dxa"/>
          </w:tcPr>
          <w:p w:rsidR="001631A6" w:rsidRPr="001631A6" w:rsidRDefault="001631A6" w:rsidP="001631A6">
            <w:pPr>
              <w:widowControl w:val="0"/>
              <w:jc w:val="center"/>
              <w:rPr>
                <w:bCs/>
                <w:sz w:val="22"/>
                <w:szCs w:val="22"/>
              </w:rPr>
            </w:pPr>
            <w:r w:rsidRPr="001631A6">
              <w:rPr>
                <w:bCs/>
                <w:sz w:val="22"/>
                <w:szCs w:val="22"/>
              </w:rPr>
              <w:t>0,255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p>
        </w:tc>
        <w:tc>
          <w:tcPr>
            <w:tcW w:w="9325" w:type="dxa"/>
            <w:gridSpan w:val="5"/>
          </w:tcPr>
          <w:p w:rsidR="001631A6" w:rsidRPr="001631A6" w:rsidRDefault="001631A6" w:rsidP="001631A6">
            <w:pPr>
              <w:widowControl w:val="0"/>
              <w:rPr>
                <w:bCs/>
                <w:sz w:val="22"/>
                <w:szCs w:val="22"/>
              </w:rPr>
            </w:pPr>
            <w:r w:rsidRPr="001631A6">
              <w:rPr>
                <w:bCs/>
                <w:sz w:val="22"/>
                <w:szCs w:val="22"/>
              </w:rPr>
              <w:t>д. Кресты</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26</w:t>
            </w:r>
          </w:p>
        </w:tc>
        <w:tc>
          <w:tcPr>
            <w:tcW w:w="1848" w:type="dxa"/>
          </w:tcPr>
          <w:p w:rsidR="001631A6" w:rsidRPr="001631A6" w:rsidRDefault="001631A6" w:rsidP="001631A6">
            <w:pPr>
              <w:widowControl w:val="0"/>
              <w:jc w:val="both"/>
              <w:rPr>
                <w:bCs/>
                <w:sz w:val="22"/>
                <w:szCs w:val="22"/>
              </w:rPr>
            </w:pPr>
            <w:r w:rsidRPr="001631A6">
              <w:rPr>
                <w:bCs/>
                <w:sz w:val="22"/>
                <w:szCs w:val="22"/>
              </w:rPr>
              <w:t>71:22:050123:232</w:t>
            </w:r>
          </w:p>
        </w:tc>
        <w:tc>
          <w:tcPr>
            <w:tcW w:w="992" w:type="dxa"/>
          </w:tcPr>
          <w:p w:rsidR="001631A6" w:rsidRPr="001631A6" w:rsidRDefault="001631A6" w:rsidP="001631A6">
            <w:pPr>
              <w:widowControl w:val="0"/>
              <w:jc w:val="center"/>
              <w:rPr>
                <w:bCs/>
                <w:sz w:val="22"/>
                <w:szCs w:val="22"/>
              </w:rPr>
            </w:pPr>
            <w:r w:rsidRPr="001631A6">
              <w:rPr>
                <w:bCs/>
                <w:sz w:val="22"/>
                <w:szCs w:val="22"/>
              </w:rPr>
              <w:t>0,1986</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val="restart"/>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27</w:t>
            </w:r>
          </w:p>
        </w:tc>
        <w:tc>
          <w:tcPr>
            <w:tcW w:w="1848" w:type="dxa"/>
          </w:tcPr>
          <w:p w:rsidR="001631A6" w:rsidRPr="001631A6" w:rsidRDefault="001631A6" w:rsidP="001631A6">
            <w:pPr>
              <w:widowControl w:val="0"/>
              <w:jc w:val="both"/>
              <w:rPr>
                <w:bCs/>
                <w:sz w:val="22"/>
                <w:szCs w:val="22"/>
              </w:rPr>
            </w:pPr>
            <w:r w:rsidRPr="001631A6">
              <w:rPr>
                <w:bCs/>
                <w:sz w:val="22"/>
                <w:szCs w:val="22"/>
              </w:rPr>
              <w:t>71:22:050123:231</w:t>
            </w:r>
          </w:p>
        </w:tc>
        <w:tc>
          <w:tcPr>
            <w:tcW w:w="992" w:type="dxa"/>
          </w:tcPr>
          <w:p w:rsidR="001631A6" w:rsidRPr="001631A6" w:rsidRDefault="001631A6" w:rsidP="001631A6">
            <w:pPr>
              <w:widowControl w:val="0"/>
              <w:jc w:val="center"/>
              <w:rPr>
                <w:bCs/>
                <w:sz w:val="22"/>
                <w:szCs w:val="22"/>
              </w:rPr>
            </w:pPr>
            <w:r w:rsidRPr="001631A6">
              <w:rPr>
                <w:bCs/>
                <w:sz w:val="22"/>
                <w:szCs w:val="22"/>
              </w:rPr>
              <w:t>0,1105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28</w:t>
            </w:r>
          </w:p>
        </w:tc>
        <w:tc>
          <w:tcPr>
            <w:tcW w:w="1848" w:type="dxa"/>
          </w:tcPr>
          <w:p w:rsidR="001631A6" w:rsidRPr="001631A6" w:rsidRDefault="001631A6" w:rsidP="001631A6">
            <w:pPr>
              <w:widowControl w:val="0"/>
              <w:jc w:val="center"/>
              <w:rPr>
                <w:bCs/>
                <w:sz w:val="22"/>
                <w:szCs w:val="22"/>
              </w:rPr>
            </w:pPr>
            <w:r w:rsidRPr="001631A6">
              <w:rPr>
                <w:bCs/>
                <w:sz w:val="22"/>
                <w:szCs w:val="22"/>
              </w:rPr>
              <w:t>71:22:050123:254</w:t>
            </w:r>
          </w:p>
        </w:tc>
        <w:tc>
          <w:tcPr>
            <w:tcW w:w="992" w:type="dxa"/>
          </w:tcPr>
          <w:p w:rsidR="001631A6" w:rsidRPr="001631A6" w:rsidRDefault="001631A6" w:rsidP="001631A6">
            <w:pPr>
              <w:widowControl w:val="0"/>
              <w:jc w:val="center"/>
              <w:rPr>
                <w:bCs/>
                <w:sz w:val="22"/>
                <w:szCs w:val="22"/>
              </w:rPr>
            </w:pPr>
            <w:r w:rsidRPr="001631A6">
              <w:rPr>
                <w:bCs/>
                <w:sz w:val="22"/>
                <w:szCs w:val="22"/>
              </w:rPr>
              <w:t>0,0845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29</w:t>
            </w:r>
          </w:p>
        </w:tc>
        <w:tc>
          <w:tcPr>
            <w:tcW w:w="1848" w:type="dxa"/>
          </w:tcPr>
          <w:p w:rsidR="001631A6" w:rsidRPr="001631A6" w:rsidRDefault="001631A6" w:rsidP="001631A6">
            <w:pPr>
              <w:widowControl w:val="0"/>
              <w:jc w:val="both"/>
              <w:rPr>
                <w:bCs/>
                <w:sz w:val="22"/>
                <w:szCs w:val="22"/>
              </w:rPr>
            </w:pPr>
            <w:r w:rsidRPr="001631A6">
              <w:rPr>
                <w:bCs/>
                <w:sz w:val="22"/>
                <w:szCs w:val="22"/>
              </w:rPr>
              <w:t>71:22:050123:253</w:t>
            </w:r>
          </w:p>
        </w:tc>
        <w:tc>
          <w:tcPr>
            <w:tcW w:w="992" w:type="dxa"/>
          </w:tcPr>
          <w:p w:rsidR="001631A6" w:rsidRPr="001631A6" w:rsidRDefault="001631A6" w:rsidP="001631A6">
            <w:pPr>
              <w:widowControl w:val="0"/>
              <w:jc w:val="center"/>
              <w:rPr>
                <w:bCs/>
                <w:sz w:val="22"/>
                <w:szCs w:val="22"/>
              </w:rPr>
            </w:pPr>
            <w:r w:rsidRPr="001631A6">
              <w:rPr>
                <w:bCs/>
                <w:sz w:val="22"/>
                <w:szCs w:val="22"/>
              </w:rPr>
              <w:t>0,0844</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30</w:t>
            </w:r>
          </w:p>
        </w:tc>
        <w:tc>
          <w:tcPr>
            <w:tcW w:w="1848" w:type="dxa"/>
          </w:tcPr>
          <w:p w:rsidR="001631A6" w:rsidRPr="001631A6" w:rsidRDefault="001631A6" w:rsidP="001631A6">
            <w:pPr>
              <w:widowControl w:val="0"/>
              <w:jc w:val="center"/>
              <w:rPr>
                <w:bCs/>
                <w:sz w:val="22"/>
                <w:szCs w:val="22"/>
              </w:rPr>
            </w:pPr>
            <w:r w:rsidRPr="001631A6">
              <w:rPr>
                <w:bCs/>
                <w:sz w:val="22"/>
                <w:szCs w:val="22"/>
              </w:rPr>
              <w:t>71:22:050123:267</w:t>
            </w:r>
          </w:p>
        </w:tc>
        <w:tc>
          <w:tcPr>
            <w:tcW w:w="992" w:type="dxa"/>
          </w:tcPr>
          <w:p w:rsidR="001631A6" w:rsidRPr="001631A6" w:rsidRDefault="001631A6" w:rsidP="001631A6">
            <w:pPr>
              <w:widowControl w:val="0"/>
              <w:jc w:val="center"/>
              <w:rPr>
                <w:bCs/>
                <w:sz w:val="22"/>
                <w:szCs w:val="22"/>
              </w:rPr>
            </w:pPr>
            <w:r w:rsidRPr="001631A6">
              <w:rPr>
                <w:bCs/>
                <w:sz w:val="22"/>
                <w:szCs w:val="22"/>
              </w:rPr>
              <w:t>0,3</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31</w:t>
            </w:r>
          </w:p>
        </w:tc>
        <w:tc>
          <w:tcPr>
            <w:tcW w:w="1848" w:type="dxa"/>
          </w:tcPr>
          <w:p w:rsidR="001631A6" w:rsidRPr="001631A6" w:rsidRDefault="001631A6" w:rsidP="001631A6">
            <w:pPr>
              <w:widowControl w:val="0"/>
              <w:jc w:val="both"/>
              <w:rPr>
                <w:bCs/>
                <w:sz w:val="22"/>
                <w:szCs w:val="22"/>
              </w:rPr>
            </w:pPr>
            <w:r w:rsidRPr="001631A6">
              <w:rPr>
                <w:bCs/>
                <w:sz w:val="22"/>
                <w:szCs w:val="22"/>
              </w:rPr>
              <w:t>71:22:050123:251</w:t>
            </w:r>
          </w:p>
        </w:tc>
        <w:tc>
          <w:tcPr>
            <w:tcW w:w="992" w:type="dxa"/>
          </w:tcPr>
          <w:p w:rsidR="001631A6" w:rsidRPr="001631A6" w:rsidRDefault="001631A6" w:rsidP="001631A6">
            <w:pPr>
              <w:widowControl w:val="0"/>
              <w:jc w:val="center"/>
              <w:rPr>
                <w:bCs/>
                <w:sz w:val="22"/>
                <w:szCs w:val="22"/>
              </w:rPr>
            </w:pPr>
            <w:r w:rsidRPr="001631A6">
              <w:rPr>
                <w:bCs/>
                <w:sz w:val="22"/>
                <w:szCs w:val="22"/>
              </w:rPr>
              <w:t>0,092</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32</w:t>
            </w:r>
          </w:p>
        </w:tc>
        <w:tc>
          <w:tcPr>
            <w:tcW w:w="1848" w:type="dxa"/>
          </w:tcPr>
          <w:p w:rsidR="001631A6" w:rsidRPr="001631A6" w:rsidRDefault="001631A6" w:rsidP="001631A6">
            <w:pPr>
              <w:widowControl w:val="0"/>
              <w:jc w:val="both"/>
              <w:rPr>
                <w:bCs/>
                <w:sz w:val="22"/>
                <w:szCs w:val="22"/>
              </w:rPr>
            </w:pPr>
            <w:r w:rsidRPr="001631A6">
              <w:rPr>
                <w:bCs/>
                <w:sz w:val="22"/>
                <w:szCs w:val="22"/>
              </w:rPr>
              <w:t>71:22:050123:221</w:t>
            </w:r>
          </w:p>
        </w:tc>
        <w:tc>
          <w:tcPr>
            <w:tcW w:w="992" w:type="dxa"/>
          </w:tcPr>
          <w:p w:rsidR="001631A6" w:rsidRPr="001631A6" w:rsidRDefault="001631A6" w:rsidP="001631A6">
            <w:pPr>
              <w:widowControl w:val="0"/>
              <w:jc w:val="center"/>
              <w:rPr>
                <w:bCs/>
                <w:sz w:val="22"/>
                <w:szCs w:val="22"/>
              </w:rPr>
            </w:pPr>
            <w:r w:rsidRPr="001631A6">
              <w:rPr>
                <w:bCs/>
                <w:sz w:val="22"/>
                <w:szCs w:val="22"/>
              </w:rPr>
              <w:t>0,5788</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33</w:t>
            </w:r>
          </w:p>
        </w:tc>
        <w:tc>
          <w:tcPr>
            <w:tcW w:w="1848" w:type="dxa"/>
          </w:tcPr>
          <w:p w:rsidR="001631A6" w:rsidRPr="001631A6" w:rsidRDefault="001631A6" w:rsidP="001631A6">
            <w:pPr>
              <w:widowControl w:val="0"/>
              <w:jc w:val="both"/>
              <w:rPr>
                <w:bCs/>
                <w:sz w:val="22"/>
                <w:szCs w:val="22"/>
              </w:rPr>
            </w:pPr>
            <w:r w:rsidRPr="001631A6">
              <w:rPr>
                <w:bCs/>
                <w:sz w:val="22"/>
                <w:szCs w:val="22"/>
              </w:rPr>
              <w:t>71:22:050123:305</w:t>
            </w:r>
          </w:p>
        </w:tc>
        <w:tc>
          <w:tcPr>
            <w:tcW w:w="992" w:type="dxa"/>
          </w:tcPr>
          <w:p w:rsidR="001631A6" w:rsidRPr="001631A6" w:rsidRDefault="001631A6" w:rsidP="001631A6">
            <w:pPr>
              <w:widowControl w:val="0"/>
              <w:jc w:val="center"/>
              <w:rPr>
                <w:bCs/>
                <w:sz w:val="22"/>
                <w:szCs w:val="22"/>
              </w:rPr>
            </w:pPr>
            <w:r w:rsidRPr="001631A6">
              <w:rPr>
                <w:bCs/>
                <w:sz w:val="22"/>
                <w:szCs w:val="22"/>
              </w:rPr>
              <w:t>0,2511</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34</w:t>
            </w:r>
          </w:p>
        </w:tc>
        <w:tc>
          <w:tcPr>
            <w:tcW w:w="1848" w:type="dxa"/>
          </w:tcPr>
          <w:p w:rsidR="001631A6" w:rsidRPr="001631A6" w:rsidRDefault="001631A6" w:rsidP="001631A6">
            <w:pPr>
              <w:widowControl w:val="0"/>
              <w:jc w:val="both"/>
              <w:rPr>
                <w:bCs/>
                <w:sz w:val="22"/>
                <w:szCs w:val="22"/>
              </w:rPr>
            </w:pPr>
            <w:r w:rsidRPr="001631A6">
              <w:rPr>
                <w:bCs/>
                <w:sz w:val="22"/>
                <w:szCs w:val="22"/>
              </w:rPr>
              <w:t>71:22:050123:5</w:t>
            </w:r>
          </w:p>
        </w:tc>
        <w:tc>
          <w:tcPr>
            <w:tcW w:w="992" w:type="dxa"/>
          </w:tcPr>
          <w:p w:rsidR="001631A6" w:rsidRPr="001631A6" w:rsidRDefault="001631A6" w:rsidP="001631A6">
            <w:pPr>
              <w:widowControl w:val="0"/>
              <w:jc w:val="center"/>
              <w:rPr>
                <w:bCs/>
                <w:sz w:val="22"/>
                <w:szCs w:val="22"/>
              </w:rPr>
            </w:pPr>
            <w:r w:rsidRPr="001631A6">
              <w:rPr>
                <w:bCs/>
                <w:sz w:val="22"/>
                <w:szCs w:val="22"/>
              </w:rPr>
              <w:t>0,5077</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rPr>
          <w:trHeight w:val="759"/>
        </w:trPr>
        <w:tc>
          <w:tcPr>
            <w:tcW w:w="562" w:type="dxa"/>
          </w:tcPr>
          <w:p w:rsidR="001631A6" w:rsidRPr="001631A6" w:rsidRDefault="001631A6" w:rsidP="001631A6">
            <w:pPr>
              <w:widowControl w:val="0"/>
              <w:jc w:val="center"/>
              <w:rPr>
                <w:bCs/>
                <w:sz w:val="22"/>
                <w:szCs w:val="22"/>
              </w:rPr>
            </w:pPr>
            <w:r w:rsidRPr="001631A6">
              <w:rPr>
                <w:bCs/>
                <w:sz w:val="22"/>
                <w:szCs w:val="22"/>
              </w:rPr>
              <w:lastRenderedPageBreak/>
              <w:t>35</w:t>
            </w:r>
          </w:p>
        </w:tc>
        <w:tc>
          <w:tcPr>
            <w:tcW w:w="1848" w:type="dxa"/>
          </w:tcPr>
          <w:p w:rsidR="001631A6" w:rsidRPr="001631A6" w:rsidRDefault="001631A6" w:rsidP="001631A6">
            <w:pPr>
              <w:widowControl w:val="0"/>
              <w:jc w:val="both"/>
              <w:rPr>
                <w:bCs/>
                <w:sz w:val="22"/>
                <w:szCs w:val="22"/>
              </w:rPr>
            </w:pPr>
            <w:r w:rsidRPr="001631A6">
              <w:rPr>
                <w:bCs/>
                <w:sz w:val="22"/>
                <w:szCs w:val="22"/>
              </w:rPr>
              <w:t>71:22:050123:50</w:t>
            </w:r>
          </w:p>
        </w:tc>
        <w:tc>
          <w:tcPr>
            <w:tcW w:w="992" w:type="dxa"/>
          </w:tcPr>
          <w:p w:rsidR="001631A6" w:rsidRPr="001631A6" w:rsidRDefault="001631A6" w:rsidP="001631A6">
            <w:pPr>
              <w:widowControl w:val="0"/>
              <w:jc w:val="center"/>
              <w:rPr>
                <w:bCs/>
                <w:sz w:val="22"/>
                <w:szCs w:val="22"/>
              </w:rPr>
            </w:pPr>
            <w:r w:rsidRPr="001631A6">
              <w:rPr>
                <w:bCs/>
                <w:sz w:val="22"/>
                <w:szCs w:val="22"/>
              </w:rPr>
              <w:t>0,1690</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vMerge/>
          </w:tcPr>
          <w:p w:rsidR="001631A6" w:rsidRPr="001631A6" w:rsidRDefault="001631A6" w:rsidP="001631A6">
            <w:pPr>
              <w:widowControl w:val="0"/>
              <w:jc w:val="center"/>
              <w:rPr>
                <w:bCs/>
                <w:sz w:val="22"/>
                <w:szCs w:val="22"/>
              </w:rPr>
            </w:pPr>
          </w:p>
        </w:tc>
      </w:tr>
      <w:tr w:rsidR="001631A6" w:rsidRPr="001631A6" w:rsidTr="001631A6">
        <w:tc>
          <w:tcPr>
            <w:tcW w:w="562" w:type="dxa"/>
          </w:tcPr>
          <w:p w:rsidR="001631A6" w:rsidRPr="001631A6" w:rsidRDefault="001631A6" w:rsidP="001631A6">
            <w:pPr>
              <w:widowControl w:val="0"/>
              <w:jc w:val="center"/>
              <w:rPr>
                <w:bCs/>
                <w:sz w:val="22"/>
                <w:szCs w:val="22"/>
              </w:rPr>
            </w:pPr>
          </w:p>
        </w:tc>
        <w:tc>
          <w:tcPr>
            <w:tcW w:w="9325" w:type="dxa"/>
            <w:gridSpan w:val="5"/>
          </w:tcPr>
          <w:p w:rsidR="001631A6" w:rsidRPr="001631A6" w:rsidRDefault="001631A6" w:rsidP="001631A6">
            <w:pPr>
              <w:widowControl w:val="0"/>
              <w:jc w:val="both"/>
              <w:rPr>
                <w:bCs/>
                <w:sz w:val="22"/>
                <w:szCs w:val="22"/>
              </w:rPr>
            </w:pPr>
            <w:r w:rsidRPr="001631A6">
              <w:rPr>
                <w:bCs/>
                <w:sz w:val="22"/>
                <w:szCs w:val="22"/>
              </w:rPr>
              <w:t>п. Шахтерский</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36</w:t>
            </w:r>
          </w:p>
        </w:tc>
        <w:tc>
          <w:tcPr>
            <w:tcW w:w="1848" w:type="dxa"/>
          </w:tcPr>
          <w:p w:rsidR="001631A6" w:rsidRPr="001631A6" w:rsidRDefault="001631A6" w:rsidP="001631A6">
            <w:pPr>
              <w:widowControl w:val="0"/>
              <w:jc w:val="both"/>
              <w:rPr>
                <w:bCs/>
                <w:sz w:val="22"/>
                <w:szCs w:val="22"/>
              </w:rPr>
            </w:pPr>
          </w:p>
        </w:tc>
        <w:tc>
          <w:tcPr>
            <w:tcW w:w="992" w:type="dxa"/>
          </w:tcPr>
          <w:p w:rsidR="001631A6" w:rsidRPr="001631A6" w:rsidRDefault="001631A6" w:rsidP="001631A6">
            <w:pPr>
              <w:widowControl w:val="0"/>
              <w:jc w:val="center"/>
              <w:rPr>
                <w:bCs/>
                <w:sz w:val="22"/>
                <w:szCs w:val="22"/>
              </w:rPr>
            </w:pP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37</w:t>
            </w:r>
          </w:p>
        </w:tc>
        <w:tc>
          <w:tcPr>
            <w:tcW w:w="1848" w:type="dxa"/>
          </w:tcPr>
          <w:p w:rsidR="001631A6" w:rsidRPr="001631A6" w:rsidRDefault="001631A6" w:rsidP="001631A6">
            <w:pPr>
              <w:widowControl w:val="0"/>
              <w:jc w:val="both"/>
              <w:rPr>
                <w:bCs/>
                <w:sz w:val="22"/>
                <w:szCs w:val="22"/>
              </w:rPr>
            </w:pPr>
            <w:r w:rsidRPr="001631A6">
              <w:rPr>
                <w:bCs/>
                <w:sz w:val="22"/>
                <w:szCs w:val="22"/>
              </w:rPr>
              <w:t>71:22:050125:2</w:t>
            </w:r>
          </w:p>
        </w:tc>
        <w:tc>
          <w:tcPr>
            <w:tcW w:w="992" w:type="dxa"/>
          </w:tcPr>
          <w:p w:rsidR="001631A6" w:rsidRPr="001631A6" w:rsidRDefault="001631A6" w:rsidP="001631A6">
            <w:pPr>
              <w:widowControl w:val="0"/>
              <w:jc w:val="center"/>
              <w:rPr>
                <w:bCs/>
                <w:sz w:val="22"/>
                <w:szCs w:val="22"/>
              </w:rPr>
            </w:pPr>
            <w:r w:rsidRPr="001631A6">
              <w:rPr>
                <w:bCs/>
                <w:sz w:val="22"/>
                <w:szCs w:val="22"/>
              </w:rPr>
              <w:t>0,1</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38</w:t>
            </w:r>
          </w:p>
        </w:tc>
        <w:tc>
          <w:tcPr>
            <w:tcW w:w="1848" w:type="dxa"/>
          </w:tcPr>
          <w:p w:rsidR="001631A6" w:rsidRPr="001631A6" w:rsidRDefault="001631A6" w:rsidP="001631A6">
            <w:pPr>
              <w:widowControl w:val="0"/>
              <w:jc w:val="both"/>
              <w:rPr>
                <w:bCs/>
                <w:sz w:val="22"/>
                <w:szCs w:val="22"/>
              </w:rPr>
            </w:pPr>
            <w:r w:rsidRPr="001631A6">
              <w:rPr>
                <w:bCs/>
                <w:sz w:val="22"/>
                <w:szCs w:val="22"/>
              </w:rPr>
              <w:t>71:22:050125:1</w:t>
            </w:r>
          </w:p>
        </w:tc>
        <w:tc>
          <w:tcPr>
            <w:tcW w:w="992" w:type="dxa"/>
          </w:tcPr>
          <w:p w:rsidR="001631A6" w:rsidRPr="001631A6" w:rsidRDefault="001631A6" w:rsidP="001631A6">
            <w:pPr>
              <w:widowControl w:val="0"/>
              <w:jc w:val="center"/>
              <w:rPr>
                <w:bCs/>
                <w:sz w:val="22"/>
                <w:szCs w:val="22"/>
              </w:rPr>
            </w:pPr>
            <w:r w:rsidRPr="001631A6">
              <w:rPr>
                <w:bCs/>
                <w:sz w:val="22"/>
                <w:szCs w:val="22"/>
              </w:rPr>
              <w:t>0,9</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личного подсобного хозяйства (жилая зона)</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p>
        </w:tc>
        <w:tc>
          <w:tcPr>
            <w:tcW w:w="9325" w:type="dxa"/>
            <w:gridSpan w:val="5"/>
          </w:tcPr>
          <w:p w:rsidR="001631A6" w:rsidRPr="001631A6" w:rsidRDefault="001631A6" w:rsidP="001631A6">
            <w:pPr>
              <w:widowControl w:val="0"/>
              <w:rPr>
                <w:bCs/>
                <w:sz w:val="22"/>
                <w:szCs w:val="22"/>
              </w:rPr>
            </w:pPr>
            <w:proofErr w:type="spellStart"/>
            <w:r w:rsidRPr="001631A6">
              <w:rPr>
                <w:bCs/>
                <w:sz w:val="22"/>
                <w:szCs w:val="22"/>
              </w:rPr>
              <w:t>д.Беловы</w:t>
            </w:r>
            <w:proofErr w:type="spellEnd"/>
            <w:r w:rsidRPr="001631A6">
              <w:rPr>
                <w:bCs/>
                <w:sz w:val="22"/>
                <w:szCs w:val="22"/>
              </w:rPr>
              <w:t xml:space="preserve"> Дворы</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39</w:t>
            </w:r>
          </w:p>
        </w:tc>
        <w:tc>
          <w:tcPr>
            <w:tcW w:w="1848" w:type="dxa"/>
          </w:tcPr>
          <w:p w:rsidR="001631A6" w:rsidRPr="001631A6" w:rsidRDefault="001631A6" w:rsidP="001631A6">
            <w:pPr>
              <w:widowControl w:val="0"/>
              <w:jc w:val="both"/>
              <w:rPr>
                <w:bCs/>
                <w:sz w:val="22"/>
                <w:szCs w:val="22"/>
              </w:rPr>
            </w:pPr>
            <w:r w:rsidRPr="001631A6">
              <w:rPr>
                <w:bCs/>
                <w:sz w:val="22"/>
                <w:szCs w:val="22"/>
              </w:rPr>
              <w:t>71:22:601002:5</w:t>
            </w:r>
          </w:p>
        </w:tc>
        <w:tc>
          <w:tcPr>
            <w:tcW w:w="992" w:type="dxa"/>
          </w:tcPr>
          <w:p w:rsidR="001631A6" w:rsidRPr="001631A6" w:rsidRDefault="001631A6" w:rsidP="001631A6">
            <w:pPr>
              <w:widowControl w:val="0"/>
              <w:jc w:val="center"/>
              <w:rPr>
                <w:bCs/>
                <w:sz w:val="22"/>
                <w:szCs w:val="22"/>
              </w:rPr>
            </w:pPr>
            <w:r w:rsidRPr="001631A6">
              <w:rPr>
                <w:bCs/>
                <w:sz w:val="22"/>
                <w:szCs w:val="22"/>
              </w:rPr>
              <w:t>15,55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размещения и эксплуатации объектов автомобильного транспорта и объектов дорожного хозяйства</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p>
        </w:tc>
        <w:tc>
          <w:tcPr>
            <w:tcW w:w="9325" w:type="dxa"/>
            <w:gridSpan w:val="5"/>
          </w:tcPr>
          <w:p w:rsidR="001631A6" w:rsidRPr="001631A6" w:rsidRDefault="001631A6" w:rsidP="001631A6">
            <w:pPr>
              <w:widowControl w:val="0"/>
              <w:rPr>
                <w:bCs/>
                <w:sz w:val="22"/>
                <w:szCs w:val="22"/>
              </w:rPr>
            </w:pPr>
            <w:proofErr w:type="spellStart"/>
            <w:r w:rsidRPr="001631A6">
              <w:rPr>
                <w:bCs/>
                <w:sz w:val="22"/>
                <w:szCs w:val="22"/>
              </w:rPr>
              <w:t>д.Житово-Глаголево</w:t>
            </w:r>
            <w:proofErr w:type="spellEnd"/>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40</w:t>
            </w:r>
          </w:p>
        </w:tc>
        <w:tc>
          <w:tcPr>
            <w:tcW w:w="1848" w:type="dxa"/>
          </w:tcPr>
          <w:p w:rsidR="001631A6" w:rsidRPr="001631A6" w:rsidRDefault="001631A6" w:rsidP="001631A6">
            <w:pPr>
              <w:widowControl w:val="0"/>
              <w:jc w:val="both"/>
              <w:rPr>
                <w:bCs/>
                <w:sz w:val="22"/>
                <w:szCs w:val="22"/>
              </w:rPr>
            </w:pPr>
            <w:r w:rsidRPr="001631A6">
              <w:rPr>
                <w:bCs/>
                <w:sz w:val="22"/>
                <w:szCs w:val="22"/>
              </w:rPr>
              <w:t>71:22:601002:6</w:t>
            </w:r>
          </w:p>
        </w:tc>
        <w:tc>
          <w:tcPr>
            <w:tcW w:w="992" w:type="dxa"/>
          </w:tcPr>
          <w:p w:rsidR="001631A6" w:rsidRPr="001631A6" w:rsidRDefault="001631A6" w:rsidP="001631A6">
            <w:pPr>
              <w:widowControl w:val="0"/>
              <w:jc w:val="center"/>
              <w:rPr>
                <w:bCs/>
                <w:sz w:val="22"/>
                <w:szCs w:val="22"/>
              </w:rPr>
            </w:pPr>
            <w:r w:rsidRPr="001631A6">
              <w:rPr>
                <w:bCs/>
                <w:sz w:val="22"/>
                <w:szCs w:val="22"/>
              </w:rPr>
              <w:t>2,943</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размещения и эксплуатации объектов автомобильного транспорта и объектов дорожного хозяйства</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2" w:type="dxa"/>
          </w:tcPr>
          <w:p w:rsidR="001631A6" w:rsidRPr="001631A6" w:rsidRDefault="001631A6" w:rsidP="001631A6">
            <w:pPr>
              <w:widowControl w:val="0"/>
              <w:jc w:val="center"/>
              <w:rPr>
                <w:bCs/>
                <w:sz w:val="22"/>
                <w:szCs w:val="22"/>
              </w:rPr>
            </w:pPr>
          </w:p>
        </w:tc>
        <w:tc>
          <w:tcPr>
            <w:tcW w:w="9325" w:type="dxa"/>
            <w:gridSpan w:val="5"/>
          </w:tcPr>
          <w:p w:rsidR="001631A6" w:rsidRPr="001631A6" w:rsidRDefault="001631A6" w:rsidP="001631A6">
            <w:pPr>
              <w:widowControl w:val="0"/>
              <w:rPr>
                <w:bCs/>
                <w:sz w:val="22"/>
                <w:szCs w:val="22"/>
              </w:rPr>
            </w:pPr>
            <w:r w:rsidRPr="001631A6">
              <w:rPr>
                <w:bCs/>
                <w:sz w:val="22"/>
                <w:szCs w:val="22"/>
              </w:rPr>
              <w:t>д. Большие Озерки</w:t>
            </w:r>
          </w:p>
        </w:tc>
      </w:tr>
      <w:tr w:rsidR="001631A6" w:rsidRPr="001631A6" w:rsidTr="001631A6">
        <w:tc>
          <w:tcPr>
            <w:tcW w:w="562" w:type="dxa"/>
          </w:tcPr>
          <w:p w:rsidR="001631A6" w:rsidRPr="001631A6" w:rsidRDefault="001631A6" w:rsidP="001631A6">
            <w:pPr>
              <w:widowControl w:val="0"/>
              <w:jc w:val="center"/>
              <w:rPr>
                <w:bCs/>
                <w:sz w:val="22"/>
                <w:szCs w:val="22"/>
              </w:rPr>
            </w:pPr>
            <w:r w:rsidRPr="001631A6">
              <w:rPr>
                <w:bCs/>
                <w:sz w:val="22"/>
                <w:szCs w:val="22"/>
              </w:rPr>
              <w:t>41</w:t>
            </w:r>
          </w:p>
        </w:tc>
        <w:tc>
          <w:tcPr>
            <w:tcW w:w="1848" w:type="dxa"/>
          </w:tcPr>
          <w:p w:rsidR="001631A6" w:rsidRPr="001631A6" w:rsidRDefault="001631A6" w:rsidP="001631A6">
            <w:pPr>
              <w:widowControl w:val="0"/>
              <w:jc w:val="both"/>
              <w:rPr>
                <w:bCs/>
                <w:sz w:val="22"/>
                <w:szCs w:val="22"/>
              </w:rPr>
            </w:pPr>
            <w:r w:rsidRPr="001631A6">
              <w:rPr>
                <w:bCs/>
                <w:sz w:val="22"/>
                <w:szCs w:val="22"/>
              </w:rPr>
              <w:t>71:22:612203:3</w:t>
            </w:r>
          </w:p>
        </w:tc>
        <w:tc>
          <w:tcPr>
            <w:tcW w:w="992" w:type="dxa"/>
          </w:tcPr>
          <w:p w:rsidR="001631A6" w:rsidRPr="001631A6" w:rsidRDefault="001631A6" w:rsidP="001631A6">
            <w:pPr>
              <w:widowControl w:val="0"/>
              <w:jc w:val="center"/>
              <w:rPr>
                <w:bCs/>
                <w:sz w:val="22"/>
                <w:szCs w:val="22"/>
              </w:rPr>
            </w:pPr>
            <w:r w:rsidRPr="001631A6">
              <w:rPr>
                <w:bCs/>
                <w:sz w:val="22"/>
                <w:szCs w:val="22"/>
              </w:rPr>
              <w:t>7,23</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размещения автомобильных дорог и их конструктивных элементов</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lastRenderedPageBreak/>
              <w:t>Росреестра</w:t>
            </w:r>
            <w:proofErr w:type="spellEnd"/>
            <w:r w:rsidRPr="001631A6">
              <w:rPr>
                <w:bCs/>
                <w:sz w:val="22"/>
                <w:szCs w:val="22"/>
              </w:rPr>
              <w:t xml:space="preserve"> в соответствие в части категорий земельных участков</w:t>
            </w:r>
          </w:p>
        </w:tc>
      </w:tr>
    </w:tbl>
    <w:p w:rsidR="001631A6" w:rsidRPr="001631A6" w:rsidRDefault="001631A6" w:rsidP="001631A6">
      <w:pPr>
        <w:keepNext/>
        <w:keepLines/>
        <w:spacing w:after="240"/>
        <w:jc w:val="right"/>
        <w:outlineLvl w:val="8"/>
        <w:rPr>
          <w:b/>
          <w:iCs/>
          <w:color w:val="272727"/>
          <w:szCs w:val="21"/>
          <w:lang w:eastAsia="ar-SA" w:bidi="en-US"/>
        </w:rPr>
      </w:pPr>
      <w:r w:rsidRPr="001631A6">
        <w:rPr>
          <w:b/>
          <w:iCs/>
          <w:color w:val="272727"/>
          <w:szCs w:val="21"/>
          <w:lang w:eastAsia="ar-SA" w:bidi="en-US"/>
        </w:rPr>
        <w:lastRenderedPageBreak/>
        <w:tab/>
        <w:t xml:space="preserve">Таблица 15.2. </w:t>
      </w:r>
    </w:p>
    <w:p w:rsidR="001631A6" w:rsidRPr="001631A6" w:rsidRDefault="001631A6" w:rsidP="001631A6">
      <w:pPr>
        <w:jc w:val="center"/>
        <w:rPr>
          <w:lang w:eastAsia="ar-SA" w:bidi="en-US"/>
        </w:rPr>
      </w:pPr>
      <w:r w:rsidRPr="001631A6">
        <w:rPr>
          <w:lang w:eastAsia="ar-SA" w:bidi="en-US"/>
        </w:rPr>
        <w:t>Перечень земельных участков, которые исключаются из границы населенных пунктов</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848"/>
        <w:gridCol w:w="48"/>
        <w:gridCol w:w="945"/>
        <w:gridCol w:w="1985"/>
        <w:gridCol w:w="2409"/>
        <w:gridCol w:w="2091"/>
        <w:gridCol w:w="36"/>
      </w:tblGrid>
      <w:tr w:rsidR="001631A6" w:rsidRPr="001631A6" w:rsidTr="001631A6">
        <w:tc>
          <w:tcPr>
            <w:tcW w:w="561" w:type="dxa"/>
          </w:tcPr>
          <w:p w:rsidR="001631A6" w:rsidRPr="001631A6" w:rsidRDefault="001631A6" w:rsidP="001631A6">
            <w:pPr>
              <w:widowControl w:val="0"/>
              <w:jc w:val="center"/>
              <w:rPr>
                <w:bCs/>
                <w:sz w:val="22"/>
                <w:szCs w:val="22"/>
              </w:rPr>
            </w:pPr>
            <w:r w:rsidRPr="001631A6">
              <w:rPr>
                <w:b/>
                <w:bCs/>
                <w:sz w:val="22"/>
                <w:szCs w:val="22"/>
              </w:rPr>
              <w:t>№ п/п</w:t>
            </w:r>
          </w:p>
        </w:tc>
        <w:tc>
          <w:tcPr>
            <w:tcW w:w="1896" w:type="dxa"/>
            <w:gridSpan w:val="2"/>
          </w:tcPr>
          <w:p w:rsidR="001631A6" w:rsidRPr="001631A6" w:rsidRDefault="001631A6" w:rsidP="001631A6">
            <w:pPr>
              <w:widowControl w:val="0"/>
              <w:jc w:val="center"/>
              <w:rPr>
                <w:bCs/>
                <w:sz w:val="22"/>
                <w:szCs w:val="22"/>
              </w:rPr>
            </w:pPr>
            <w:r w:rsidRPr="001631A6">
              <w:rPr>
                <w:b/>
                <w:bCs/>
                <w:sz w:val="22"/>
                <w:szCs w:val="22"/>
              </w:rPr>
              <w:t>Кадастровый номер ЗУ</w:t>
            </w:r>
          </w:p>
        </w:tc>
        <w:tc>
          <w:tcPr>
            <w:tcW w:w="945" w:type="dxa"/>
          </w:tcPr>
          <w:p w:rsidR="001631A6" w:rsidRPr="001631A6" w:rsidRDefault="001631A6" w:rsidP="001631A6">
            <w:pPr>
              <w:widowControl w:val="0"/>
              <w:jc w:val="center"/>
              <w:rPr>
                <w:bCs/>
                <w:sz w:val="22"/>
                <w:szCs w:val="22"/>
              </w:rPr>
            </w:pPr>
            <w:r w:rsidRPr="001631A6">
              <w:rPr>
                <w:b/>
                <w:bCs/>
                <w:sz w:val="22"/>
                <w:szCs w:val="22"/>
              </w:rPr>
              <w:t>площадь, га</w:t>
            </w:r>
          </w:p>
        </w:tc>
        <w:tc>
          <w:tcPr>
            <w:tcW w:w="1985" w:type="dxa"/>
          </w:tcPr>
          <w:p w:rsidR="001631A6" w:rsidRPr="001631A6" w:rsidRDefault="001631A6" w:rsidP="001631A6">
            <w:pPr>
              <w:widowControl w:val="0"/>
              <w:jc w:val="center"/>
              <w:rPr>
                <w:bCs/>
                <w:sz w:val="22"/>
                <w:szCs w:val="22"/>
              </w:rPr>
            </w:pPr>
            <w:r w:rsidRPr="001631A6">
              <w:rPr>
                <w:b/>
                <w:bCs/>
                <w:sz w:val="22"/>
                <w:szCs w:val="22"/>
              </w:rPr>
              <w:t>цели планируемого использования</w:t>
            </w:r>
          </w:p>
        </w:tc>
        <w:tc>
          <w:tcPr>
            <w:tcW w:w="2409" w:type="dxa"/>
          </w:tcPr>
          <w:p w:rsidR="001631A6" w:rsidRPr="001631A6" w:rsidRDefault="001631A6" w:rsidP="001631A6">
            <w:pPr>
              <w:widowControl w:val="0"/>
              <w:jc w:val="center"/>
              <w:rPr>
                <w:b/>
                <w:bCs/>
                <w:sz w:val="22"/>
                <w:szCs w:val="22"/>
              </w:rPr>
            </w:pPr>
          </w:p>
        </w:tc>
        <w:tc>
          <w:tcPr>
            <w:tcW w:w="2127" w:type="dxa"/>
            <w:gridSpan w:val="2"/>
          </w:tcPr>
          <w:p w:rsidR="001631A6" w:rsidRPr="001631A6" w:rsidRDefault="001631A6" w:rsidP="001631A6">
            <w:pPr>
              <w:widowControl w:val="0"/>
              <w:jc w:val="center"/>
              <w:rPr>
                <w:b/>
                <w:bCs/>
                <w:sz w:val="22"/>
                <w:szCs w:val="22"/>
              </w:rPr>
            </w:pPr>
          </w:p>
        </w:tc>
      </w:tr>
      <w:tr w:rsidR="001631A6" w:rsidRPr="001631A6" w:rsidTr="001631A6">
        <w:tc>
          <w:tcPr>
            <w:tcW w:w="5387" w:type="dxa"/>
            <w:gridSpan w:val="5"/>
          </w:tcPr>
          <w:p w:rsidR="001631A6" w:rsidRPr="001631A6" w:rsidRDefault="001631A6" w:rsidP="001631A6">
            <w:pPr>
              <w:widowControl w:val="0"/>
              <w:rPr>
                <w:bCs/>
                <w:sz w:val="22"/>
                <w:szCs w:val="22"/>
              </w:rPr>
            </w:pPr>
            <w:r w:rsidRPr="001631A6">
              <w:rPr>
                <w:bCs/>
                <w:sz w:val="22"/>
                <w:szCs w:val="22"/>
              </w:rPr>
              <w:t>П. Шахтерский</w:t>
            </w:r>
          </w:p>
        </w:tc>
        <w:tc>
          <w:tcPr>
            <w:tcW w:w="2409" w:type="dxa"/>
          </w:tcPr>
          <w:p w:rsidR="001631A6" w:rsidRPr="001631A6" w:rsidRDefault="001631A6" w:rsidP="001631A6">
            <w:pPr>
              <w:widowControl w:val="0"/>
              <w:jc w:val="center"/>
              <w:rPr>
                <w:b/>
                <w:bCs/>
                <w:sz w:val="22"/>
                <w:szCs w:val="22"/>
              </w:rPr>
            </w:pPr>
          </w:p>
        </w:tc>
        <w:tc>
          <w:tcPr>
            <w:tcW w:w="2127" w:type="dxa"/>
            <w:gridSpan w:val="2"/>
          </w:tcPr>
          <w:p w:rsidR="001631A6" w:rsidRPr="001631A6" w:rsidRDefault="001631A6" w:rsidP="001631A6">
            <w:pPr>
              <w:widowControl w:val="0"/>
              <w:jc w:val="center"/>
              <w:rPr>
                <w:b/>
                <w:bCs/>
                <w:sz w:val="22"/>
                <w:szCs w:val="22"/>
              </w:rPr>
            </w:pPr>
          </w:p>
        </w:tc>
      </w:tr>
      <w:tr w:rsidR="001631A6" w:rsidRPr="001631A6" w:rsidTr="001631A6">
        <w:tc>
          <w:tcPr>
            <w:tcW w:w="561" w:type="dxa"/>
          </w:tcPr>
          <w:p w:rsidR="001631A6" w:rsidRPr="001631A6" w:rsidRDefault="001631A6" w:rsidP="001631A6">
            <w:pPr>
              <w:widowControl w:val="0"/>
              <w:jc w:val="center"/>
              <w:rPr>
                <w:bCs/>
                <w:sz w:val="22"/>
                <w:szCs w:val="22"/>
              </w:rPr>
            </w:pPr>
            <w:r w:rsidRPr="001631A6">
              <w:rPr>
                <w:bCs/>
                <w:sz w:val="22"/>
                <w:szCs w:val="22"/>
              </w:rPr>
              <w:t>1</w:t>
            </w:r>
          </w:p>
        </w:tc>
        <w:tc>
          <w:tcPr>
            <w:tcW w:w="1896" w:type="dxa"/>
            <w:gridSpan w:val="2"/>
          </w:tcPr>
          <w:p w:rsidR="001631A6" w:rsidRPr="001631A6" w:rsidRDefault="001631A6" w:rsidP="001631A6">
            <w:pPr>
              <w:widowControl w:val="0"/>
              <w:jc w:val="both"/>
              <w:rPr>
                <w:bCs/>
                <w:sz w:val="22"/>
                <w:szCs w:val="22"/>
              </w:rPr>
            </w:pPr>
            <w:r w:rsidRPr="001631A6">
              <w:rPr>
                <w:bCs/>
                <w:sz w:val="22"/>
                <w:szCs w:val="22"/>
              </w:rPr>
              <w:t>71:22:050124:31</w:t>
            </w:r>
          </w:p>
        </w:tc>
        <w:tc>
          <w:tcPr>
            <w:tcW w:w="945" w:type="dxa"/>
          </w:tcPr>
          <w:p w:rsidR="001631A6" w:rsidRPr="001631A6" w:rsidRDefault="001631A6" w:rsidP="001631A6">
            <w:pPr>
              <w:widowControl w:val="0"/>
              <w:jc w:val="center"/>
              <w:rPr>
                <w:bCs/>
                <w:sz w:val="22"/>
                <w:szCs w:val="22"/>
              </w:rPr>
            </w:pPr>
            <w:r w:rsidRPr="001631A6">
              <w:rPr>
                <w:bCs/>
                <w:sz w:val="22"/>
                <w:szCs w:val="22"/>
              </w:rPr>
              <w:t>0,1436</w:t>
            </w:r>
          </w:p>
        </w:tc>
        <w:tc>
          <w:tcPr>
            <w:tcW w:w="1985" w:type="dxa"/>
          </w:tcPr>
          <w:p w:rsidR="001631A6" w:rsidRPr="001631A6" w:rsidRDefault="001631A6" w:rsidP="001631A6">
            <w:pPr>
              <w:widowControl w:val="0"/>
              <w:jc w:val="center"/>
              <w:rPr>
                <w:bCs/>
                <w:sz w:val="22"/>
                <w:szCs w:val="22"/>
              </w:rPr>
            </w:pPr>
            <w:r w:rsidRPr="001631A6">
              <w:rPr>
                <w:bCs/>
                <w:sz w:val="22"/>
                <w:szCs w:val="22"/>
              </w:rPr>
              <w:t>Земли сельскохозяйственного назначения</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гражданами садоводства и огородничества</w:t>
            </w:r>
          </w:p>
          <w:p w:rsidR="001631A6" w:rsidRPr="001631A6" w:rsidRDefault="001631A6" w:rsidP="001631A6">
            <w:pPr>
              <w:widowControl w:val="0"/>
              <w:jc w:val="center"/>
              <w:rPr>
                <w:bCs/>
                <w:sz w:val="22"/>
                <w:szCs w:val="22"/>
              </w:rPr>
            </w:pPr>
            <w:r w:rsidRPr="001631A6">
              <w:rPr>
                <w:bCs/>
                <w:sz w:val="22"/>
                <w:szCs w:val="22"/>
              </w:rPr>
              <w:t>(зона сельскохозяйственного использования)</w:t>
            </w:r>
          </w:p>
        </w:tc>
        <w:tc>
          <w:tcPr>
            <w:tcW w:w="2127" w:type="dxa"/>
            <w:gridSpan w:val="2"/>
            <w:vMerge w:val="restart"/>
          </w:tcPr>
          <w:p w:rsidR="001631A6" w:rsidRPr="001631A6" w:rsidRDefault="001631A6" w:rsidP="001631A6">
            <w:pPr>
              <w:widowControl w:val="0"/>
              <w:jc w:val="center"/>
              <w:rPr>
                <w:bCs/>
                <w:sz w:val="22"/>
                <w:szCs w:val="22"/>
              </w:rPr>
            </w:pPr>
            <w:r w:rsidRPr="001631A6">
              <w:rPr>
                <w:bCs/>
                <w:sz w:val="22"/>
                <w:szCs w:val="22"/>
              </w:rPr>
              <w:t>Приведение данных</w:t>
            </w:r>
          </w:p>
          <w:p w:rsidR="001631A6" w:rsidRPr="001631A6" w:rsidRDefault="001631A6" w:rsidP="001631A6">
            <w:pPr>
              <w:widowControl w:val="0"/>
              <w:jc w:val="center"/>
              <w:rPr>
                <w:b/>
                <w:bCs/>
                <w:sz w:val="22"/>
                <w:szCs w:val="22"/>
              </w:rPr>
            </w:pPr>
            <w:r w:rsidRPr="001631A6">
              <w:rPr>
                <w:bCs/>
                <w:sz w:val="22"/>
                <w:szCs w:val="22"/>
              </w:rP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c>
          <w:tcPr>
            <w:tcW w:w="561" w:type="dxa"/>
          </w:tcPr>
          <w:p w:rsidR="001631A6" w:rsidRPr="001631A6" w:rsidRDefault="001631A6" w:rsidP="001631A6">
            <w:pPr>
              <w:widowControl w:val="0"/>
              <w:jc w:val="center"/>
              <w:rPr>
                <w:bCs/>
                <w:sz w:val="22"/>
                <w:szCs w:val="22"/>
              </w:rPr>
            </w:pPr>
            <w:r w:rsidRPr="001631A6">
              <w:rPr>
                <w:bCs/>
                <w:sz w:val="22"/>
                <w:szCs w:val="22"/>
              </w:rPr>
              <w:t>2</w:t>
            </w:r>
          </w:p>
        </w:tc>
        <w:tc>
          <w:tcPr>
            <w:tcW w:w="1896" w:type="dxa"/>
            <w:gridSpan w:val="2"/>
          </w:tcPr>
          <w:p w:rsidR="001631A6" w:rsidRPr="001631A6" w:rsidRDefault="001631A6" w:rsidP="001631A6">
            <w:pPr>
              <w:widowControl w:val="0"/>
              <w:jc w:val="center"/>
              <w:rPr>
                <w:bCs/>
                <w:sz w:val="22"/>
                <w:szCs w:val="22"/>
              </w:rPr>
            </w:pPr>
          </w:p>
          <w:p w:rsidR="001631A6" w:rsidRPr="001631A6" w:rsidRDefault="001631A6" w:rsidP="001631A6">
            <w:pPr>
              <w:widowControl w:val="0"/>
              <w:jc w:val="both"/>
              <w:rPr>
                <w:bCs/>
                <w:sz w:val="22"/>
                <w:szCs w:val="22"/>
              </w:rPr>
            </w:pPr>
            <w:r w:rsidRPr="001631A6">
              <w:rPr>
                <w:bCs/>
                <w:sz w:val="22"/>
                <w:szCs w:val="22"/>
              </w:rPr>
              <w:t>71:22:050136:245</w:t>
            </w:r>
          </w:p>
        </w:tc>
        <w:tc>
          <w:tcPr>
            <w:tcW w:w="945" w:type="dxa"/>
          </w:tcPr>
          <w:p w:rsidR="001631A6" w:rsidRPr="001631A6" w:rsidRDefault="001631A6" w:rsidP="001631A6">
            <w:pPr>
              <w:widowControl w:val="0"/>
              <w:jc w:val="center"/>
              <w:rPr>
                <w:bCs/>
                <w:sz w:val="22"/>
                <w:szCs w:val="22"/>
              </w:rPr>
            </w:pPr>
            <w:r w:rsidRPr="001631A6">
              <w:rPr>
                <w:bCs/>
                <w:sz w:val="22"/>
                <w:szCs w:val="22"/>
              </w:rPr>
              <w:t>0,1323</w:t>
            </w:r>
          </w:p>
        </w:tc>
        <w:tc>
          <w:tcPr>
            <w:tcW w:w="1985" w:type="dxa"/>
          </w:tcPr>
          <w:p w:rsidR="001631A6" w:rsidRPr="001631A6" w:rsidRDefault="001631A6" w:rsidP="001631A6">
            <w:pPr>
              <w:widowControl w:val="0"/>
              <w:jc w:val="center"/>
              <w:rPr>
                <w:bCs/>
                <w:sz w:val="22"/>
                <w:szCs w:val="22"/>
              </w:rPr>
            </w:pPr>
            <w:r w:rsidRPr="001631A6">
              <w:rPr>
                <w:bCs/>
                <w:sz w:val="22"/>
                <w:szCs w:val="22"/>
              </w:rPr>
              <w:t>Земли сельскохозяйственного назначения</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гражданами садоводства и огородничества</w:t>
            </w:r>
          </w:p>
          <w:p w:rsidR="001631A6" w:rsidRPr="001631A6" w:rsidRDefault="001631A6" w:rsidP="001631A6">
            <w:pPr>
              <w:widowControl w:val="0"/>
              <w:jc w:val="center"/>
              <w:rPr>
                <w:bCs/>
                <w:sz w:val="22"/>
                <w:szCs w:val="22"/>
              </w:rPr>
            </w:pPr>
            <w:r w:rsidRPr="001631A6">
              <w:rPr>
                <w:bCs/>
                <w:sz w:val="22"/>
                <w:szCs w:val="22"/>
              </w:rPr>
              <w:t>(зона сельскохозяйственного использования)</w:t>
            </w:r>
          </w:p>
        </w:tc>
        <w:tc>
          <w:tcPr>
            <w:tcW w:w="2127" w:type="dxa"/>
            <w:gridSpan w:val="2"/>
            <w:vMerge/>
          </w:tcPr>
          <w:p w:rsidR="001631A6" w:rsidRPr="001631A6" w:rsidRDefault="001631A6" w:rsidP="001631A6">
            <w:pPr>
              <w:widowControl w:val="0"/>
              <w:jc w:val="center"/>
              <w:rPr>
                <w:bCs/>
                <w:sz w:val="22"/>
                <w:szCs w:val="22"/>
              </w:rPr>
            </w:pPr>
          </w:p>
        </w:tc>
      </w:tr>
      <w:tr w:rsidR="001631A6" w:rsidRPr="001631A6" w:rsidTr="001631A6">
        <w:tc>
          <w:tcPr>
            <w:tcW w:w="561" w:type="dxa"/>
          </w:tcPr>
          <w:p w:rsidR="001631A6" w:rsidRPr="001631A6" w:rsidRDefault="001631A6" w:rsidP="001631A6">
            <w:pPr>
              <w:widowControl w:val="0"/>
              <w:jc w:val="center"/>
              <w:rPr>
                <w:bCs/>
                <w:sz w:val="22"/>
                <w:szCs w:val="22"/>
              </w:rPr>
            </w:pPr>
            <w:r w:rsidRPr="001631A6">
              <w:rPr>
                <w:bCs/>
                <w:sz w:val="22"/>
                <w:szCs w:val="22"/>
              </w:rPr>
              <w:t>3</w:t>
            </w:r>
          </w:p>
        </w:tc>
        <w:tc>
          <w:tcPr>
            <w:tcW w:w="1896" w:type="dxa"/>
            <w:gridSpan w:val="2"/>
          </w:tcPr>
          <w:p w:rsidR="001631A6" w:rsidRPr="001631A6" w:rsidRDefault="001631A6" w:rsidP="001631A6">
            <w:pPr>
              <w:widowControl w:val="0"/>
              <w:jc w:val="center"/>
              <w:rPr>
                <w:bCs/>
                <w:sz w:val="22"/>
                <w:szCs w:val="22"/>
              </w:rPr>
            </w:pPr>
          </w:p>
          <w:p w:rsidR="001631A6" w:rsidRPr="001631A6" w:rsidRDefault="001631A6" w:rsidP="001631A6">
            <w:pPr>
              <w:widowControl w:val="0"/>
              <w:jc w:val="center"/>
              <w:rPr>
                <w:bCs/>
                <w:sz w:val="22"/>
                <w:szCs w:val="22"/>
              </w:rPr>
            </w:pPr>
            <w:r w:rsidRPr="001631A6">
              <w:rPr>
                <w:bCs/>
                <w:sz w:val="22"/>
                <w:szCs w:val="22"/>
              </w:rPr>
              <w:t>71:22:050124:43</w:t>
            </w:r>
          </w:p>
        </w:tc>
        <w:tc>
          <w:tcPr>
            <w:tcW w:w="945" w:type="dxa"/>
          </w:tcPr>
          <w:p w:rsidR="001631A6" w:rsidRPr="001631A6" w:rsidRDefault="001631A6" w:rsidP="001631A6">
            <w:pPr>
              <w:widowControl w:val="0"/>
              <w:jc w:val="center"/>
              <w:rPr>
                <w:bCs/>
                <w:sz w:val="22"/>
                <w:szCs w:val="22"/>
              </w:rPr>
            </w:pPr>
            <w:r w:rsidRPr="001631A6">
              <w:rPr>
                <w:bCs/>
                <w:sz w:val="22"/>
                <w:szCs w:val="22"/>
              </w:rPr>
              <w:t>0,1084</w:t>
            </w:r>
          </w:p>
        </w:tc>
        <w:tc>
          <w:tcPr>
            <w:tcW w:w="1985" w:type="dxa"/>
          </w:tcPr>
          <w:p w:rsidR="001631A6" w:rsidRPr="001631A6" w:rsidRDefault="001631A6" w:rsidP="001631A6">
            <w:pPr>
              <w:widowControl w:val="0"/>
              <w:jc w:val="center"/>
              <w:rPr>
                <w:bCs/>
                <w:sz w:val="22"/>
                <w:szCs w:val="22"/>
              </w:rPr>
            </w:pPr>
            <w:r w:rsidRPr="001631A6">
              <w:rPr>
                <w:bCs/>
                <w:sz w:val="22"/>
                <w:szCs w:val="22"/>
              </w:rPr>
              <w:t>Земли сельскохозяйственного назначения</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гражданами садоводства и огородничества</w:t>
            </w:r>
          </w:p>
          <w:p w:rsidR="001631A6" w:rsidRPr="001631A6" w:rsidRDefault="001631A6" w:rsidP="001631A6">
            <w:pPr>
              <w:widowControl w:val="0"/>
              <w:jc w:val="center"/>
              <w:rPr>
                <w:bCs/>
                <w:sz w:val="22"/>
                <w:szCs w:val="22"/>
              </w:rPr>
            </w:pPr>
            <w:r w:rsidRPr="001631A6">
              <w:rPr>
                <w:bCs/>
                <w:sz w:val="22"/>
                <w:szCs w:val="22"/>
              </w:rPr>
              <w:t>(зона сельскохозяйственного использования)</w:t>
            </w:r>
          </w:p>
        </w:tc>
        <w:tc>
          <w:tcPr>
            <w:tcW w:w="2127" w:type="dxa"/>
            <w:gridSpan w:val="2"/>
            <w:vMerge/>
          </w:tcPr>
          <w:p w:rsidR="001631A6" w:rsidRPr="001631A6" w:rsidRDefault="001631A6" w:rsidP="001631A6">
            <w:pPr>
              <w:widowControl w:val="0"/>
              <w:jc w:val="center"/>
              <w:rPr>
                <w:bCs/>
                <w:sz w:val="22"/>
                <w:szCs w:val="22"/>
              </w:rPr>
            </w:pPr>
          </w:p>
        </w:tc>
      </w:tr>
      <w:tr w:rsidR="001631A6" w:rsidRPr="001631A6" w:rsidTr="001631A6">
        <w:tc>
          <w:tcPr>
            <w:tcW w:w="561" w:type="dxa"/>
          </w:tcPr>
          <w:p w:rsidR="001631A6" w:rsidRPr="001631A6" w:rsidRDefault="001631A6" w:rsidP="001631A6">
            <w:pPr>
              <w:widowControl w:val="0"/>
              <w:jc w:val="center"/>
              <w:rPr>
                <w:bCs/>
                <w:sz w:val="22"/>
                <w:szCs w:val="22"/>
              </w:rPr>
            </w:pPr>
            <w:r w:rsidRPr="001631A6">
              <w:rPr>
                <w:bCs/>
                <w:sz w:val="22"/>
                <w:szCs w:val="22"/>
              </w:rPr>
              <w:t>4</w:t>
            </w:r>
          </w:p>
        </w:tc>
        <w:tc>
          <w:tcPr>
            <w:tcW w:w="1896" w:type="dxa"/>
            <w:gridSpan w:val="2"/>
          </w:tcPr>
          <w:p w:rsidR="001631A6" w:rsidRPr="001631A6" w:rsidRDefault="001631A6" w:rsidP="001631A6">
            <w:pPr>
              <w:widowControl w:val="0"/>
              <w:jc w:val="center"/>
              <w:rPr>
                <w:bCs/>
                <w:sz w:val="22"/>
                <w:szCs w:val="22"/>
              </w:rPr>
            </w:pPr>
          </w:p>
          <w:p w:rsidR="001631A6" w:rsidRPr="001631A6" w:rsidRDefault="001631A6" w:rsidP="001631A6">
            <w:pPr>
              <w:widowControl w:val="0"/>
              <w:jc w:val="center"/>
              <w:rPr>
                <w:bCs/>
                <w:sz w:val="22"/>
                <w:szCs w:val="22"/>
              </w:rPr>
            </w:pPr>
            <w:r w:rsidRPr="001631A6">
              <w:rPr>
                <w:bCs/>
                <w:sz w:val="22"/>
                <w:szCs w:val="22"/>
              </w:rPr>
              <w:t>71:22:050124:41</w:t>
            </w:r>
          </w:p>
        </w:tc>
        <w:tc>
          <w:tcPr>
            <w:tcW w:w="945" w:type="dxa"/>
          </w:tcPr>
          <w:p w:rsidR="001631A6" w:rsidRPr="001631A6" w:rsidRDefault="001631A6" w:rsidP="001631A6">
            <w:pPr>
              <w:widowControl w:val="0"/>
              <w:jc w:val="center"/>
              <w:rPr>
                <w:bCs/>
                <w:sz w:val="22"/>
                <w:szCs w:val="22"/>
              </w:rPr>
            </w:pPr>
            <w:r w:rsidRPr="001631A6">
              <w:rPr>
                <w:bCs/>
                <w:sz w:val="22"/>
                <w:szCs w:val="22"/>
              </w:rPr>
              <w:t>0,1063</w:t>
            </w:r>
          </w:p>
        </w:tc>
        <w:tc>
          <w:tcPr>
            <w:tcW w:w="1985" w:type="dxa"/>
          </w:tcPr>
          <w:p w:rsidR="001631A6" w:rsidRPr="001631A6" w:rsidRDefault="001631A6" w:rsidP="001631A6">
            <w:pPr>
              <w:widowControl w:val="0"/>
              <w:jc w:val="center"/>
              <w:rPr>
                <w:bCs/>
                <w:sz w:val="22"/>
                <w:szCs w:val="22"/>
              </w:rPr>
            </w:pPr>
            <w:r w:rsidRPr="001631A6">
              <w:rPr>
                <w:bCs/>
                <w:sz w:val="22"/>
                <w:szCs w:val="22"/>
              </w:rPr>
              <w:t>Земли сельскохозяйственного назначения</w:t>
            </w:r>
          </w:p>
        </w:tc>
        <w:tc>
          <w:tcPr>
            <w:tcW w:w="2409" w:type="dxa"/>
          </w:tcPr>
          <w:p w:rsidR="001631A6" w:rsidRPr="001631A6" w:rsidRDefault="001631A6" w:rsidP="001631A6">
            <w:pPr>
              <w:jc w:val="center"/>
              <w:rPr>
                <w:bCs/>
                <w:sz w:val="22"/>
                <w:szCs w:val="22"/>
              </w:rPr>
            </w:pPr>
            <w:r w:rsidRPr="001631A6">
              <w:rPr>
                <w:bCs/>
                <w:sz w:val="22"/>
                <w:szCs w:val="22"/>
              </w:rPr>
              <w:t>Для ведения гражданами садоводства и огородничества</w:t>
            </w:r>
          </w:p>
          <w:p w:rsidR="001631A6" w:rsidRPr="001631A6" w:rsidRDefault="001631A6" w:rsidP="001631A6">
            <w:pPr>
              <w:widowControl w:val="0"/>
              <w:jc w:val="center"/>
              <w:rPr>
                <w:bCs/>
                <w:sz w:val="22"/>
                <w:szCs w:val="22"/>
              </w:rPr>
            </w:pPr>
            <w:r w:rsidRPr="001631A6">
              <w:rPr>
                <w:bCs/>
                <w:sz w:val="22"/>
                <w:szCs w:val="22"/>
              </w:rPr>
              <w:t>(зона сельскохозяйственного использования)</w:t>
            </w:r>
          </w:p>
        </w:tc>
        <w:tc>
          <w:tcPr>
            <w:tcW w:w="2127" w:type="dxa"/>
            <w:gridSpan w:val="2"/>
            <w:vMerge/>
          </w:tcPr>
          <w:p w:rsidR="001631A6" w:rsidRPr="001631A6" w:rsidRDefault="001631A6" w:rsidP="001631A6">
            <w:pPr>
              <w:widowControl w:val="0"/>
              <w:jc w:val="center"/>
              <w:rPr>
                <w:bCs/>
                <w:sz w:val="22"/>
                <w:szCs w:val="22"/>
              </w:rPr>
            </w:pPr>
          </w:p>
        </w:tc>
      </w:tr>
      <w:tr w:rsidR="001631A6" w:rsidRPr="001631A6" w:rsidTr="001631A6">
        <w:tc>
          <w:tcPr>
            <w:tcW w:w="561" w:type="dxa"/>
          </w:tcPr>
          <w:p w:rsidR="001631A6" w:rsidRPr="001631A6" w:rsidRDefault="001631A6" w:rsidP="001631A6">
            <w:pPr>
              <w:widowControl w:val="0"/>
              <w:jc w:val="center"/>
              <w:rPr>
                <w:bCs/>
                <w:sz w:val="22"/>
                <w:szCs w:val="22"/>
              </w:rPr>
            </w:pPr>
            <w:r w:rsidRPr="001631A6">
              <w:rPr>
                <w:bCs/>
                <w:sz w:val="22"/>
                <w:szCs w:val="22"/>
              </w:rPr>
              <w:t>5</w:t>
            </w:r>
          </w:p>
        </w:tc>
        <w:tc>
          <w:tcPr>
            <w:tcW w:w="1896" w:type="dxa"/>
            <w:gridSpan w:val="2"/>
          </w:tcPr>
          <w:p w:rsidR="001631A6" w:rsidRPr="001631A6" w:rsidRDefault="001631A6" w:rsidP="001631A6">
            <w:pPr>
              <w:widowControl w:val="0"/>
              <w:jc w:val="center"/>
              <w:rPr>
                <w:bCs/>
                <w:sz w:val="22"/>
                <w:szCs w:val="22"/>
              </w:rPr>
            </w:pPr>
            <w:r w:rsidRPr="001631A6">
              <w:rPr>
                <w:bCs/>
                <w:sz w:val="22"/>
                <w:szCs w:val="22"/>
              </w:rPr>
              <w:t>71:22:050124:39</w:t>
            </w:r>
          </w:p>
        </w:tc>
        <w:tc>
          <w:tcPr>
            <w:tcW w:w="945" w:type="dxa"/>
          </w:tcPr>
          <w:p w:rsidR="001631A6" w:rsidRPr="001631A6" w:rsidRDefault="001631A6" w:rsidP="001631A6">
            <w:pPr>
              <w:widowControl w:val="0"/>
              <w:jc w:val="center"/>
              <w:rPr>
                <w:bCs/>
                <w:sz w:val="22"/>
                <w:szCs w:val="22"/>
              </w:rPr>
            </w:pPr>
            <w:r w:rsidRPr="001631A6">
              <w:rPr>
                <w:bCs/>
                <w:sz w:val="22"/>
                <w:szCs w:val="22"/>
              </w:rPr>
              <w:t>0,1050</w:t>
            </w:r>
          </w:p>
        </w:tc>
        <w:tc>
          <w:tcPr>
            <w:tcW w:w="1985" w:type="dxa"/>
          </w:tcPr>
          <w:p w:rsidR="001631A6" w:rsidRPr="001631A6" w:rsidRDefault="001631A6" w:rsidP="001631A6">
            <w:pPr>
              <w:widowControl w:val="0"/>
              <w:jc w:val="center"/>
              <w:rPr>
                <w:bCs/>
                <w:sz w:val="22"/>
                <w:szCs w:val="22"/>
              </w:rPr>
            </w:pPr>
            <w:r w:rsidRPr="001631A6">
              <w:rPr>
                <w:bCs/>
                <w:sz w:val="22"/>
                <w:szCs w:val="22"/>
              </w:rPr>
              <w:t>Земли сельскохозяйственного назначения</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гражданами садоводства и огородничества</w:t>
            </w:r>
          </w:p>
          <w:p w:rsidR="001631A6" w:rsidRPr="001631A6" w:rsidRDefault="001631A6" w:rsidP="001631A6">
            <w:pPr>
              <w:widowControl w:val="0"/>
              <w:jc w:val="center"/>
              <w:rPr>
                <w:bCs/>
                <w:sz w:val="22"/>
                <w:szCs w:val="22"/>
              </w:rPr>
            </w:pPr>
            <w:r w:rsidRPr="001631A6">
              <w:rPr>
                <w:bCs/>
                <w:sz w:val="22"/>
                <w:szCs w:val="22"/>
              </w:rPr>
              <w:t>(зона сельскохозяйственного использования)</w:t>
            </w:r>
          </w:p>
        </w:tc>
        <w:tc>
          <w:tcPr>
            <w:tcW w:w="2127" w:type="dxa"/>
            <w:gridSpan w:val="2"/>
            <w:vMerge/>
          </w:tcPr>
          <w:p w:rsidR="001631A6" w:rsidRPr="001631A6" w:rsidRDefault="001631A6" w:rsidP="001631A6">
            <w:pPr>
              <w:widowControl w:val="0"/>
              <w:jc w:val="center"/>
              <w:rPr>
                <w:bCs/>
                <w:sz w:val="22"/>
                <w:szCs w:val="22"/>
              </w:rPr>
            </w:pPr>
          </w:p>
        </w:tc>
      </w:tr>
      <w:tr w:rsidR="001631A6" w:rsidRPr="001631A6" w:rsidTr="001631A6">
        <w:tc>
          <w:tcPr>
            <w:tcW w:w="561" w:type="dxa"/>
          </w:tcPr>
          <w:p w:rsidR="001631A6" w:rsidRPr="001631A6" w:rsidRDefault="001631A6" w:rsidP="001631A6">
            <w:pPr>
              <w:widowControl w:val="0"/>
              <w:jc w:val="center"/>
              <w:rPr>
                <w:bCs/>
                <w:sz w:val="22"/>
                <w:szCs w:val="22"/>
              </w:rPr>
            </w:pPr>
            <w:r w:rsidRPr="001631A6">
              <w:rPr>
                <w:bCs/>
                <w:sz w:val="22"/>
                <w:szCs w:val="22"/>
              </w:rPr>
              <w:t>6</w:t>
            </w:r>
          </w:p>
        </w:tc>
        <w:tc>
          <w:tcPr>
            <w:tcW w:w="1896" w:type="dxa"/>
            <w:gridSpan w:val="2"/>
          </w:tcPr>
          <w:p w:rsidR="001631A6" w:rsidRPr="001631A6" w:rsidRDefault="001631A6" w:rsidP="001631A6">
            <w:pPr>
              <w:widowControl w:val="0"/>
              <w:jc w:val="both"/>
              <w:rPr>
                <w:bCs/>
                <w:sz w:val="22"/>
                <w:szCs w:val="22"/>
              </w:rPr>
            </w:pPr>
            <w:r w:rsidRPr="001631A6">
              <w:rPr>
                <w:bCs/>
                <w:sz w:val="22"/>
                <w:szCs w:val="22"/>
              </w:rPr>
              <w:t>71:22:050124:54</w:t>
            </w:r>
          </w:p>
        </w:tc>
        <w:tc>
          <w:tcPr>
            <w:tcW w:w="945" w:type="dxa"/>
          </w:tcPr>
          <w:p w:rsidR="001631A6" w:rsidRPr="001631A6" w:rsidRDefault="001631A6" w:rsidP="001631A6">
            <w:pPr>
              <w:widowControl w:val="0"/>
              <w:jc w:val="center"/>
              <w:rPr>
                <w:bCs/>
                <w:sz w:val="22"/>
                <w:szCs w:val="22"/>
              </w:rPr>
            </w:pPr>
            <w:r w:rsidRPr="001631A6">
              <w:rPr>
                <w:bCs/>
                <w:sz w:val="22"/>
                <w:szCs w:val="22"/>
              </w:rPr>
              <w:t>0,0137</w:t>
            </w:r>
          </w:p>
        </w:tc>
        <w:tc>
          <w:tcPr>
            <w:tcW w:w="1985" w:type="dxa"/>
          </w:tcPr>
          <w:p w:rsidR="001631A6" w:rsidRPr="001631A6" w:rsidRDefault="001631A6" w:rsidP="001631A6">
            <w:pPr>
              <w:widowControl w:val="0"/>
              <w:jc w:val="center"/>
              <w:rPr>
                <w:bCs/>
                <w:sz w:val="22"/>
                <w:szCs w:val="22"/>
              </w:rPr>
            </w:pPr>
            <w:r w:rsidRPr="001631A6">
              <w:rPr>
                <w:bCs/>
                <w:sz w:val="22"/>
                <w:szCs w:val="22"/>
              </w:rPr>
              <w:t>Земли сельскохозяйственного назначения</w:t>
            </w:r>
          </w:p>
        </w:tc>
        <w:tc>
          <w:tcPr>
            <w:tcW w:w="2409" w:type="dxa"/>
          </w:tcPr>
          <w:p w:rsidR="001631A6" w:rsidRPr="001631A6" w:rsidRDefault="001631A6" w:rsidP="001631A6">
            <w:pPr>
              <w:widowControl w:val="0"/>
              <w:jc w:val="center"/>
              <w:rPr>
                <w:bCs/>
                <w:sz w:val="22"/>
                <w:szCs w:val="22"/>
              </w:rPr>
            </w:pPr>
            <w:r w:rsidRPr="001631A6">
              <w:rPr>
                <w:bCs/>
                <w:sz w:val="22"/>
                <w:szCs w:val="22"/>
              </w:rPr>
              <w:t>Для ведения гражданами садоводства и огородничества</w:t>
            </w:r>
          </w:p>
          <w:p w:rsidR="001631A6" w:rsidRPr="001631A6" w:rsidRDefault="001631A6" w:rsidP="001631A6">
            <w:pPr>
              <w:widowControl w:val="0"/>
              <w:jc w:val="center"/>
              <w:rPr>
                <w:bCs/>
                <w:sz w:val="22"/>
                <w:szCs w:val="22"/>
              </w:rPr>
            </w:pPr>
            <w:r w:rsidRPr="001631A6">
              <w:rPr>
                <w:bCs/>
                <w:sz w:val="22"/>
                <w:szCs w:val="22"/>
              </w:rPr>
              <w:t>(зона сельскохозяйственного использования)</w:t>
            </w:r>
          </w:p>
        </w:tc>
        <w:tc>
          <w:tcPr>
            <w:tcW w:w="2127" w:type="dxa"/>
            <w:gridSpan w:val="2"/>
            <w:vMerge/>
          </w:tcPr>
          <w:p w:rsidR="001631A6" w:rsidRPr="001631A6" w:rsidRDefault="001631A6" w:rsidP="001631A6">
            <w:pPr>
              <w:widowControl w:val="0"/>
              <w:jc w:val="center"/>
              <w:rPr>
                <w:bCs/>
                <w:sz w:val="22"/>
                <w:szCs w:val="22"/>
              </w:rPr>
            </w:pP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p>
        </w:tc>
        <w:tc>
          <w:tcPr>
            <w:tcW w:w="9326" w:type="dxa"/>
            <w:gridSpan w:val="6"/>
          </w:tcPr>
          <w:p w:rsidR="001631A6" w:rsidRPr="001631A6" w:rsidRDefault="001631A6" w:rsidP="001631A6">
            <w:pPr>
              <w:widowControl w:val="0"/>
              <w:rPr>
                <w:bCs/>
                <w:sz w:val="22"/>
                <w:szCs w:val="22"/>
              </w:rPr>
            </w:pPr>
            <w:proofErr w:type="spellStart"/>
            <w:r w:rsidRPr="001631A6">
              <w:rPr>
                <w:bCs/>
                <w:sz w:val="22"/>
                <w:szCs w:val="22"/>
              </w:rPr>
              <w:t>д.Беловы</w:t>
            </w:r>
            <w:proofErr w:type="spellEnd"/>
            <w:r w:rsidRPr="001631A6">
              <w:rPr>
                <w:bCs/>
                <w:sz w:val="22"/>
                <w:szCs w:val="22"/>
              </w:rPr>
              <w:t xml:space="preserve"> Дворы</w:t>
            </w: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r w:rsidRPr="001631A6">
              <w:rPr>
                <w:bCs/>
                <w:sz w:val="22"/>
                <w:szCs w:val="22"/>
              </w:rPr>
              <w:t>7</w:t>
            </w:r>
          </w:p>
        </w:tc>
        <w:tc>
          <w:tcPr>
            <w:tcW w:w="1848" w:type="dxa"/>
          </w:tcPr>
          <w:p w:rsidR="001631A6" w:rsidRPr="001631A6" w:rsidRDefault="001631A6" w:rsidP="001631A6">
            <w:pPr>
              <w:widowControl w:val="0"/>
              <w:jc w:val="both"/>
              <w:rPr>
                <w:bCs/>
                <w:sz w:val="22"/>
                <w:szCs w:val="22"/>
              </w:rPr>
            </w:pPr>
            <w:r w:rsidRPr="001631A6">
              <w:rPr>
                <w:bCs/>
                <w:sz w:val="22"/>
                <w:szCs w:val="22"/>
              </w:rPr>
              <w:t>71:22:601002:5</w:t>
            </w:r>
          </w:p>
        </w:tc>
        <w:tc>
          <w:tcPr>
            <w:tcW w:w="993" w:type="dxa"/>
            <w:gridSpan w:val="2"/>
          </w:tcPr>
          <w:p w:rsidR="001631A6" w:rsidRPr="001631A6" w:rsidRDefault="001631A6" w:rsidP="001631A6">
            <w:pPr>
              <w:widowControl w:val="0"/>
              <w:jc w:val="center"/>
              <w:rPr>
                <w:bCs/>
                <w:sz w:val="22"/>
                <w:szCs w:val="22"/>
              </w:rPr>
            </w:pPr>
            <w:r w:rsidRPr="001631A6">
              <w:rPr>
                <w:bCs/>
                <w:sz w:val="22"/>
                <w:szCs w:val="22"/>
              </w:rPr>
              <w:t>15,55</w:t>
            </w:r>
          </w:p>
        </w:tc>
        <w:tc>
          <w:tcPr>
            <w:tcW w:w="1985" w:type="dxa"/>
          </w:tcPr>
          <w:p w:rsidR="001631A6" w:rsidRPr="001631A6" w:rsidRDefault="001631A6" w:rsidP="001631A6">
            <w:pPr>
              <w:widowControl w:val="0"/>
              <w:jc w:val="center"/>
              <w:rPr>
                <w:bCs/>
                <w:sz w:val="22"/>
                <w:szCs w:val="22"/>
              </w:rPr>
            </w:pPr>
            <w:r w:rsidRPr="001631A6">
              <w:rPr>
                <w:bCs/>
                <w:sz w:val="22"/>
                <w:szCs w:val="22"/>
              </w:rPr>
              <w:t xml:space="preserve">Земли населённых </w:t>
            </w:r>
            <w:r w:rsidRPr="001631A6">
              <w:rPr>
                <w:bCs/>
                <w:sz w:val="22"/>
                <w:szCs w:val="22"/>
              </w:rPr>
              <w:lastRenderedPageBreak/>
              <w:t>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lastRenderedPageBreak/>
              <w:t xml:space="preserve">Для размещения и </w:t>
            </w:r>
            <w:r w:rsidRPr="001631A6">
              <w:rPr>
                <w:bCs/>
                <w:sz w:val="22"/>
                <w:szCs w:val="22"/>
              </w:rPr>
              <w:lastRenderedPageBreak/>
              <w:t>эксплуатации объектов автомобильного транспорта и объектов дорожного хозяйства</w:t>
            </w:r>
          </w:p>
        </w:tc>
        <w:tc>
          <w:tcPr>
            <w:tcW w:w="2091" w:type="dxa"/>
          </w:tcPr>
          <w:p w:rsidR="001631A6" w:rsidRPr="001631A6" w:rsidRDefault="001631A6" w:rsidP="001631A6">
            <w:pPr>
              <w:widowControl w:val="0"/>
              <w:jc w:val="center"/>
              <w:rPr>
                <w:bCs/>
                <w:sz w:val="22"/>
                <w:szCs w:val="22"/>
              </w:rPr>
            </w:pPr>
            <w:r w:rsidRPr="001631A6">
              <w:rPr>
                <w:bCs/>
                <w:sz w:val="22"/>
                <w:szCs w:val="22"/>
              </w:rPr>
              <w:lastRenderedPageBreak/>
              <w:t xml:space="preserve">Приведение </w:t>
            </w:r>
            <w:r w:rsidRPr="001631A6">
              <w:rPr>
                <w:bCs/>
                <w:sz w:val="22"/>
                <w:szCs w:val="22"/>
              </w:rPr>
              <w:lastRenderedPageBreak/>
              <w:t>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p>
        </w:tc>
        <w:tc>
          <w:tcPr>
            <w:tcW w:w="9326" w:type="dxa"/>
            <w:gridSpan w:val="6"/>
          </w:tcPr>
          <w:p w:rsidR="001631A6" w:rsidRPr="001631A6" w:rsidRDefault="001631A6" w:rsidP="001631A6">
            <w:pPr>
              <w:widowControl w:val="0"/>
              <w:rPr>
                <w:bCs/>
                <w:sz w:val="22"/>
                <w:szCs w:val="22"/>
              </w:rPr>
            </w:pPr>
            <w:proofErr w:type="spellStart"/>
            <w:r w:rsidRPr="001631A6">
              <w:rPr>
                <w:bCs/>
                <w:sz w:val="22"/>
                <w:szCs w:val="22"/>
              </w:rPr>
              <w:t>д.Житово-Глаголево</w:t>
            </w:r>
            <w:proofErr w:type="spellEnd"/>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r w:rsidRPr="001631A6">
              <w:rPr>
                <w:bCs/>
                <w:sz w:val="22"/>
                <w:szCs w:val="22"/>
              </w:rPr>
              <w:t>8</w:t>
            </w:r>
          </w:p>
        </w:tc>
        <w:tc>
          <w:tcPr>
            <w:tcW w:w="1848" w:type="dxa"/>
          </w:tcPr>
          <w:p w:rsidR="001631A6" w:rsidRPr="001631A6" w:rsidRDefault="001631A6" w:rsidP="001631A6">
            <w:pPr>
              <w:widowControl w:val="0"/>
              <w:jc w:val="both"/>
              <w:rPr>
                <w:bCs/>
                <w:sz w:val="22"/>
                <w:szCs w:val="22"/>
              </w:rPr>
            </w:pPr>
            <w:r w:rsidRPr="001631A6">
              <w:rPr>
                <w:bCs/>
                <w:sz w:val="22"/>
                <w:szCs w:val="22"/>
              </w:rPr>
              <w:t>71:22:601002:6</w:t>
            </w:r>
          </w:p>
        </w:tc>
        <w:tc>
          <w:tcPr>
            <w:tcW w:w="993" w:type="dxa"/>
            <w:gridSpan w:val="2"/>
          </w:tcPr>
          <w:p w:rsidR="001631A6" w:rsidRPr="001631A6" w:rsidRDefault="001631A6" w:rsidP="001631A6">
            <w:pPr>
              <w:widowControl w:val="0"/>
              <w:jc w:val="center"/>
              <w:rPr>
                <w:bCs/>
                <w:sz w:val="22"/>
                <w:szCs w:val="22"/>
              </w:rPr>
            </w:pPr>
            <w:r w:rsidRPr="001631A6">
              <w:rPr>
                <w:bCs/>
                <w:sz w:val="22"/>
                <w:szCs w:val="22"/>
              </w:rPr>
              <w:t>2,943</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размещения и эксплуатации объектов автомобильного транспорта и объектов дорожного хозяйства</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p>
        </w:tc>
        <w:tc>
          <w:tcPr>
            <w:tcW w:w="9326" w:type="dxa"/>
            <w:gridSpan w:val="6"/>
          </w:tcPr>
          <w:p w:rsidR="001631A6" w:rsidRPr="001631A6" w:rsidRDefault="001631A6" w:rsidP="001631A6">
            <w:pPr>
              <w:widowControl w:val="0"/>
              <w:rPr>
                <w:bCs/>
                <w:sz w:val="22"/>
                <w:szCs w:val="22"/>
              </w:rPr>
            </w:pPr>
            <w:r w:rsidRPr="001631A6">
              <w:rPr>
                <w:bCs/>
                <w:sz w:val="22"/>
                <w:szCs w:val="22"/>
              </w:rPr>
              <w:t>д. Большие Озерки</w:t>
            </w: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r w:rsidRPr="001631A6">
              <w:rPr>
                <w:bCs/>
                <w:sz w:val="22"/>
                <w:szCs w:val="22"/>
              </w:rPr>
              <w:t>9</w:t>
            </w:r>
          </w:p>
        </w:tc>
        <w:tc>
          <w:tcPr>
            <w:tcW w:w="1848" w:type="dxa"/>
          </w:tcPr>
          <w:p w:rsidR="001631A6" w:rsidRPr="001631A6" w:rsidRDefault="001631A6" w:rsidP="001631A6">
            <w:pPr>
              <w:widowControl w:val="0"/>
              <w:jc w:val="both"/>
              <w:rPr>
                <w:bCs/>
                <w:sz w:val="22"/>
                <w:szCs w:val="22"/>
              </w:rPr>
            </w:pPr>
            <w:r w:rsidRPr="001631A6">
              <w:rPr>
                <w:bCs/>
                <w:sz w:val="22"/>
                <w:szCs w:val="22"/>
              </w:rPr>
              <w:t>71:22:612203:3</w:t>
            </w:r>
          </w:p>
        </w:tc>
        <w:tc>
          <w:tcPr>
            <w:tcW w:w="993" w:type="dxa"/>
            <w:gridSpan w:val="2"/>
          </w:tcPr>
          <w:p w:rsidR="001631A6" w:rsidRPr="001631A6" w:rsidRDefault="001631A6" w:rsidP="001631A6">
            <w:pPr>
              <w:widowControl w:val="0"/>
              <w:jc w:val="center"/>
              <w:rPr>
                <w:bCs/>
                <w:sz w:val="22"/>
                <w:szCs w:val="22"/>
              </w:rPr>
            </w:pPr>
            <w:r w:rsidRPr="001631A6">
              <w:rPr>
                <w:bCs/>
                <w:sz w:val="22"/>
                <w:szCs w:val="22"/>
              </w:rPr>
              <w:t>7,23</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размещения автомобильных дорог и их конструктивных элементов</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p>
        </w:tc>
        <w:tc>
          <w:tcPr>
            <w:tcW w:w="1848" w:type="dxa"/>
          </w:tcPr>
          <w:p w:rsidR="001631A6" w:rsidRPr="001631A6" w:rsidRDefault="001631A6" w:rsidP="001631A6">
            <w:pPr>
              <w:widowControl w:val="0"/>
              <w:jc w:val="both"/>
              <w:rPr>
                <w:bCs/>
                <w:sz w:val="22"/>
                <w:szCs w:val="22"/>
              </w:rPr>
            </w:pPr>
            <w:proofErr w:type="spellStart"/>
            <w:r w:rsidRPr="001631A6">
              <w:rPr>
                <w:bCs/>
                <w:sz w:val="22"/>
                <w:szCs w:val="22"/>
              </w:rPr>
              <w:t>Д.Кресты</w:t>
            </w:r>
            <w:proofErr w:type="spellEnd"/>
          </w:p>
        </w:tc>
        <w:tc>
          <w:tcPr>
            <w:tcW w:w="993" w:type="dxa"/>
            <w:gridSpan w:val="2"/>
          </w:tcPr>
          <w:p w:rsidR="001631A6" w:rsidRPr="001631A6" w:rsidRDefault="001631A6" w:rsidP="001631A6">
            <w:pPr>
              <w:widowControl w:val="0"/>
              <w:jc w:val="center"/>
              <w:rPr>
                <w:bCs/>
                <w:sz w:val="22"/>
                <w:szCs w:val="22"/>
              </w:rPr>
            </w:pPr>
          </w:p>
        </w:tc>
        <w:tc>
          <w:tcPr>
            <w:tcW w:w="1985" w:type="dxa"/>
          </w:tcPr>
          <w:p w:rsidR="001631A6" w:rsidRPr="001631A6" w:rsidRDefault="001631A6" w:rsidP="001631A6">
            <w:pPr>
              <w:widowControl w:val="0"/>
              <w:jc w:val="center"/>
              <w:rPr>
                <w:bCs/>
                <w:sz w:val="22"/>
                <w:szCs w:val="22"/>
              </w:rPr>
            </w:pPr>
          </w:p>
        </w:tc>
        <w:tc>
          <w:tcPr>
            <w:tcW w:w="2409" w:type="dxa"/>
          </w:tcPr>
          <w:p w:rsidR="001631A6" w:rsidRPr="001631A6" w:rsidRDefault="001631A6" w:rsidP="001631A6">
            <w:pPr>
              <w:widowControl w:val="0"/>
              <w:jc w:val="center"/>
              <w:rPr>
                <w:bCs/>
                <w:sz w:val="22"/>
                <w:szCs w:val="22"/>
              </w:rPr>
            </w:pPr>
          </w:p>
        </w:tc>
        <w:tc>
          <w:tcPr>
            <w:tcW w:w="2091" w:type="dxa"/>
          </w:tcPr>
          <w:p w:rsidR="001631A6" w:rsidRPr="001631A6" w:rsidRDefault="001631A6" w:rsidP="001631A6">
            <w:pPr>
              <w:widowControl w:val="0"/>
              <w:jc w:val="center"/>
              <w:rPr>
                <w:bCs/>
                <w:sz w:val="22"/>
                <w:szCs w:val="22"/>
              </w:rPr>
            </w:pP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r w:rsidRPr="001631A6">
              <w:rPr>
                <w:bCs/>
                <w:sz w:val="22"/>
                <w:szCs w:val="22"/>
              </w:rPr>
              <w:t>10</w:t>
            </w:r>
          </w:p>
        </w:tc>
        <w:tc>
          <w:tcPr>
            <w:tcW w:w="1848" w:type="dxa"/>
          </w:tcPr>
          <w:p w:rsidR="001631A6" w:rsidRPr="001631A6" w:rsidRDefault="001631A6" w:rsidP="001631A6">
            <w:pPr>
              <w:widowControl w:val="0"/>
              <w:jc w:val="both"/>
              <w:rPr>
                <w:bCs/>
                <w:sz w:val="22"/>
                <w:szCs w:val="22"/>
              </w:rPr>
            </w:pPr>
            <w:r w:rsidRPr="001631A6">
              <w:rPr>
                <w:bCs/>
                <w:sz w:val="22"/>
                <w:szCs w:val="22"/>
              </w:rPr>
              <w:t>71:22:601002:5</w:t>
            </w:r>
          </w:p>
        </w:tc>
        <w:tc>
          <w:tcPr>
            <w:tcW w:w="993" w:type="dxa"/>
            <w:gridSpan w:val="2"/>
          </w:tcPr>
          <w:p w:rsidR="001631A6" w:rsidRPr="001631A6" w:rsidRDefault="001631A6" w:rsidP="001631A6">
            <w:pPr>
              <w:widowControl w:val="0"/>
              <w:jc w:val="center"/>
              <w:rPr>
                <w:bCs/>
                <w:sz w:val="22"/>
                <w:szCs w:val="22"/>
              </w:rPr>
            </w:pPr>
            <w:r w:rsidRPr="001631A6">
              <w:rPr>
                <w:bCs/>
                <w:sz w:val="22"/>
                <w:szCs w:val="22"/>
              </w:rPr>
              <w:t>15,55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размещения и эксплуатации объектов автомобильного транспорта и объектов дорожного хозяйства</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p>
        </w:tc>
        <w:tc>
          <w:tcPr>
            <w:tcW w:w="1848" w:type="dxa"/>
          </w:tcPr>
          <w:p w:rsidR="001631A6" w:rsidRPr="001631A6" w:rsidRDefault="001631A6" w:rsidP="001631A6">
            <w:pPr>
              <w:widowControl w:val="0"/>
              <w:jc w:val="both"/>
              <w:rPr>
                <w:bCs/>
                <w:sz w:val="22"/>
                <w:szCs w:val="22"/>
              </w:rPr>
            </w:pPr>
            <w:r w:rsidRPr="001631A6">
              <w:rPr>
                <w:bCs/>
                <w:sz w:val="22"/>
                <w:szCs w:val="22"/>
              </w:rPr>
              <w:t xml:space="preserve">Д. </w:t>
            </w:r>
            <w:proofErr w:type="spellStart"/>
            <w:r w:rsidRPr="001631A6">
              <w:rPr>
                <w:bCs/>
                <w:sz w:val="22"/>
                <w:szCs w:val="22"/>
              </w:rPr>
              <w:t>Грецовка</w:t>
            </w:r>
            <w:proofErr w:type="spellEnd"/>
          </w:p>
        </w:tc>
        <w:tc>
          <w:tcPr>
            <w:tcW w:w="993" w:type="dxa"/>
            <w:gridSpan w:val="2"/>
          </w:tcPr>
          <w:p w:rsidR="001631A6" w:rsidRPr="001631A6" w:rsidRDefault="001631A6" w:rsidP="001631A6">
            <w:pPr>
              <w:widowControl w:val="0"/>
              <w:jc w:val="center"/>
              <w:rPr>
                <w:bCs/>
                <w:sz w:val="22"/>
                <w:szCs w:val="22"/>
              </w:rPr>
            </w:pPr>
          </w:p>
        </w:tc>
        <w:tc>
          <w:tcPr>
            <w:tcW w:w="1985" w:type="dxa"/>
          </w:tcPr>
          <w:p w:rsidR="001631A6" w:rsidRPr="001631A6" w:rsidRDefault="001631A6" w:rsidP="001631A6">
            <w:pPr>
              <w:widowControl w:val="0"/>
              <w:jc w:val="center"/>
              <w:rPr>
                <w:bCs/>
                <w:sz w:val="22"/>
                <w:szCs w:val="22"/>
              </w:rPr>
            </w:pPr>
          </w:p>
        </w:tc>
        <w:tc>
          <w:tcPr>
            <w:tcW w:w="2409" w:type="dxa"/>
          </w:tcPr>
          <w:p w:rsidR="001631A6" w:rsidRPr="001631A6" w:rsidRDefault="001631A6" w:rsidP="001631A6">
            <w:pPr>
              <w:widowControl w:val="0"/>
              <w:jc w:val="center"/>
              <w:rPr>
                <w:bCs/>
                <w:sz w:val="22"/>
                <w:szCs w:val="22"/>
              </w:rPr>
            </w:pPr>
          </w:p>
        </w:tc>
        <w:tc>
          <w:tcPr>
            <w:tcW w:w="2091" w:type="dxa"/>
          </w:tcPr>
          <w:p w:rsidR="001631A6" w:rsidRPr="001631A6" w:rsidRDefault="001631A6" w:rsidP="001631A6">
            <w:pPr>
              <w:widowControl w:val="0"/>
              <w:jc w:val="center"/>
              <w:rPr>
                <w:bCs/>
                <w:sz w:val="22"/>
                <w:szCs w:val="22"/>
              </w:rPr>
            </w:pPr>
          </w:p>
        </w:tc>
      </w:tr>
      <w:tr w:rsidR="001631A6" w:rsidRPr="001631A6" w:rsidTr="001631A6">
        <w:trPr>
          <w:gridAfter w:val="1"/>
          <w:wAfter w:w="36" w:type="dxa"/>
        </w:trPr>
        <w:tc>
          <w:tcPr>
            <w:tcW w:w="561" w:type="dxa"/>
          </w:tcPr>
          <w:p w:rsidR="001631A6" w:rsidRPr="001631A6" w:rsidRDefault="001631A6" w:rsidP="001631A6">
            <w:pPr>
              <w:widowControl w:val="0"/>
              <w:jc w:val="center"/>
              <w:rPr>
                <w:bCs/>
                <w:sz w:val="22"/>
                <w:szCs w:val="22"/>
              </w:rPr>
            </w:pPr>
            <w:r w:rsidRPr="001631A6">
              <w:rPr>
                <w:bCs/>
                <w:sz w:val="22"/>
                <w:szCs w:val="22"/>
              </w:rPr>
              <w:t>11</w:t>
            </w:r>
          </w:p>
        </w:tc>
        <w:tc>
          <w:tcPr>
            <w:tcW w:w="1848" w:type="dxa"/>
          </w:tcPr>
          <w:p w:rsidR="001631A6" w:rsidRPr="001631A6" w:rsidRDefault="001631A6" w:rsidP="001631A6">
            <w:pPr>
              <w:widowControl w:val="0"/>
              <w:jc w:val="both"/>
              <w:rPr>
                <w:bCs/>
                <w:sz w:val="22"/>
                <w:szCs w:val="22"/>
              </w:rPr>
            </w:pPr>
            <w:r w:rsidRPr="001631A6">
              <w:rPr>
                <w:bCs/>
                <w:sz w:val="22"/>
                <w:szCs w:val="22"/>
              </w:rPr>
              <w:t>71:22:601002:5</w:t>
            </w:r>
          </w:p>
        </w:tc>
        <w:tc>
          <w:tcPr>
            <w:tcW w:w="993" w:type="dxa"/>
            <w:gridSpan w:val="2"/>
          </w:tcPr>
          <w:p w:rsidR="001631A6" w:rsidRPr="001631A6" w:rsidRDefault="001631A6" w:rsidP="001631A6">
            <w:pPr>
              <w:widowControl w:val="0"/>
              <w:jc w:val="center"/>
              <w:rPr>
                <w:bCs/>
                <w:sz w:val="22"/>
                <w:szCs w:val="22"/>
              </w:rPr>
            </w:pPr>
            <w:r w:rsidRPr="001631A6">
              <w:rPr>
                <w:bCs/>
                <w:sz w:val="22"/>
                <w:szCs w:val="22"/>
              </w:rPr>
              <w:t>15,55</w:t>
            </w:r>
          </w:p>
        </w:tc>
        <w:tc>
          <w:tcPr>
            <w:tcW w:w="1985" w:type="dxa"/>
          </w:tcPr>
          <w:p w:rsidR="001631A6" w:rsidRPr="001631A6" w:rsidRDefault="001631A6" w:rsidP="001631A6">
            <w:pPr>
              <w:widowControl w:val="0"/>
              <w:jc w:val="center"/>
              <w:rPr>
                <w:bCs/>
                <w:sz w:val="22"/>
                <w:szCs w:val="22"/>
              </w:rPr>
            </w:pPr>
            <w:r w:rsidRPr="001631A6">
              <w:rPr>
                <w:bCs/>
                <w:sz w:val="22"/>
                <w:szCs w:val="22"/>
              </w:rPr>
              <w:t>Земли населённых пунктов</w:t>
            </w:r>
          </w:p>
        </w:tc>
        <w:tc>
          <w:tcPr>
            <w:tcW w:w="2409" w:type="dxa"/>
          </w:tcPr>
          <w:p w:rsidR="001631A6" w:rsidRPr="001631A6" w:rsidRDefault="001631A6" w:rsidP="001631A6">
            <w:pPr>
              <w:widowControl w:val="0"/>
              <w:jc w:val="center"/>
              <w:rPr>
                <w:bCs/>
                <w:sz w:val="22"/>
                <w:szCs w:val="22"/>
              </w:rPr>
            </w:pPr>
            <w:r w:rsidRPr="001631A6">
              <w:rPr>
                <w:bCs/>
                <w:sz w:val="22"/>
                <w:szCs w:val="22"/>
              </w:rPr>
              <w:t>Для размещения и эксплуатации объектов автомобильного транспорта и объектов дорожного хозяйства</w:t>
            </w:r>
          </w:p>
        </w:tc>
        <w:tc>
          <w:tcPr>
            <w:tcW w:w="2091" w:type="dxa"/>
          </w:tcPr>
          <w:p w:rsidR="001631A6" w:rsidRPr="001631A6" w:rsidRDefault="001631A6" w:rsidP="001631A6">
            <w:pPr>
              <w:widowControl w:val="0"/>
              <w:jc w:val="center"/>
              <w:rPr>
                <w:bCs/>
                <w:sz w:val="22"/>
                <w:szCs w:val="22"/>
              </w:rPr>
            </w:pPr>
            <w:r w:rsidRPr="001631A6">
              <w:rPr>
                <w:bCs/>
                <w:sz w:val="22"/>
                <w:szCs w:val="22"/>
              </w:rPr>
              <w:t>Приведение данных</w:t>
            </w:r>
            <w:r w:rsidRPr="001631A6">
              <w:rPr>
                <w:bCs/>
                <w:sz w:val="22"/>
                <w:szCs w:val="22"/>
              </w:rPr>
              <w:br/>
              <w:t xml:space="preserve">генерального плана и сведений </w:t>
            </w:r>
            <w:proofErr w:type="spellStart"/>
            <w:r w:rsidRPr="001631A6">
              <w:rPr>
                <w:bCs/>
                <w:sz w:val="22"/>
                <w:szCs w:val="22"/>
              </w:rPr>
              <w:t>Росреестра</w:t>
            </w:r>
            <w:proofErr w:type="spellEnd"/>
            <w:r w:rsidRPr="001631A6">
              <w:rPr>
                <w:bCs/>
                <w:sz w:val="22"/>
                <w:szCs w:val="22"/>
              </w:rPr>
              <w:t xml:space="preserve"> в соответствие в части категорий земельных участков</w:t>
            </w:r>
          </w:p>
        </w:tc>
      </w:tr>
    </w:tbl>
    <w:p w:rsidR="001631A6" w:rsidRPr="001631A6" w:rsidRDefault="001631A6" w:rsidP="001631A6">
      <w:pPr>
        <w:spacing w:before="240" w:line="276" w:lineRule="auto"/>
        <w:jc w:val="both"/>
      </w:pPr>
    </w:p>
    <w:p w:rsidR="001631A6" w:rsidRPr="001631A6" w:rsidRDefault="001631A6" w:rsidP="001631A6">
      <w:pPr>
        <w:spacing w:before="240" w:line="276" w:lineRule="auto"/>
        <w:jc w:val="right"/>
      </w:pPr>
      <w:r w:rsidRPr="001631A6">
        <w:t xml:space="preserve">Таблица 15.3. </w:t>
      </w:r>
    </w:p>
    <w:p w:rsidR="001631A6" w:rsidRPr="001631A6" w:rsidRDefault="001631A6" w:rsidP="001631A6">
      <w:pPr>
        <w:spacing w:line="276" w:lineRule="auto"/>
        <w:jc w:val="center"/>
        <w:rPr>
          <w:bCs/>
          <w:color w:val="000000"/>
        </w:rPr>
      </w:pPr>
      <w:r w:rsidRPr="001631A6">
        <w:rPr>
          <w:bCs/>
          <w:color w:val="000000"/>
        </w:rPr>
        <w:t>Перечень земельных участков, которые переводятся из одной категории</w:t>
      </w:r>
    </w:p>
    <w:p w:rsidR="001631A6" w:rsidRPr="001631A6" w:rsidRDefault="001631A6" w:rsidP="001631A6">
      <w:pPr>
        <w:spacing w:line="276" w:lineRule="auto"/>
        <w:jc w:val="center"/>
        <w:rPr>
          <w:bCs/>
          <w:color w:val="000000"/>
        </w:rPr>
      </w:pPr>
      <w:r w:rsidRPr="001631A6">
        <w:rPr>
          <w:bCs/>
          <w:color w:val="000000"/>
        </w:rPr>
        <w:t>в другую категорию земель "</w:t>
      </w:r>
      <w:r w:rsidRPr="001631A6">
        <w:rPr>
          <w:color w:val="000000"/>
        </w:rPr>
        <w:t>Земли промышленности, энергетики и транспорта...</w:t>
      </w:r>
      <w:r w:rsidRPr="001631A6">
        <w:rPr>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979"/>
        <w:gridCol w:w="1242"/>
        <w:gridCol w:w="2602"/>
        <w:gridCol w:w="2113"/>
        <w:gridCol w:w="1639"/>
      </w:tblGrid>
      <w:tr w:rsidR="001631A6" w:rsidRPr="001631A6" w:rsidTr="001631A6">
        <w:trPr>
          <w:jc w:val="center"/>
        </w:trPr>
        <w:tc>
          <w:tcPr>
            <w:tcW w:w="613" w:type="dxa"/>
          </w:tcPr>
          <w:p w:rsidR="001631A6" w:rsidRPr="001631A6" w:rsidRDefault="001631A6" w:rsidP="001631A6">
            <w:pPr>
              <w:widowControl w:val="0"/>
              <w:spacing w:line="276" w:lineRule="auto"/>
              <w:jc w:val="center"/>
              <w:rPr>
                <w:bCs/>
              </w:rPr>
            </w:pPr>
            <w:r w:rsidRPr="001631A6">
              <w:rPr>
                <w:b/>
                <w:bCs/>
              </w:rPr>
              <w:t>№ п/п</w:t>
            </w:r>
          </w:p>
        </w:tc>
        <w:tc>
          <w:tcPr>
            <w:tcW w:w="2024" w:type="dxa"/>
          </w:tcPr>
          <w:p w:rsidR="001631A6" w:rsidRPr="001631A6" w:rsidRDefault="001631A6" w:rsidP="001631A6">
            <w:pPr>
              <w:widowControl w:val="0"/>
              <w:spacing w:line="276" w:lineRule="auto"/>
              <w:jc w:val="center"/>
              <w:rPr>
                <w:bCs/>
              </w:rPr>
            </w:pPr>
            <w:r w:rsidRPr="001631A6">
              <w:rPr>
                <w:b/>
                <w:bCs/>
              </w:rPr>
              <w:t>Кадастровый номер ЗУ</w:t>
            </w:r>
          </w:p>
        </w:tc>
        <w:tc>
          <w:tcPr>
            <w:tcW w:w="1269" w:type="dxa"/>
          </w:tcPr>
          <w:p w:rsidR="001631A6" w:rsidRPr="001631A6" w:rsidRDefault="001631A6" w:rsidP="001631A6">
            <w:pPr>
              <w:widowControl w:val="0"/>
              <w:spacing w:line="276" w:lineRule="auto"/>
              <w:jc w:val="center"/>
              <w:rPr>
                <w:bCs/>
              </w:rPr>
            </w:pPr>
            <w:r w:rsidRPr="001631A6">
              <w:rPr>
                <w:b/>
                <w:bCs/>
              </w:rPr>
              <w:t>площадь, га</w:t>
            </w:r>
          </w:p>
        </w:tc>
        <w:tc>
          <w:tcPr>
            <w:tcW w:w="1423" w:type="dxa"/>
          </w:tcPr>
          <w:p w:rsidR="001631A6" w:rsidRPr="001631A6" w:rsidRDefault="001631A6" w:rsidP="001631A6">
            <w:pPr>
              <w:widowControl w:val="0"/>
              <w:spacing w:line="276" w:lineRule="auto"/>
              <w:jc w:val="center"/>
              <w:rPr>
                <w:b/>
                <w:bCs/>
              </w:rPr>
            </w:pPr>
            <w:r w:rsidRPr="001631A6">
              <w:rPr>
                <w:b/>
                <w:bCs/>
              </w:rPr>
              <w:t>Существующая категория</w:t>
            </w:r>
          </w:p>
        </w:tc>
        <w:tc>
          <w:tcPr>
            <w:tcW w:w="2579" w:type="dxa"/>
          </w:tcPr>
          <w:p w:rsidR="001631A6" w:rsidRPr="001631A6" w:rsidRDefault="001631A6" w:rsidP="001631A6">
            <w:pPr>
              <w:widowControl w:val="0"/>
              <w:spacing w:line="276" w:lineRule="auto"/>
              <w:jc w:val="center"/>
              <w:rPr>
                <w:bCs/>
              </w:rPr>
            </w:pPr>
            <w:r w:rsidRPr="001631A6">
              <w:rPr>
                <w:b/>
                <w:bCs/>
              </w:rPr>
              <w:t xml:space="preserve">цели планируемого </w:t>
            </w:r>
            <w:r w:rsidRPr="001631A6">
              <w:rPr>
                <w:b/>
                <w:bCs/>
              </w:rPr>
              <w:lastRenderedPageBreak/>
              <w:t>использования</w:t>
            </w:r>
          </w:p>
        </w:tc>
        <w:tc>
          <w:tcPr>
            <w:tcW w:w="2229" w:type="dxa"/>
          </w:tcPr>
          <w:p w:rsidR="001631A6" w:rsidRPr="001631A6" w:rsidRDefault="001631A6" w:rsidP="001631A6">
            <w:pPr>
              <w:widowControl w:val="0"/>
              <w:spacing w:line="276" w:lineRule="auto"/>
              <w:jc w:val="center"/>
              <w:rPr>
                <w:b/>
                <w:bCs/>
              </w:rPr>
            </w:pPr>
            <w:r w:rsidRPr="001631A6">
              <w:rPr>
                <w:b/>
                <w:bCs/>
              </w:rPr>
              <w:lastRenderedPageBreak/>
              <w:t>Основание изменения</w:t>
            </w:r>
          </w:p>
        </w:tc>
      </w:tr>
      <w:tr w:rsidR="001631A6" w:rsidRPr="001631A6" w:rsidTr="001631A6">
        <w:trPr>
          <w:jc w:val="center"/>
        </w:trPr>
        <w:tc>
          <w:tcPr>
            <w:tcW w:w="613" w:type="dxa"/>
            <w:vAlign w:val="center"/>
          </w:tcPr>
          <w:p w:rsidR="001631A6" w:rsidRPr="001631A6" w:rsidRDefault="001631A6" w:rsidP="001631A6">
            <w:pPr>
              <w:spacing w:line="276" w:lineRule="auto"/>
              <w:jc w:val="center"/>
            </w:pPr>
            <w:r w:rsidRPr="001631A6">
              <w:lastRenderedPageBreak/>
              <w:t>1</w:t>
            </w:r>
          </w:p>
        </w:tc>
        <w:tc>
          <w:tcPr>
            <w:tcW w:w="2024" w:type="dxa"/>
            <w:vAlign w:val="center"/>
          </w:tcPr>
          <w:p w:rsidR="001631A6" w:rsidRPr="001631A6" w:rsidRDefault="001631A6" w:rsidP="001631A6">
            <w:pPr>
              <w:spacing w:line="276" w:lineRule="auto"/>
              <w:jc w:val="center"/>
            </w:pPr>
            <w:r w:rsidRPr="001631A6">
              <w:t>71:22:050301:253</w:t>
            </w:r>
          </w:p>
        </w:tc>
        <w:tc>
          <w:tcPr>
            <w:tcW w:w="1269" w:type="dxa"/>
            <w:vAlign w:val="center"/>
          </w:tcPr>
          <w:p w:rsidR="001631A6" w:rsidRPr="001631A6" w:rsidRDefault="001631A6" w:rsidP="001631A6">
            <w:pPr>
              <w:spacing w:line="276" w:lineRule="auto"/>
              <w:jc w:val="center"/>
            </w:pPr>
            <w:r w:rsidRPr="001631A6">
              <w:t>1,56</w:t>
            </w:r>
          </w:p>
        </w:tc>
        <w:tc>
          <w:tcPr>
            <w:tcW w:w="1423" w:type="dxa"/>
          </w:tcPr>
          <w:p w:rsidR="001631A6" w:rsidRPr="001631A6" w:rsidRDefault="001631A6" w:rsidP="001631A6">
            <w:pPr>
              <w:spacing w:line="276" w:lineRule="auto"/>
              <w:jc w:val="center"/>
            </w:pPr>
          </w:p>
          <w:p w:rsidR="001631A6" w:rsidRPr="001631A6" w:rsidRDefault="001631A6" w:rsidP="001631A6">
            <w:pPr>
              <w:spacing w:line="276" w:lineRule="auto"/>
              <w:jc w:val="center"/>
            </w:pPr>
          </w:p>
          <w:p w:rsidR="001631A6" w:rsidRPr="001631A6" w:rsidRDefault="001631A6" w:rsidP="001631A6">
            <w:pPr>
              <w:spacing w:line="276" w:lineRule="auto"/>
              <w:jc w:val="center"/>
            </w:pPr>
          </w:p>
          <w:p w:rsidR="001631A6" w:rsidRPr="001631A6" w:rsidRDefault="001631A6" w:rsidP="001631A6">
            <w:pPr>
              <w:spacing w:line="276" w:lineRule="auto"/>
              <w:jc w:val="center"/>
            </w:pPr>
          </w:p>
          <w:p w:rsidR="001631A6" w:rsidRPr="001631A6" w:rsidRDefault="001631A6" w:rsidP="001631A6">
            <w:pPr>
              <w:spacing w:line="276" w:lineRule="auto"/>
              <w:jc w:val="center"/>
            </w:pPr>
          </w:p>
          <w:p w:rsidR="001631A6" w:rsidRPr="001631A6" w:rsidRDefault="001631A6" w:rsidP="001631A6">
            <w:pPr>
              <w:spacing w:line="276" w:lineRule="auto"/>
              <w:jc w:val="center"/>
            </w:pPr>
          </w:p>
          <w:p w:rsidR="001631A6" w:rsidRPr="001631A6" w:rsidRDefault="001631A6" w:rsidP="001631A6">
            <w:pPr>
              <w:spacing w:line="276" w:lineRule="auto"/>
              <w:jc w:val="center"/>
            </w:pPr>
          </w:p>
          <w:p w:rsidR="001631A6" w:rsidRPr="001631A6" w:rsidRDefault="001631A6" w:rsidP="001631A6">
            <w:pPr>
              <w:spacing w:line="276" w:lineRule="auto"/>
              <w:jc w:val="center"/>
            </w:pPr>
          </w:p>
          <w:p w:rsidR="001631A6" w:rsidRPr="001631A6" w:rsidRDefault="001631A6" w:rsidP="001631A6">
            <w:pPr>
              <w:spacing w:line="276" w:lineRule="auto"/>
              <w:jc w:val="center"/>
            </w:pPr>
          </w:p>
          <w:p w:rsidR="001631A6" w:rsidRPr="001631A6" w:rsidRDefault="001631A6" w:rsidP="001631A6">
            <w:pPr>
              <w:spacing w:line="276" w:lineRule="auto"/>
              <w:jc w:val="center"/>
            </w:pPr>
            <w:r w:rsidRPr="001631A6">
              <w:t>Земли сельскохозяйственного назначения</w:t>
            </w:r>
          </w:p>
        </w:tc>
        <w:tc>
          <w:tcPr>
            <w:tcW w:w="2579" w:type="dxa"/>
            <w:vAlign w:val="center"/>
          </w:tcPr>
          <w:p w:rsidR="001631A6" w:rsidRPr="001631A6" w:rsidRDefault="001631A6" w:rsidP="001631A6">
            <w:pPr>
              <w:spacing w:line="276" w:lineRule="auto"/>
              <w:jc w:val="center"/>
            </w:pPr>
            <w:r w:rsidRPr="001631A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(разработка полезных ископаемых- добыча суглинка)</w:t>
            </w:r>
          </w:p>
        </w:tc>
        <w:tc>
          <w:tcPr>
            <w:tcW w:w="2229" w:type="dxa"/>
          </w:tcPr>
          <w:p w:rsidR="001631A6" w:rsidRPr="001631A6" w:rsidRDefault="001631A6" w:rsidP="001631A6">
            <w:pPr>
              <w:spacing w:line="276" w:lineRule="auto"/>
              <w:jc w:val="center"/>
            </w:pPr>
            <w:r w:rsidRPr="001631A6">
              <w:t>По заявлению собственника ЗУ</w:t>
            </w:r>
          </w:p>
        </w:tc>
      </w:tr>
    </w:tbl>
    <w:p w:rsidR="001631A6" w:rsidRPr="001631A6" w:rsidRDefault="001631A6" w:rsidP="001631A6">
      <w:pPr>
        <w:ind w:firstLine="709"/>
        <w:contextualSpacing/>
        <w:jc w:val="both"/>
      </w:pPr>
    </w:p>
    <w:p w:rsidR="001631A6" w:rsidRPr="001631A6" w:rsidRDefault="001631A6" w:rsidP="001631A6">
      <w:pPr>
        <w:contextualSpacing/>
        <w:jc w:val="both"/>
        <w:sectPr w:rsidR="001631A6" w:rsidRPr="001631A6" w:rsidSect="001631A6">
          <w:pgSz w:w="11906" w:h="16838"/>
          <w:pgMar w:top="397" w:right="851" w:bottom="295" w:left="1134" w:header="709" w:footer="709" w:gutter="0"/>
          <w:cols w:space="708"/>
          <w:docGrid w:linePitch="360"/>
        </w:sectPr>
      </w:pPr>
    </w:p>
    <w:p w:rsidR="001631A6" w:rsidRPr="001631A6" w:rsidRDefault="001631A6" w:rsidP="001631A6">
      <w:pPr>
        <w:keepNext/>
        <w:suppressAutoHyphens/>
        <w:spacing w:before="480" w:after="480"/>
        <w:ind w:left="720"/>
        <w:jc w:val="center"/>
        <w:outlineLvl w:val="0"/>
        <w:rPr>
          <w:rFonts w:eastAsia="MS Mincho"/>
          <w:b/>
          <w:caps/>
          <w:lang w:eastAsia="ar-SA"/>
        </w:rPr>
      </w:pPr>
    </w:p>
    <w:p w:rsidR="001631A6" w:rsidRPr="006A24A5" w:rsidRDefault="001631A6" w:rsidP="006A24A5">
      <w:pPr>
        <w:keepNext/>
        <w:suppressAutoHyphens/>
        <w:spacing w:before="480" w:after="480"/>
        <w:ind w:left="720"/>
        <w:jc w:val="center"/>
        <w:outlineLvl w:val="0"/>
        <w:rPr>
          <w:rFonts w:eastAsia="MS Mincho"/>
          <w:b/>
          <w:caps/>
          <w:lang w:eastAsia="ar-SA"/>
        </w:rPr>
      </w:pPr>
      <w:bookmarkStart w:id="82" w:name="_Toc62028664"/>
      <w:r w:rsidRPr="001631A6">
        <w:rPr>
          <w:rFonts w:eastAsia="MS Mincho"/>
          <w:b/>
          <w:caps/>
          <w:lang w:eastAsia="ar-SA"/>
        </w:rPr>
        <w:t>ПРИЛОЖЕНИЯ</w:t>
      </w:r>
      <w:bookmarkEnd w:id="82"/>
    </w:p>
    <w:p w:rsidR="001631A6" w:rsidRPr="001631A6" w:rsidRDefault="001631A6" w:rsidP="001631A6">
      <w:pPr>
        <w:keepNext/>
        <w:suppressAutoHyphens/>
        <w:spacing w:before="480" w:after="480"/>
        <w:ind w:left="720"/>
        <w:jc w:val="center"/>
        <w:outlineLvl w:val="0"/>
        <w:rPr>
          <w:rFonts w:ascii="Calibri" w:eastAsia="MS Mincho" w:hAnsi="Calibri"/>
          <w:b/>
          <w:caps/>
          <w:lang w:eastAsia="ar-SA"/>
        </w:rPr>
      </w:pPr>
      <w:r w:rsidRPr="001631A6">
        <w:rPr>
          <w:rFonts w:eastAsia="MS Mincho"/>
          <w:b/>
          <w:caps/>
          <w:noProof/>
        </w:rPr>
        <w:drawing>
          <wp:anchor distT="0" distB="0" distL="114300" distR="114300" simplePos="0" relativeHeight="251659264" behindDoc="1" locked="0" layoutInCell="1" allowOverlap="1" wp14:anchorId="01FA111D" wp14:editId="716F3650">
            <wp:simplePos x="0" y="0"/>
            <wp:positionH relativeFrom="column">
              <wp:posOffset>-100231</wp:posOffset>
            </wp:positionH>
            <wp:positionV relativeFrom="paragraph">
              <wp:posOffset>55376</wp:posOffset>
            </wp:positionV>
            <wp:extent cx="6191293" cy="8776138"/>
            <wp:effectExtent l="19050" t="0" r="0" b="0"/>
            <wp:wrapNone/>
            <wp:docPr id="30" name="Рисунок 15" descr="Выписка из ГЛР №129_Страница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ыписка из ГЛР №129_Страница_1.jpg"/>
                    <pic:cNvPicPr/>
                  </pic:nvPicPr>
                  <pic:blipFill>
                    <a:blip r:embed="rId12" cstate="print"/>
                    <a:stretch>
                      <a:fillRect/>
                    </a:stretch>
                  </pic:blipFill>
                  <pic:spPr>
                    <a:xfrm>
                      <a:off x="0" y="0"/>
                      <a:ext cx="6191293" cy="8776138"/>
                    </a:xfrm>
                    <a:prstGeom prst="rect">
                      <a:avLst/>
                    </a:prstGeom>
                  </pic:spPr>
                </pic:pic>
              </a:graphicData>
            </a:graphic>
          </wp:anchor>
        </w:drawing>
      </w:r>
      <w:bookmarkStart w:id="83" w:name="_Toc62028665"/>
      <w:r w:rsidRPr="001631A6">
        <w:rPr>
          <w:rFonts w:eastAsia="MS Mincho"/>
          <w:b/>
          <w:caps/>
          <w:lang w:eastAsia="ar-SA"/>
        </w:rPr>
        <w:t>ПРИЛОЖЕНИЕ № 1</w:t>
      </w:r>
      <w:bookmarkEnd w:id="83"/>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spacing w:line="480" w:lineRule="auto"/>
        <w:jc w:val="both"/>
        <w:rPr>
          <w:lang w:eastAsia="ar-SA"/>
        </w:rPr>
      </w:pPr>
    </w:p>
    <w:p w:rsidR="001631A6" w:rsidRPr="001631A6" w:rsidRDefault="001631A6" w:rsidP="001631A6">
      <w:pPr>
        <w:keepNext/>
        <w:suppressAutoHyphens/>
        <w:spacing w:before="480" w:after="480"/>
        <w:ind w:left="720"/>
        <w:jc w:val="center"/>
        <w:outlineLvl w:val="0"/>
        <w:rPr>
          <w:rFonts w:eastAsia="MS Mincho"/>
          <w:b/>
          <w:caps/>
          <w:lang w:eastAsia="ar-SA"/>
        </w:rPr>
      </w:pPr>
      <w:r w:rsidRPr="001631A6">
        <w:rPr>
          <w:rFonts w:eastAsia="MS Mincho"/>
          <w:b/>
          <w:caps/>
          <w:noProof/>
        </w:rPr>
        <w:lastRenderedPageBreak/>
        <w:drawing>
          <wp:inline distT="0" distB="0" distL="0" distR="0" wp14:anchorId="66ECB1DA" wp14:editId="216FEDAF">
            <wp:extent cx="6299835" cy="8942070"/>
            <wp:effectExtent l="19050" t="0" r="5715" b="0"/>
            <wp:docPr id="31" name="Рисунок 16" descr="Выписка из ГЛР №129_Страница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ыписка из ГЛР №129_Страница_2.jpg"/>
                    <pic:cNvPicPr/>
                  </pic:nvPicPr>
                  <pic:blipFill>
                    <a:blip r:embed="rId13" cstate="print"/>
                    <a:stretch>
                      <a:fillRect/>
                    </a:stretch>
                  </pic:blipFill>
                  <pic:spPr>
                    <a:xfrm>
                      <a:off x="0" y="0"/>
                      <a:ext cx="6299835" cy="8942070"/>
                    </a:xfrm>
                    <a:prstGeom prst="rect">
                      <a:avLst/>
                    </a:prstGeom>
                  </pic:spPr>
                </pic:pic>
              </a:graphicData>
            </a:graphic>
          </wp:inline>
        </w:drawing>
      </w:r>
    </w:p>
    <w:p w:rsidR="006A24A5" w:rsidRDefault="006A24A5" w:rsidP="001631A6">
      <w:pPr>
        <w:keepNext/>
        <w:suppressAutoHyphens/>
        <w:spacing w:before="480" w:after="480"/>
        <w:ind w:left="720"/>
        <w:jc w:val="center"/>
        <w:outlineLvl w:val="0"/>
        <w:rPr>
          <w:rFonts w:eastAsia="MS Mincho"/>
          <w:b/>
          <w:caps/>
          <w:lang w:eastAsia="ar-SA"/>
        </w:rPr>
      </w:pPr>
      <w:bookmarkStart w:id="84" w:name="_Toc62028666"/>
      <w:bookmarkStart w:id="85" w:name="_GoBack"/>
      <w:bookmarkEnd w:id="85"/>
    </w:p>
    <w:bookmarkEnd w:id="84"/>
    <w:sectPr w:rsidR="006A24A5" w:rsidSect="00234556">
      <w:footerReference w:type="default" r:id="rId14"/>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 w:name="TimesNewRoman,BoldOOEn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88332F" w:rsidRDefault="00631F12" w:rsidP="00C04EC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88332F" w:rsidRDefault="00631F12" w:rsidP="00C04EC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656D"/>
    <w:rsid w:val="002A63A9"/>
    <w:rsid w:val="002B694E"/>
    <w:rsid w:val="002B6DA8"/>
    <w:rsid w:val="002D3519"/>
    <w:rsid w:val="003D5770"/>
    <w:rsid w:val="003E6CCD"/>
    <w:rsid w:val="0041270B"/>
    <w:rsid w:val="00497AA3"/>
    <w:rsid w:val="0050033D"/>
    <w:rsid w:val="00530F0B"/>
    <w:rsid w:val="005A1F27"/>
    <w:rsid w:val="00631F12"/>
    <w:rsid w:val="00642077"/>
    <w:rsid w:val="00665313"/>
    <w:rsid w:val="006A24A5"/>
    <w:rsid w:val="006C32ED"/>
    <w:rsid w:val="00891C3E"/>
    <w:rsid w:val="008A0056"/>
    <w:rsid w:val="008F7F60"/>
    <w:rsid w:val="00A03B43"/>
    <w:rsid w:val="00A11984"/>
    <w:rsid w:val="00B70406"/>
    <w:rsid w:val="00BA6826"/>
    <w:rsid w:val="00C04EC8"/>
    <w:rsid w:val="00C23B74"/>
    <w:rsid w:val="00CA1F48"/>
    <w:rsid w:val="00D16758"/>
    <w:rsid w:val="00D40E05"/>
    <w:rsid w:val="00D4470B"/>
    <w:rsid w:val="00D76CAA"/>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90</Pages>
  <Words>33681</Words>
  <Characters>191982</Characters>
  <Application>Microsoft Office Word</Application>
  <DocSecurity>0</DocSecurity>
  <Lines>1599</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2021-04-19T06:05:00Z</cp:lastPrinted>
  <dcterms:created xsi:type="dcterms:W3CDTF">2021-06-15T14:21:00Z</dcterms:created>
  <dcterms:modified xsi:type="dcterms:W3CDTF">2021-06-15T14:24:00Z</dcterms:modified>
</cp:coreProperties>
</file>